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BF" w:rsidRPr="00E110BF" w:rsidRDefault="00E110BF" w:rsidP="00E110BF">
      <w:pPr>
        <w:pStyle w:val="a3"/>
        <w:spacing w:before="195" w:line="278" w:lineRule="auto"/>
        <w:ind w:right="113"/>
        <w:jc w:val="center"/>
        <w:rPr>
          <w:b/>
        </w:rPr>
      </w:pPr>
      <w:proofErr w:type="spellStart"/>
      <w:r w:rsidRPr="00E110BF">
        <w:rPr>
          <w:b/>
        </w:rPr>
        <w:t>Helpful</w:t>
      </w:r>
      <w:proofErr w:type="spellEnd"/>
      <w:r w:rsidRPr="00E110BF">
        <w:rPr>
          <w:b/>
        </w:rPr>
        <w:t xml:space="preserve"> </w:t>
      </w:r>
      <w:proofErr w:type="spellStart"/>
      <w:r w:rsidRPr="00E110BF">
        <w:rPr>
          <w:b/>
        </w:rPr>
        <w:t>resources</w:t>
      </w:r>
      <w:proofErr w:type="spellEnd"/>
      <w:r w:rsidRPr="00E110BF">
        <w:rPr>
          <w:b/>
        </w:rPr>
        <w:t xml:space="preserve"> </w:t>
      </w:r>
      <w:proofErr w:type="spellStart"/>
      <w:r w:rsidRPr="00E110BF">
        <w:rPr>
          <w:b/>
        </w:rPr>
        <w:t>for</w:t>
      </w:r>
      <w:proofErr w:type="spellEnd"/>
      <w:r w:rsidRPr="00E110BF">
        <w:rPr>
          <w:b/>
        </w:rPr>
        <w:t xml:space="preserve"> </w:t>
      </w:r>
      <w:proofErr w:type="spellStart"/>
      <w:r w:rsidRPr="00E110BF">
        <w:rPr>
          <w:b/>
        </w:rPr>
        <w:t>students</w:t>
      </w:r>
      <w:proofErr w:type="spellEnd"/>
      <w:r w:rsidRPr="00E110BF">
        <w:rPr>
          <w:b/>
        </w:rPr>
        <w:t xml:space="preserve">, </w:t>
      </w:r>
      <w:proofErr w:type="spellStart"/>
      <w:r w:rsidRPr="00E110BF">
        <w:rPr>
          <w:b/>
        </w:rPr>
        <w:t>youth</w:t>
      </w:r>
      <w:proofErr w:type="spellEnd"/>
      <w:r w:rsidRPr="00E110BF">
        <w:rPr>
          <w:b/>
        </w:rPr>
        <w:t xml:space="preserve">, </w:t>
      </w:r>
      <w:proofErr w:type="spellStart"/>
      <w:r w:rsidRPr="00E110BF">
        <w:rPr>
          <w:b/>
        </w:rPr>
        <w:t>and</w:t>
      </w:r>
      <w:proofErr w:type="spellEnd"/>
      <w:r w:rsidRPr="00E110BF">
        <w:rPr>
          <w:b/>
        </w:rPr>
        <w:t xml:space="preserve"> </w:t>
      </w:r>
      <w:proofErr w:type="spellStart"/>
      <w:r w:rsidRPr="00E110BF">
        <w:rPr>
          <w:b/>
        </w:rPr>
        <w:t>educators</w:t>
      </w:r>
      <w:proofErr w:type="spellEnd"/>
      <w:r w:rsidRPr="00E110BF">
        <w:rPr>
          <w:b/>
        </w:rPr>
        <w:t xml:space="preserve"> </w:t>
      </w:r>
      <w:proofErr w:type="spellStart"/>
      <w:r w:rsidRPr="00E110BF">
        <w:rPr>
          <w:b/>
        </w:rPr>
        <w:t>about</w:t>
      </w:r>
      <w:proofErr w:type="spellEnd"/>
      <w:r w:rsidRPr="00E110BF">
        <w:rPr>
          <w:b/>
        </w:rPr>
        <w:t xml:space="preserve"> </w:t>
      </w:r>
      <w:proofErr w:type="spellStart"/>
      <w:r w:rsidRPr="00E110BF">
        <w:rPr>
          <w:b/>
        </w:rPr>
        <w:t>curr</w:t>
      </w:r>
      <w:r>
        <w:rPr>
          <w:b/>
        </w:rPr>
        <w:t>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wartime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opportunities</w:t>
      </w:r>
      <w:proofErr w:type="spellEnd"/>
    </w:p>
    <w:p w:rsidR="002F20F7" w:rsidRDefault="00E110BF">
      <w:pPr>
        <w:pStyle w:val="a3"/>
        <w:spacing w:before="195" w:line="278" w:lineRule="auto"/>
        <w:ind w:right="113"/>
        <w:jc w:val="both"/>
      </w:pPr>
      <w:proofErr w:type="spellStart"/>
      <w:r w:rsidRPr="00E110BF">
        <w:t>Database</w:t>
      </w:r>
      <w:proofErr w:type="spellEnd"/>
      <w:r w:rsidRPr="00E110BF">
        <w:t xml:space="preserve"> </w:t>
      </w:r>
      <w:proofErr w:type="spellStart"/>
      <w:r w:rsidRPr="00E110BF">
        <w:t>on</w:t>
      </w:r>
      <w:proofErr w:type="spellEnd"/>
      <w:r w:rsidRPr="00E110BF">
        <w:t xml:space="preserve"> </w:t>
      </w:r>
      <w:proofErr w:type="spellStart"/>
      <w:r w:rsidRPr="00E110BF">
        <w:t>opportunities</w:t>
      </w:r>
      <w:proofErr w:type="spellEnd"/>
      <w:r w:rsidRPr="00E110BF">
        <w:t xml:space="preserve"> </w:t>
      </w:r>
      <w:proofErr w:type="spellStart"/>
      <w:r w:rsidRPr="00E110BF">
        <w:t>to</w:t>
      </w:r>
      <w:proofErr w:type="spellEnd"/>
      <w:r w:rsidRPr="00E110BF">
        <w:t xml:space="preserve"> </w:t>
      </w:r>
      <w:proofErr w:type="spellStart"/>
      <w:r w:rsidRPr="00E110BF">
        <w:t>support</w:t>
      </w:r>
      <w:proofErr w:type="spellEnd"/>
      <w:r w:rsidRPr="00E110BF">
        <w:t xml:space="preserve"> </w:t>
      </w:r>
      <w:proofErr w:type="spellStart"/>
      <w:r w:rsidRPr="00E110BF">
        <w:t>Ukrainian</w:t>
      </w:r>
      <w:proofErr w:type="spellEnd"/>
      <w:r w:rsidRPr="00E110BF">
        <w:t xml:space="preserve"> </w:t>
      </w:r>
      <w:proofErr w:type="spellStart"/>
      <w:r w:rsidRPr="00E110BF">
        <w:t>students</w:t>
      </w:r>
      <w:proofErr w:type="spellEnd"/>
      <w:r w:rsidRPr="00E110BF">
        <w:t>:</w:t>
      </w:r>
      <w:r w:rsidR="00BB7E9E">
        <w:rPr>
          <w:noProof/>
          <w:lang w:val="ru-RU" w:eastAsia="ru-RU"/>
        </w:rPr>
        <w:drawing>
          <wp:anchor distT="0" distB="0" distL="0" distR="0" simplePos="0" relativeHeight="48756121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147197</wp:posOffset>
            </wp:positionV>
            <wp:extent cx="133350" cy="133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  <w:hyperlink r:id="rId5">
        <w:r w:rsidR="00BB7E9E">
          <w:rPr>
            <w:color w:val="0000FF"/>
            <w:u w:val="single" w:color="0000FF"/>
          </w:rPr>
          <w:t>https://ukraine.dev.uni-foundation.eu/</w:t>
        </w:r>
      </w:hyperlink>
    </w:p>
    <w:p w:rsidR="002F20F7" w:rsidRDefault="00E110BF">
      <w:pPr>
        <w:pStyle w:val="a3"/>
        <w:spacing w:before="193" w:line="278" w:lineRule="auto"/>
        <w:ind w:right="111"/>
        <w:jc w:val="both"/>
      </w:pPr>
      <w:proofErr w:type="spellStart"/>
      <w:r>
        <w:t>Offers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>:</w:t>
      </w:r>
      <w:r w:rsidR="00BB7E9E">
        <w:rPr>
          <w:noProof/>
          <w:lang w:val="ru-RU" w:eastAsia="ru-RU"/>
        </w:rPr>
        <w:drawing>
          <wp:anchor distT="0" distB="0" distL="0" distR="0" simplePos="0" relativeHeight="48756172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145672</wp:posOffset>
            </wp:positionV>
            <wp:extent cx="133350" cy="1333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  <w:hyperlink r:id="rId6">
        <w:r w:rsidR="00BB7E9E">
          <w:rPr>
            <w:color w:val="0000FF"/>
            <w:u w:val="single" w:color="0000FF"/>
          </w:rPr>
          <w:t>https://scienceforukraine.eu/</w:t>
        </w:r>
      </w:hyperlink>
    </w:p>
    <w:p w:rsidR="002F20F7" w:rsidRDefault="00BB7E9E">
      <w:pPr>
        <w:pStyle w:val="a3"/>
        <w:tabs>
          <w:tab w:val="left" w:pos="1916"/>
          <w:tab w:val="left" w:pos="3680"/>
          <w:tab w:val="left" w:pos="4962"/>
          <w:tab w:val="left" w:pos="6028"/>
          <w:tab w:val="left" w:pos="7673"/>
        </w:tabs>
        <w:spacing w:before="194" w:line="278" w:lineRule="auto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146180</wp:posOffset>
            </wp:positionV>
            <wp:extent cx="133350" cy="1333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0BF" w:rsidRPr="00E110BF">
        <w:t xml:space="preserve"> </w:t>
      </w:r>
      <w:r w:rsidR="00E110BF" w:rsidRPr="00E110BF">
        <w:rPr>
          <w:noProof/>
          <w:lang w:val="en-US" w:eastAsia="ru-RU"/>
        </w:rPr>
        <w:t>The portal of the European Commission to support researchers from Ukraine:</w:t>
      </w:r>
      <w:r w:rsidR="00E110BF">
        <w:rPr>
          <w:noProof/>
          <w:lang w:val="en-US" w:eastAsia="ru-RU"/>
        </w:rPr>
        <w:t xml:space="preserve"> </w:t>
      </w:r>
      <w:proofErr w:type="spellStart"/>
      <w:r>
        <w:t>European</w:t>
      </w:r>
      <w:proofErr w:type="spellEnd"/>
      <w:r>
        <w:tab/>
      </w:r>
      <w:proofErr w:type="spellStart"/>
      <w:r>
        <w:t>Research</w:t>
      </w:r>
      <w:proofErr w:type="spellEnd"/>
      <w:r>
        <w:tab/>
      </w:r>
      <w:proofErr w:type="spellStart"/>
      <w:r>
        <w:t>Area</w:t>
      </w:r>
      <w:proofErr w:type="spellEnd"/>
      <w:r>
        <w:tab/>
      </w:r>
      <w:proofErr w:type="spellStart"/>
      <w:r>
        <w:t>for</w:t>
      </w:r>
      <w:proofErr w:type="spellEnd"/>
      <w:r>
        <w:tab/>
      </w:r>
      <w:proofErr w:type="spellStart"/>
      <w:r>
        <w:t>Ukraine</w:t>
      </w:r>
      <w:proofErr w:type="spellEnd"/>
      <w:r>
        <w:tab/>
      </w:r>
      <w:r>
        <w:rPr>
          <w:spacing w:val="-1"/>
        </w:rPr>
        <w:t>(ERA4Ukraine)</w:t>
      </w:r>
      <w:r>
        <w:rPr>
          <w:spacing w:val="-68"/>
        </w:rPr>
        <w:t xml:space="preserve"> </w:t>
      </w:r>
      <w:hyperlink r:id="rId7">
        <w:r>
          <w:rPr>
            <w:color w:val="0000FF"/>
            <w:u w:val="single" w:color="0000FF"/>
          </w:rPr>
          <w:t>https://euraxess.ec.europa.eu/ukraine</w:t>
        </w:r>
      </w:hyperlink>
    </w:p>
    <w:p w:rsidR="002F20F7" w:rsidRDefault="00E110BF">
      <w:pPr>
        <w:pStyle w:val="a3"/>
        <w:tabs>
          <w:tab w:val="left" w:pos="1291"/>
          <w:tab w:val="left" w:pos="2428"/>
          <w:tab w:val="left" w:pos="3286"/>
          <w:tab w:val="left" w:pos="5112"/>
          <w:tab w:val="left" w:pos="5954"/>
          <w:tab w:val="left" w:pos="7517"/>
          <w:tab w:val="left" w:pos="8193"/>
        </w:tabs>
        <w:spacing w:before="191" w:line="278" w:lineRule="auto"/>
        <w:ind w:right="112"/>
      </w:pPr>
      <w:proofErr w:type="spellStart"/>
      <w:r w:rsidRPr="00E110BF">
        <w:t>Database</w:t>
      </w:r>
      <w:proofErr w:type="spellEnd"/>
      <w:r w:rsidRPr="00E110BF">
        <w:t xml:space="preserve"> </w:t>
      </w:r>
      <w:proofErr w:type="spellStart"/>
      <w:r w:rsidRPr="00E110BF">
        <w:t>of</w:t>
      </w:r>
      <w:proofErr w:type="spellEnd"/>
      <w:r w:rsidRPr="00E110BF">
        <w:t xml:space="preserve"> </w:t>
      </w:r>
      <w:proofErr w:type="spellStart"/>
      <w:r w:rsidRPr="00E110BF">
        <w:t>opportunities</w:t>
      </w:r>
      <w:proofErr w:type="spellEnd"/>
      <w:r w:rsidRPr="00E110BF">
        <w:t xml:space="preserve"> </w:t>
      </w:r>
      <w:proofErr w:type="spellStart"/>
      <w:r w:rsidRPr="00E110BF">
        <w:t>for</w:t>
      </w:r>
      <w:proofErr w:type="spellEnd"/>
      <w:r w:rsidRPr="00E110BF">
        <w:t xml:space="preserve"> </w:t>
      </w:r>
      <w:proofErr w:type="spellStart"/>
      <w:r w:rsidRPr="00E110BF">
        <w:t>students</w:t>
      </w:r>
      <w:proofErr w:type="spellEnd"/>
      <w:r w:rsidRPr="00E110BF">
        <w:t xml:space="preserve"> </w:t>
      </w:r>
      <w:proofErr w:type="spellStart"/>
      <w:r w:rsidRPr="00E110BF">
        <w:t>and</w:t>
      </w:r>
      <w:proofErr w:type="spellEnd"/>
      <w:r w:rsidRPr="00E110BF">
        <w:t xml:space="preserve"> </w:t>
      </w:r>
      <w:proofErr w:type="spellStart"/>
      <w:r w:rsidRPr="00E110BF">
        <w:t>scholars</w:t>
      </w:r>
      <w:proofErr w:type="spellEnd"/>
      <w:r w:rsidRPr="00E110BF">
        <w:t>:</w:t>
      </w:r>
      <w:r w:rsidR="00BB7E9E">
        <w:rPr>
          <w:noProof/>
          <w:lang w:val="ru-RU" w:eastAsia="ru-RU"/>
        </w:rPr>
        <w:drawing>
          <wp:anchor distT="0" distB="0" distL="0" distR="0" simplePos="0" relativeHeight="487562752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144149</wp:posOffset>
            </wp:positionV>
            <wp:extent cx="133350" cy="1333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  <w:hyperlink r:id="rId8">
        <w:r w:rsidR="00BB7E9E">
          <w:rPr>
            <w:color w:val="0000FF"/>
            <w:u w:val="single" w:color="0000FF"/>
          </w:rPr>
          <w:t>https://bit.ly/3uNUbKB</w:t>
        </w:r>
      </w:hyperlink>
    </w:p>
    <w:p w:rsidR="002F20F7" w:rsidRDefault="00E110BF" w:rsidP="00BB7E9E">
      <w:pPr>
        <w:pStyle w:val="a3"/>
        <w:tabs>
          <w:tab w:val="left" w:pos="2027"/>
          <w:tab w:val="left" w:pos="2655"/>
          <w:tab w:val="left" w:pos="4319"/>
          <w:tab w:val="left" w:pos="6005"/>
          <w:tab w:val="left" w:pos="7189"/>
        </w:tabs>
        <w:spacing w:before="3" w:line="568" w:lineRule="exact"/>
        <w:ind w:left="342" w:right="107" w:firstLine="0"/>
        <w:jc w:val="both"/>
      </w:pPr>
      <w:proofErr w:type="spellStart"/>
      <w:r w:rsidRPr="00E110BF">
        <w:t>Telegram</w:t>
      </w:r>
      <w:proofErr w:type="spellEnd"/>
      <w:r w:rsidRPr="00E110BF">
        <w:t xml:space="preserve"> </w:t>
      </w:r>
      <w:proofErr w:type="spellStart"/>
      <w:r w:rsidRPr="00E110BF">
        <w:t>channel</w:t>
      </w:r>
      <w:proofErr w:type="spellEnd"/>
      <w:r w:rsidRPr="00E110BF">
        <w:t xml:space="preserve"> </w:t>
      </w:r>
      <w:proofErr w:type="spellStart"/>
      <w:r w:rsidRPr="00E110BF">
        <w:t>about</w:t>
      </w:r>
      <w:proofErr w:type="spellEnd"/>
      <w:r w:rsidRPr="00E110BF">
        <w:t xml:space="preserve"> </w:t>
      </w:r>
      <w:proofErr w:type="spellStart"/>
      <w:r w:rsidRPr="00E110BF">
        <w:t>grant</w:t>
      </w:r>
      <w:proofErr w:type="spellEnd"/>
      <w:r w:rsidRPr="00E110BF">
        <w:t xml:space="preserve"> </w:t>
      </w:r>
      <w:proofErr w:type="spellStart"/>
      <w:r w:rsidRPr="00E110BF">
        <w:t>opportunities:</w:t>
      </w:r>
      <w:r w:rsidR="00BB7E9E">
        <w:rPr>
          <w:noProof/>
          <w:lang w:val="ru-RU"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145668</wp:posOffset>
            </wp:positionV>
            <wp:extent cx="133350" cy="1333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E9E">
        <w:rPr>
          <w:noProof/>
          <w:lang w:val="ru-RU"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507745</wp:posOffset>
            </wp:positionV>
            <wp:extent cx="133350" cy="1333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 w:rsidR="00BB7E9E">
          <w:rPr>
            <w:color w:val="0000FF"/>
            <w:u w:val="single" w:color="0000FF"/>
          </w:rPr>
          <w:t>https</w:t>
        </w:r>
        <w:proofErr w:type="spellEnd"/>
        <w:r w:rsidR="00BB7E9E">
          <w:rPr>
            <w:color w:val="0000FF"/>
            <w:u w:val="single" w:color="0000FF"/>
          </w:rPr>
          <w:t>://bit.ly/3EE0aWE</w:t>
        </w:r>
      </w:hyperlink>
      <w:r w:rsidR="00BB7E9E">
        <w:rPr>
          <w:color w:val="0000FF"/>
          <w:spacing w:val="1"/>
        </w:rP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tanks</w:t>
      </w:r>
      <w:proofErr w:type="spellEnd"/>
      <w:r>
        <w:t xml:space="preserve">, </w:t>
      </w:r>
      <w:proofErr w:type="spellStart"/>
      <w:r>
        <w:t>rese</w:t>
      </w:r>
      <w:r>
        <w:t>arch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scholars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experts</w:t>
      </w:r>
      <w:proofErr w:type="spellEnd"/>
      <w:r>
        <w:rPr>
          <w:lang w:val="en-US"/>
        </w:rPr>
        <w:t>:</w:t>
      </w:r>
      <w:hyperlink r:id="rId10">
        <w:r w:rsidR="00BB7E9E">
          <w:rPr>
            <w:color w:val="0000FF"/>
            <w:u w:val="single" w:color="0000FF"/>
          </w:rPr>
          <w:t>https://ukraine-</w:t>
        </w:r>
      </w:hyperlink>
      <w:r w:rsidR="00BB7E9E">
        <w:rPr>
          <w:color w:val="0000FF"/>
          <w:spacing w:val="-67"/>
        </w:rPr>
        <w:t xml:space="preserve"> </w:t>
      </w:r>
      <w:hyperlink r:id="rId11">
        <w:r w:rsidR="00BB7E9E">
          <w:rPr>
            <w:color w:val="0000FF"/>
            <w:u w:val="single" w:color="0000FF"/>
          </w:rPr>
          <w:t>office.eu/en/opportunities-for-ukrainian-think-tanks-research-institutions-</w:t>
        </w:r>
      </w:hyperlink>
      <w:r w:rsidR="00BB7E9E">
        <w:rPr>
          <w:color w:val="0000FF"/>
          <w:spacing w:val="1"/>
        </w:rPr>
        <w:t xml:space="preserve"> </w:t>
      </w:r>
      <w:proofErr w:type="spellStart"/>
      <w:r w:rsidR="00BB7E9E">
        <w:rPr>
          <w:color w:val="0000FF"/>
          <w:u w:val="single" w:color="0000FF"/>
        </w:rPr>
        <w:t>researchers-students-a</w:t>
      </w:r>
      <w:r>
        <w:rPr>
          <w:color w:val="0000FF"/>
          <w:u w:val="single" w:color="0000FF"/>
        </w:rPr>
        <w:t>nd-experts-following-the-war-in</w:t>
      </w:r>
      <w:proofErr w:type="spellEnd"/>
      <w:r>
        <w:rPr>
          <w:color w:val="0000FF"/>
          <w:u w:val="single" w:color="0000FF"/>
        </w:rPr>
        <w:t xml:space="preserve"> </w:t>
      </w:r>
      <w:bookmarkStart w:id="0" w:name="_GoBack"/>
      <w:bookmarkEnd w:id="0"/>
      <w:r w:rsidR="00BB7E9E">
        <w:fldChar w:fldCharType="begin"/>
      </w:r>
      <w:r w:rsidR="00BB7E9E">
        <w:instrText xml:space="preserve"> HYPERLINK "https://ukraine-office.eu/en</w:instrText>
      </w:r>
      <w:r w:rsidR="00BB7E9E">
        <w:instrText>/opportunities-for-ukrainian-think-tanks-research-institutions-researchers-students-and-experts-following-the-war-in-ukraine/?ct=t(EMAIL_CAMPAIGN_4_15_2022_10_18)&amp;mc_cid=9b17779e81&amp;mc_eid=b29921fb69&amp;fbclid=IwAR3OtXCkGhKctrHahSuyTRZSPuOG2ND9mUHH3uXfnvm92P64</w:instrText>
      </w:r>
      <w:r w:rsidR="00BB7E9E">
        <w:instrText xml:space="preserve">Wl-I9K0bTAw" \h </w:instrText>
      </w:r>
      <w:r w:rsidR="00BB7E9E">
        <w:fldChar w:fldCharType="separate"/>
      </w:r>
      <w:proofErr w:type="spellStart"/>
      <w:r w:rsidR="00BB7E9E">
        <w:rPr>
          <w:color w:val="0000FF"/>
          <w:u w:val="single" w:color="0000FF"/>
        </w:rPr>
        <w:t>ukrain</w:t>
      </w:r>
      <w:r w:rsidR="00BB7E9E">
        <w:rPr>
          <w:color w:val="0000FF"/>
          <w:u w:val="single" w:color="0000FF"/>
        </w:rPr>
        <w:t>e</w:t>
      </w:r>
      <w:proofErr w:type="spellEnd"/>
      <w:r w:rsidR="00BB7E9E">
        <w:rPr>
          <w:color w:val="0000FF"/>
          <w:u w:val="single" w:color="0000FF"/>
        </w:rPr>
        <w:t>/?</w:t>
      </w:r>
      <w:proofErr w:type="spellStart"/>
      <w:r w:rsidR="00BB7E9E">
        <w:rPr>
          <w:color w:val="0000FF"/>
          <w:u w:val="single" w:color="0000FF"/>
        </w:rPr>
        <w:t>ct</w:t>
      </w:r>
      <w:proofErr w:type="spellEnd"/>
      <w:r w:rsidR="00BB7E9E">
        <w:rPr>
          <w:color w:val="0000FF"/>
          <w:u w:val="single" w:color="0000FF"/>
        </w:rPr>
        <w:t>=t(EMAIL_CAMPAIGN_4_15_2022_10_18)&amp;</w:t>
      </w:r>
      <w:proofErr w:type="spellStart"/>
      <w:r w:rsidR="00BB7E9E">
        <w:rPr>
          <w:color w:val="0000FF"/>
          <w:u w:val="single" w:color="0000FF"/>
        </w:rPr>
        <w:t>mc_cid</w:t>
      </w:r>
      <w:proofErr w:type="spellEnd"/>
      <w:r w:rsidR="00BB7E9E">
        <w:rPr>
          <w:color w:val="0000FF"/>
          <w:u w:val="single" w:color="0000FF"/>
        </w:rPr>
        <w:t>=9b17779e81&amp;</w:t>
      </w:r>
      <w:r w:rsidR="00BB7E9E">
        <w:rPr>
          <w:color w:val="0000FF"/>
          <w:u w:val="single" w:color="0000FF"/>
        </w:rPr>
        <w:fldChar w:fldCharType="end"/>
      </w:r>
      <w:r w:rsidR="00BB7E9E">
        <w:rPr>
          <w:color w:val="0000FF"/>
          <w:spacing w:val="1"/>
        </w:rPr>
        <w:t xml:space="preserve"> </w:t>
      </w:r>
      <w:hyperlink r:id="rId12">
        <w:proofErr w:type="spellStart"/>
        <w:r w:rsidR="00BB7E9E">
          <w:rPr>
            <w:color w:val="0000FF"/>
            <w:u w:val="single" w:color="0000FF"/>
          </w:rPr>
          <w:t>mc_eid</w:t>
        </w:r>
        <w:proofErr w:type="spellEnd"/>
        <w:r w:rsidR="00BB7E9E">
          <w:rPr>
            <w:color w:val="0000FF"/>
            <w:u w:val="single" w:color="0000FF"/>
          </w:rPr>
          <w:t>=b29921fb69</w:t>
        </w:r>
      </w:hyperlink>
    </w:p>
    <w:sectPr w:rsidR="002F20F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F7"/>
    <w:rsid w:val="002F20F7"/>
    <w:rsid w:val="00BB7E9E"/>
    <w:rsid w:val="00E1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40250-F8BA-413E-9FA5-D8EB2F88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 w:firstLine="2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2377" w:right="278" w:hanging="209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bit.ly%2F3uNUbKB%3Ffbclid%3DIwAR0Xm1BnOAWKmwdYTZvxMon0GP6LvQzpftlAprd7GRhP7j4MJy1y0ijpo2k&amp;h=AT07WY-e78pF-gOK7Ob_4spLVcUoqAh0qMfqYiGffDIvVHDt9XwLfxXLNr4G9H8nnOjTi7SRZ-aOMSBCKgY7ZFwS0cqx5Su0JS3Z307izXnyCTreIrU0NdwwuQ7ChdtT_IY&amp;__tn__=-UK-R&amp;c%5b0%5d=AT2znWKf3EXnfLPS3Pe_o8tKDfwl6kQi-brxZCOEk1XkWxOL9VxWUSvtGcgzLZbGTzQToyHe1cf45y7-NZLQGPVSjC1lUurwAyZsnYDu64IAA5n1R--bEtkF4JVrFiIGGk024KLLslDhWAmcRSo6-CEL0OryttXZI96OWnHm1kU0_y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axess.ec.europa.eu/ukraine?fbclid=IwAR32PROewkvP-avOjKE2alz65BuHdPxUsgn6C9vJ8CAe__Ns1-h80Q5VeJ8" TargetMode="External"/><Relationship Id="rId12" Type="http://schemas.openxmlformats.org/officeDocument/2006/relationships/hyperlink" Target="https://ukraine-office.eu/en/opportunities-for-ukrainian-think-tanks-research-institutions-researchers-students-and-experts-following-the-war-in-ukraine/?ct=t(EMAIL_CAMPAIGN_4_15_2022_10_18)&amp;mc_cid=9b17779e81&amp;mc_eid=b29921fb69&amp;fbclid=IwAR3OtXCkGhKctrHahSuyTRZSPuOG2ND9mUHH3uXfnvm92P64Wl-I9K0bT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nceforukraine.eu/?fbclid=IwAR05hZKEB_E6sNRYtVJlQMuNZBb6hZ3uraxc91KpzpqYe4onuvKWrAUPFUs" TargetMode="External"/><Relationship Id="rId11" Type="http://schemas.openxmlformats.org/officeDocument/2006/relationships/hyperlink" Target="https://ukraine-office.eu/en/opportunities-for-ukrainian-think-tanks-research-institutions-researchers-students-and-experts-following-the-war-in-ukraine/?ct=t(EMAIL_CAMPAIGN_4_15_2022_10_18)&amp;mc_cid=9b17779e81&amp;mc_eid=b29921fb69&amp;fbclid=IwAR3OtXCkGhKctrHahSuyTRZSPuOG2ND9mUHH3uXfnvm92P64Wl-I9K0bTAw" TargetMode="External"/><Relationship Id="rId5" Type="http://schemas.openxmlformats.org/officeDocument/2006/relationships/hyperlink" Target="https://ukraine.dev.uni-foundation.eu/?fbclid=IwAR0N7xIHy-jXPnzS1SGKuDT0DIKiExwXttj8Bh-qc8onWBDskhkGZ3BfKRE" TargetMode="External"/><Relationship Id="rId10" Type="http://schemas.openxmlformats.org/officeDocument/2006/relationships/hyperlink" Target="https://ukraine-office.eu/en/opportunities-for-ukrainian-think-tanks-research-institutions-researchers-students-and-experts-following-the-war-in-ukraine/?ct=t(EMAIL_CAMPAIGN_4_15_2022_10_18)&amp;mc_cid=9b17779e81&amp;mc_eid=b29921fb69&amp;fbclid=IwAR3OtXCkGhKctrHahSuyTRZSPuOG2ND9mUHH3uXfnvm92P64Wl-I9K0bTAw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.facebook.com/l.php?u=https%3A%2F%2Fbit.ly%2F3EE0aWE%3Ffbclid%3DIwAR1VOmJvI7DXuqCBf8PWlETiMc7KvoM2SrFWpzWXoZjuytJn0AjQrLj4gcg&amp;h=AT2ZSaPVps-yxzg1CDUOEgaVOjzwIVxPr3iWsEkBq8WctHFCNLAgIb0zGTrpFvym7KcPsEDSNmgzFOEs6lUSpRbDG3jlpj4k74Bj5vny0LRaFZSNXknqc0w80_gkZAESk9o&amp;__tn__=-UK-R&amp;c%5b0%5d=AT2znWKf3EXnfLPS3Pe_o8tKDfwl6kQi-brxZCOEk1XkWxOL9VxWUSvtGcgzLZbGTzQToyHe1cf45y7-NZLQGPVSjC1lUurwAyZsnYDu64IAA5n1R--bEtkF4JVrFiIGGk024KLLslDhWAmcRSo6-CEL0OryttXZI96OWnHm1kU0_y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Учетная запись Майкрософт</cp:lastModifiedBy>
  <cp:revision>2</cp:revision>
  <dcterms:created xsi:type="dcterms:W3CDTF">2024-02-26T12:36:00Z</dcterms:created>
  <dcterms:modified xsi:type="dcterms:W3CDTF">2024-02-26T12:36:00Z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2024-02-26T00:00:00Z</vt:filetime>
  </property>
</Properties>
</file>