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3D" w:rsidRDefault="003A033D">
      <w:pPr>
        <w:pStyle w:val="a3"/>
        <w:spacing w:before="2"/>
        <w:rPr>
          <w:sz w:val="33"/>
        </w:rPr>
      </w:pPr>
    </w:p>
    <w:p w:rsidR="003A033D" w:rsidRDefault="006532F8">
      <w:pPr>
        <w:pStyle w:val="1"/>
        <w:spacing w:before="1"/>
        <w:ind w:left="5476" w:right="242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1200718</wp:posOffset>
            </wp:positionH>
            <wp:positionV relativeFrom="paragraph">
              <wp:posOffset>37723</wp:posOffset>
            </wp:positionV>
            <wp:extent cx="2218045" cy="220852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045" cy="220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АНОТАЦІЯ</w:t>
      </w:r>
    </w:p>
    <w:p w:rsidR="003A033D" w:rsidRDefault="003A033D">
      <w:pPr>
        <w:pStyle w:val="a3"/>
        <w:spacing w:before="3"/>
        <w:rPr>
          <w:b/>
          <w:sz w:val="32"/>
        </w:rPr>
      </w:pPr>
    </w:p>
    <w:p w:rsidR="003A033D" w:rsidRDefault="006532F8">
      <w:pPr>
        <w:pStyle w:val="a3"/>
        <w:ind w:left="5476" w:right="242"/>
        <w:jc w:val="center"/>
      </w:pPr>
      <w:r>
        <w:t>навчальної</w:t>
      </w:r>
      <w:r>
        <w:rPr>
          <w:spacing w:val="5"/>
        </w:rPr>
        <w:t xml:space="preserve"> </w:t>
      </w:r>
      <w:r>
        <w:t>дисципліни</w:t>
      </w:r>
    </w:p>
    <w:p w:rsidR="003A033D" w:rsidRDefault="006532F8">
      <w:pPr>
        <w:pStyle w:val="a3"/>
        <w:spacing w:before="14"/>
        <w:ind w:left="5476" w:right="245"/>
        <w:jc w:val="center"/>
      </w:pPr>
      <w:r>
        <w:t>«</w:t>
      </w:r>
      <w:r w:rsidR="006D64CD">
        <w:t>Докази і доказування у кримінальному провадженні</w:t>
      </w:r>
      <w:r>
        <w:t>»</w:t>
      </w:r>
    </w:p>
    <w:p w:rsidR="003A033D" w:rsidRDefault="003A033D">
      <w:pPr>
        <w:pStyle w:val="a3"/>
        <w:rPr>
          <w:sz w:val="30"/>
        </w:rPr>
      </w:pPr>
    </w:p>
    <w:p w:rsidR="003A033D" w:rsidRDefault="003A033D">
      <w:pPr>
        <w:pStyle w:val="a3"/>
        <w:rPr>
          <w:sz w:val="30"/>
        </w:rPr>
      </w:pPr>
    </w:p>
    <w:p w:rsidR="003A033D" w:rsidRDefault="003A033D">
      <w:pPr>
        <w:pStyle w:val="a3"/>
        <w:rPr>
          <w:sz w:val="30"/>
        </w:rPr>
      </w:pPr>
    </w:p>
    <w:p w:rsidR="003A033D" w:rsidRDefault="003A033D">
      <w:pPr>
        <w:pStyle w:val="a3"/>
        <w:rPr>
          <w:sz w:val="30"/>
        </w:rPr>
      </w:pPr>
    </w:p>
    <w:p w:rsidR="003A033D" w:rsidRDefault="003A033D">
      <w:pPr>
        <w:pStyle w:val="a3"/>
        <w:rPr>
          <w:sz w:val="30"/>
        </w:rPr>
      </w:pPr>
    </w:p>
    <w:p w:rsidR="003A033D" w:rsidRDefault="006D64CD" w:rsidP="006F2A7A">
      <w:pPr>
        <w:pStyle w:val="1"/>
        <w:ind w:right="369"/>
        <w:jc w:val="right"/>
      </w:pPr>
      <w:r>
        <w:t>Кафедра кримінального процесу</w:t>
      </w:r>
    </w:p>
    <w:p w:rsidR="006F2A7A" w:rsidRDefault="006F2A7A" w:rsidP="006F2A7A">
      <w:pPr>
        <w:pStyle w:val="1"/>
        <w:ind w:right="369"/>
        <w:jc w:val="right"/>
      </w:pPr>
      <w:r>
        <w:t>та стратегічних розслідувань</w:t>
      </w:r>
    </w:p>
    <w:p w:rsidR="006D64CD" w:rsidRDefault="006532F8" w:rsidP="006F2A7A">
      <w:pPr>
        <w:pStyle w:val="a3"/>
        <w:ind w:right="5175"/>
        <w:rPr>
          <w:spacing w:val="1"/>
        </w:rPr>
      </w:pPr>
      <w:r>
        <w:t>Статус</w:t>
      </w:r>
      <w:r>
        <w:rPr>
          <w:spacing w:val="13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 w:rsidR="006D64CD" w:rsidRPr="006D64CD">
        <w:rPr>
          <w:b/>
          <w:spacing w:val="1"/>
        </w:rPr>
        <w:t>вибіркова</w:t>
      </w:r>
    </w:p>
    <w:p w:rsidR="003A4EE9" w:rsidRDefault="006532F8" w:rsidP="006F2A7A">
      <w:pPr>
        <w:pStyle w:val="a3"/>
        <w:ind w:right="3616"/>
        <w:rPr>
          <w:b/>
          <w:spacing w:val="1"/>
        </w:rPr>
      </w:pPr>
      <w:r>
        <w:t>Рівень</w:t>
      </w:r>
      <w:r>
        <w:rPr>
          <w:spacing w:val="10"/>
        </w:rPr>
        <w:t xml:space="preserve"> </w:t>
      </w:r>
      <w:r>
        <w:t>вищої</w:t>
      </w:r>
      <w:r>
        <w:rPr>
          <w:spacing w:val="12"/>
        </w:rPr>
        <w:t xml:space="preserve"> </w:t>
      </w:r>
      <w:r>
        <w:t>освіти</w:t>
      </w:r>
      <w:r>
        <w:rPr>
          <w:spacing w:val="1"/>
        </w:rPr>
        <w:t xml:space="preserve"> </w:t>
      </w:r>
      <w:r w:rsidR="008641F7" w:rsidRPr="008641F7">
        <w:rPr>
          <w:b/>
          <w:spacing w:val="1"/>
        </w:rPr>
        <w:t xml:space="preserve">перший (бакалаврський) </w:t>
      </w:r>
    </w:p>
    <w:p w:rsidR="003A033D" w:rsidRDefault="006532F8" w:rsidP="006F2A7A">
      <w:pPr>
        <w:pStyle w:val="a3"/>
        <w:ind w:right="3616"/>
      </w:pPr>
      <w:r>
        <w:t>Ступінь</w:t>
      </w:r>
      <w:r>
        <w:rPr>
          <w:spacing w:val="14"/>
        </w:rPr>
        <w:t xml:space="preserve"> </w:t>
      </w:r>
      <w:r>
        <w:t>вищої</w:t>
      </w:r>
      <w:r>
        <w:rPr>
          <w:spacing w:val="16"/>
        </w:rPr>
        <w:t xml:space="preserve"> </w:t>
      </w:r>
      <w:r>
        <w:t>освіти</w:t>
      </w:r>
      <w:r w:rsidR="008641F7">
        <w:t xml:space="preserve"> </w:t>
      </w:r>
      <w:r w:rsidR="008641F7" w:rsidRPr="008641F7">
        <w:rPr>
          <w:b/>
        </w:rPr>
        <w:t>не присуджений</w:t>
      </w:r>
    </w:p>
    <w:p w:rsidR="008641F7" w:rsidRDefault="006532F8" w:rsidP="006F2A7A">
      <w:pPr>
        <w:pStyle w:val="a3"/>
        <w:spacing w:before="1"/>
        <w:ind w:right="3616"/>
        <w:rPr>
          <w:spacing w:val="-67"/>
        </w:rPr>
      </w:pPr>
      <w:r>
        <w:t>Форми</w:t>
      </w:r>
      <w:r>
        <w:rPr>
          <w:spacing w:val="18"/>
        </w:rPr>
        <w:t xml:space="preserve"> </w:t>
      </w:r>
      <w:r>
        <w:t>здобуття</w:t>
      </w:r>
      <w:r>
        <w:rPr>
          <w:spacing w:val="20"/>
        </w:rPr>
        <w:t xml:space="preserve"> </w:t>
      </w:r>
      <w:r>
        <w:t>вищої</w:t>
      </w:r>
      <w:r>
        <w:rPr>
          <w:spacing w:val="20"/>
        </w:rPr>
        <w:t xml:space="preserve"> </w:t>
      </w:r>
      <w:r>
        <w:t>освіти</w:t>
      </w:r>
      <w:r w:rsidR="008641F7">
        <w:t xml:space="preserve"> </w:t>
      </w:r>
      <w:r w:rsidR="008641F7" w:rsidRPr="008641F7">
        <w:rPr>
          <w:b/>
        </w:rPr>
        <w:t>денна</w:t>
      </w:r>
      <w:r w:rsidR="008641F7">
        <w:rPr>
          <w:spacing w:val="-67"/>
        </w:rPr>
        <w:t xml:space="preserve"> </w:t>
      </w:r>
    </w:p>
    <w:p w:rsidR="008641F7" w:rsidRDefault="006532F8" w:rsidP="006F2A7A">
      <w:pPr>
        <w:pStyle w:val="a3"/>
        <w:spacing w:before="1"/>
        <w:ind w:right="3616"/>
        <w:rPr>
          <w:spacing w:val="1"/>
        </w:rPr>
      </w:pPr>
      <w:r>
        <w:t>Мова   викладання</w:t>
      </w:r>
      <w:r>
        <w:rPr>
          <w:spacing w:val="1"/>
        </w:rPr>
        <w:t xml:space="preserve"> </w:t>
      </w:r>
      <w:r w:rsidR="008641F7" w:rsidRPr="008641F7">
        <w:rPr>
          <w:b/>
          <w:spacing w:val="1"/>
        </w:rPr>
        <w:t>українська</w:t>
      </w:r>
    </w:p>
    <w:p w:rsidR="003A033D" w:rsidRDefault="006532F8" w:rsidP="006F2A7A">
      <w:pPr>
        <w:pStyle w:val="a3"/>
        <w:spacing w:before="1"/>
        <w:ind w:right="3616"/>
      </w:pPr>
      <w:r>
        <w:t>Навчальний</w:t>
      </w:r>
      <w:r>
        <w:rPr>
          <w:spacing w:val="5"/>
        </w:rPr>
        <w:t xml:space="preserve"> </w:t>
      </w:r>
      <w:r>
        <w:t>рік</w:t>
      </w:r>
      <w:r w:rsidR="008641F7">
        <w:t xml:space="preserve"> </w:t>
      </w:r>
      <w:r w:rsidR="008641F7" w:rsidRPr="008641F7">
        <w:rPr>
          <w:b/>
        </w:rPr>
        <w:t>202</w:t>
      </w:r>
      <w:r w:rsidR="006F2A7A">
        <w:rPr>
          <w:b/>
        </w:rPr>
        <w:t>3</w:t>
      </w:r>
      <w:r w:rsidR="008641F7" w:rsidRPr="008641F7">
        <w:rPr>
          <w:b/>
        </w:rPr>
        <w:t>-202</w:t>
      </w:r>
      <w:r w:rsidR="006F2A7A">
        <w:rPr>
          <w:b/>
        </w:rPr>
        <w:t>4</w:t>
      </w:r>
    </w:p>
    <w:p w:rsidR="008641F7" w:rsidRDefault="006532F8" w:rsidP="006F2A7A">
      <w:pPr>
        <w:pStyle w:val="a3"/>
        <w:tabs>
          <w:tab w:val="left" w:pos="5375"/>
        </w:tabs>
        <w:ind w:right="158"/>
      </w:pPr>
      <w:r>
        <w:t>Форма</w:t>
      </w:r>
      <w:r>
        <w:rPr>
          <w:spacing w:val="16"/>
        </w:rPr>
        <w:t xml:space="preserve"> </w:t>
      </w:r>
      <w:r>
        <w:t>підсумкового</w:t>
      </w:r>
      <w:r>
        <w:rPr>
          <w:spacing w:val="18"/>
        </w:rPr>
        <w:t xml:space="preserve"> </w:t>
      </w:r>
      <w:r>
        <w:t>контролю</w:t>
      </w:r>
      <w:r w:rsidR="008641F7">
        <w:t xml:space="preserve"> </w:t>
      </w:r>
      <w:r w:rsidR="008641F7" w:rsidRPr="008641F7">
        <w:rPr>
          <w:b/>
        </w:rPr>
        <w:t>залік</w:t>
      </w:r>
    </w:p>
    <w:p w:rsidR="00E60012" w:rsidRPr="00E60012" w:rsidRDefault="006532F8" w:rsidP="006F2A7A">
      <w:pPr>
        <w:pStyle w:val="a5"/>
        <w:ind w:left="0"/>
        <w:jc w:val="both"/>
        <w:rPr>
          <w:snapToGrid w:val="0"/>
          <w:sz w:val="28"/>
          <w:szCs w:val="28"/>
        </w:rPr>
      </w:pPr>
      <w:r w:rsidRPr="00E60012">
        <w:rPr>
          <w:sz w:val="28"/>
          <w:szCs w:val="28"/>
        </w:rPr>
        <w:t>Мета</w:t>
      </w:r>
      <w:r w:rsidRPr="00E60012">
        <w:rPr>
          <w:spacing w:val="9"/>
          <w:sz w:val="28"/>
          <w:szCs w:val="28"/>
        </w:rPr>
        <w:t xml:space="preserve"> </w:t>
      </w:r>
      <w:r w:rsidRPr="00E60012">
        <w:rPr>
          <w:sz w:val="28"/>
          <w:szCs w:val="28"/>
        </w:rPr>
        <w:t>навчальної</w:t>
      </w:r>
      <w:r w:rsidRPr="00E60012">
        <w:rPr>
          <w:spacing w:val="11"/>
          <w:sz w:val="28"/>
          <w:szCs w:val="28"/>
        </w:rPr>
        <w:t xml:space="preserve"> </w:t>
      </w:r>
      <w:r w:rsidRPr="00E60012">
        <w:rPr>
          <w:sz w:val="28"/>
          <w:szCs w:val="28"/>
        </w:rPr>
        <w:t>дисципліни</w:t>
      </w:r>
      <w:r w:rsidRPr="00E60012">
        <w:rPr>
          <w:spacing w:val="1"/>
          <w:sz w:val="28"/>
          <w:szCs w:val="28"/>
        </w:rPr>
        <w:t xml:space="preserve"> </w:t>
      </w:r>
      <w:r w:rsidR="00E60012" w:rsidRPr="00E60012">
        <w:rPr>
          <w:b/>
          <w:sz w:val="28"/>
          <w:szCs w:val="28"/>
        </w:rPr>
        <w:t xml:space="preserve">набуття знань </w:t>
      </w:r>
      <w:r w:rsidR="00E60012" w:rsidRPr="00E60012">
        <w:rPr>
          <w:b/>
          <w:snapToGrid w:val="0"/>
          <w:sz w:val="28"/>
          <w:szCs w:val="28"/>
        </w:rPr>
        <w:t>доказового права у кримінальному процесі України</w:t>
      </w:r>
    </w:p>
    <w:p w:rsidR="00527207" w:rsidRPr="00527207" w:rsidRDefault="006532F8" w:rsidP="006F2A7A">
      <w:pPr>
        <w:pStyle w:val="a5"/>
        <w:tabs>
          <w:tab w:val="left" w:pos="993"/>
        </w:tabs>
        <w:spacing w:after="0"/>
        <w:ind w:left="0"/>
        <w:jc w:val="both"/>
        <w:rPr>
          <w:sz w:val="28"/>
          <w:szCs w:val="28"/>
        </w:rPr>
      </w:pPr>
      <w:r w:rsidRPr="00527207">
        <w:rPr>
          <w:sz w:val="28"/>
          <w:szCs w:val="28"/>
        </w:rPr>
        <w:t>Стислий</w:t>
      </w:r>
      <w:r w:rsidRPr="00527207">
        <w:rPr>
          <w:spacing w:val="15"/>
          <w:sz w:val="28"/>
          <w:szCs w:val="28"/>
        </w:rPr>
        <w:t xml:space="preserve"> </w:t>
      </w:r>
      <w:r w:rsidRPr="00527207">
        <w:rPr>
          <w:sz w:val="28"/>
          <w:szCs w:val="28"/>
        </w:rPr>
        <w:t>опис</w:t>
      </w:r>
      <w:r w:rsidRPr="00527207">
        <w:rPr>
          <w:spacing w:val="14"/>
          <w:sz w:val="28"/>
          <w:szCs w:val="28"/>
        </w:rPr>
        <w:t xml:space="preserve"> </w:t>
      </w:r>
      <w:r w:rsidRPr="00527207">
        <w:rPr>
          <w:sz w:val="28"/>
          <w:szCs w:val="28"/>
        </w:rPr>
        <w:t>навчальної</w:t>
      </w:r>
      <w:r w:rsidR="00527207">
        <w:rPr>
          <w:sz w:val="28"/>
          <w:szCs w:val="28"/>
        </w:rPr>
        <w:t xml:space="preserve"> дисципліни: в</w:t>
      </w:r>
      <w:r w:rsidR="00527207" w:rsidRPr="00527207">
        <w:rPr>
          <w:sz w:val="28"/>
          <w:szCs w:val="28"/>
        </w:rPr>
        <w:t xml:space="preserve">ивчення дисципліни «Докази і доказування у кримінальному провадженні» надає здобувачам переваги у вигляді отримання ряду важливих </w:t>
      </w:r>
      <w:proofErr w:type="spellStart"/>
      <w:r w:rsidR="00527207" w:rsidRPr="00527207">
        <w:rPr>
          <w:sz w:val="28"/>
          <w:szCs w:val="28"/>
        </w:rPr>
        <w:t>компетентностей</w:t>
      </w:r>
      <w:proofErr w:type="spellEnd"/>
      <w:r w:rsidR="00527207" w:rsidRPr="00527207">
        <w:rPr>
          <w:sz w:val="28"/>
          <w:szCs w:val="28"/>
        </w:rPr>
        <w:t xml:space="preserve">, таких як: інтегральна компетентність – здатність розв’язувати складні спеціалізовані задачі та практичні проблеми у галузі професійної правничої діяльності або у процесі навчання, що передбачає застосування правових доктрин, принципів і правових інститутів і характеризується комплексністю та невизначеністю умов; загальних </w:t>
      </w:r>
      <w:proofErr w:type="spellStart"/>
      <w:r w:rsidR="00527207" w:rsidRPr="00527207">
        <w:rPr>
          <w:sz w:val="28"/>
          <w:szCs w:val="28"/>
        </w:rPr>
        <w:t>компетентностей</w:t>
      </w:r>
      <w:proofErr w:type="spellEnd"/>
      <w:r w:rsidR="00527207" w:rsidRPr="00527207">
        <w:rPr>
          <w:sz w:val="28"/>
          <w:szCs w:val="28"/>
        </w:rPr>
        <w:t xml:space="preserve">, зокрема, здатність до абстрактного мислення, аналізу та синтезу, здатність застосовувати знання у практичних ситуаціях тощо; спеціальних </w:t>
      </w:r>
      <w:proofErr w:type="spellStart"/>
      <w:r w:rsidR="00527207" w:rsidRPr="00527207">
        <w:rPr>
          <w:sz w:val="28"/>
          <w:szCs w:val="28"/>
        </w:rPr>
        <w:t>компетентностей</w:t>
      </w:r>
      <w:proofErr w:type="spellEnd"/>
      <w:r w:rsidR="00527207" w:rsidRPr="00527207">
        <w:rPr>
          <w:sz w:val="28"/>
          <w:szCs w:val="28"/>
        </w:rPr>
        <w:t xml:space="preserve">, зокрема, здатність застосовувати знання щодо завдань, принципів і доктрин національного права, а також змісту правових інститутів, щонайменше з таких галузей права, як кримінальне і кримінальне процесуальне право; здатність визначати належні та прийнятні для юридичного аналізу факти тощо. </w:t>
      </w:r>
    </w:p>
    <w:p w:rsidR="003A033D" w:rsidRPr="00527207" w:rsidRDefault="006532F8" w:rsidP="006F2A7A">
      <w:pPr>
        <w:pStyle w:val="a3"/>
        <w:tabs>
          <w:tab w:val="left" w:pos="5375"/>
        </w:tabs>
        <w:ind w:right="158"/>
        <w:jc w:val="both"/>
        <w:rPr>
          <w:b/>
        </w:rPr>
      </w:pPr>
      <w:r>
        <w:t>Завдання</w:t>
      </w:r>
      <w:r>
        <w:rPr>
          <w:spacing w:val="31"/>
        </w:rPr>
        <w:t xml:space="preserve"> </w:t>
      </w:r>
      <w:r>
        <w:t>навчальної</w:t>
      </w:r>
      <w:r>
        <w:rPr>
          <w:spacing w:val="33"/>
        </w:rPr>
        <w:t xml:space="preserve"> </w:t>
      </w:r>
      <w:r w:rsidR="00E60012">
        <w:t xml:space="preserve">дисципліни </w:t>
      </w:r>
      <w:r w:rsidR="00E60012" w:rsidRPr="00527207">
        <w:rPr>
          <w:b/>
        </w:rPr>
        <w:t xml:space="preserve">набуття здобувачами вищої освіти наступних </w:t>
      </w:r>
      <w:proofErr w:type="spellStart"/>
      <w:r w:rsidR="00E60012" w:rsidRPr="00527207">
        <w:rPr>
          <w:b/>
        </w:rPr>
        <w:t>компетентностей</w:t>
      </w:r>
      <w:proofErr w:type="spellEnd"/>
      <w:r w:rsidR="00E60012" w:rsidRPr="00527207">
        <w:rPr>
          <w:b/>
        </w:rPr>
        <w:t>:</w:t>
      </w:r>
    </w:p>
    <w:p w:rsidR="00E60012" w:rsidRPr="0009567F" w:rsidRDefault="00E60012" w:rsidP="006F2A7A">
      <w:pPr>
        <w:ind w:firstLine="709"/>
        <w:jc w:val="both"/>
        <w:rPr>
          <w:b/>
          <w:sz w:val="28"/>
          <w:szCs w:val="28"/>
        </w:rPr>
      </w:pPr>
      <w:r w:rsidRPr="0009567F">
        <w:rPr>
          <w:b/>
          <w:sz w:val="28"/>
          <w:szCs w:val="28"/>
        </w:rPr>
        <w:t>Інтегральна компетентність</w:t>
      </w:r>
      <w:r w:rsidRPr="0009567F">
        <w:rPr>
          <w:sz w:val="28"/>
          <w:szCs w:val="28"/>
        </w:rPr>
        <w:t xml:space="preserve"> бакалавра права – здатність розв’язувати складні спеціалізовані задачі та практичні проблеми у галузі професійної правничої діяльності або у процесі навчання, що передбачає застосування правових доктрин, принципів і правових інститутів і характеризується комплексністю та невизначеністю умов.</w:t>
      </w:r>
    </w:p>
    <w:p w:rsidR="00E60012" w:rsidRPr="0009567F" w:rsidRDefault="00E60012" w:rsidP="006F2A7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Загальні компетентності: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lastRenderedPageBreak/>
        <w:t xml:space="preserve">ЗК1 Здатність до абстрактного мислення, аналізу та синтезу.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ЗК2 Здатність застосовувати знання у практичних ситуаціях.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ЗК3 Знання та розуміння предметної області та розуміння професійної діяльності.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ЗК4 Здатність спілкуватися державною мовою як усно, так і письмово.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ЗК5 Здатність спілкуватися іноземною мовою.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ЗК6 Навички використання інформаційних і комунікаційних технологій.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ЗК7 Здатність вчитися і оволодівати сучасними знаннями.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ЗК8 Здатність бути критичним і самокритичним.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ЗК9 Здатність працювати в команді. </w:t>
      </w:r>
    </w:p>
    <w:p w:rsidR="00E60012" w:rsidRPr="0009567F" w:rsidRDefault="00E60012" w:rsidP="006F2A7A">
      <w:pPr>
        <w:ind w:firstLine="709"/>
        <w:jc w:val="both"/>
        <w:rPr>
          <w:sz w:val="28"/>
          <w:szCs w:val="28"/>
        </w:rPr>
      </w:pPr>
      <w:r w:rsidRPr="0009567F">
        <w:rPr>
          <w:sz w:val="28"/>
          <w:szCs w:val="28"/>
        </w:rPr>
        <w:t xml:space="preserve">ЗК10 Здатність діяти на основі етичних міркувань (мотивів). </w:t>
      </w:r>
    </w:p>
    <w:p w:rsidR="00E60012" w:rsidRPr="00260ECC" w:rsidRDefault="00E60012" w:rsidP="006F2A7A">
      <w:pPr>
        <w:ind w:firstLine="709"/>
        <w:jc w:val="both"/>
        <w:rPr>
          <w:b/>
          <w:sz w:val="28"/>
          <w:szCs w:val="28"/>
        </w:rPr>
      </w:pPr>
      <w:r w:rsidRPr="0009567F">
        <w:rPr>
          <w:sz w:val="28"/>
          <w:szCs w:val="28"/>
        </w:rPr>
        <w:t xml:space="preserve">ЗК11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</w:t>
      </w:r>
      <w:r w:rsidRPr="00260ECC">
        <w:rPr>
          <w:sz w:val="28"/>
          <w:szCs w:val="28"/>
        </w:rPr>
        <w:t>людини і громадянина в Україні.</w:t>
      </w:r>
    </w:p>
    <w:p w:rsidR="00E60012" w:rsidRPr="00260ECC" w:rsidRDefault="00E60012" w:rsidP="006F2A7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Фахові (спеціальні) компетентності: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СК3 Повага до честі і гідності людини як найвищої соціальної цінності, розуміння їх правової природи.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СК4 Знання і розуміння міжнародних стандартів прав людини, положень Конвенції про захист прав людини та основоположних свобод, а також практики Європейського суду з прав людини.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СК5 Здатність застосовувати знання засад і змісту інститутів міжнародного публічного права, а також міжнародного приватного права.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СК7 Здатність застосовувати знання завдань, принципів і доктрин національного права, а також змісту правових інститутів, щонайменше з таких галузей права, як: конституційне право, адміністративне право і адміністративне процесуальне право, цивільне і цивільне процесуальне право, кримінальне і кримінальне процесуальне право.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СК8 Знання і розуміння особливостей реалізації та застосування норм матеріального і процесуального права.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СК11 Здатність визначати належні та прийнятні для юридичного аналізу факти.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СК12 Здатність аналізувати правові проблеми, формувати та обґрунтовувати правові позиції. </w:t>
      </w:r>
    </w:p>
    <w:p w:rsidR="00E60012" w:rsidRPr="00260ECC" w:rsidRDefault="00E60012" w:rsidP="006F2A7A">
      <w:pPr>
        <w:ind w:firstLine="709"/>
        <w:jc w:val="both"/>
        <w:rPr>
          <w:sz w:val="28"/>
          <w:szCs w:val="28"/>
        </w:rPr>
      </w:pPr>
      <w:r w:rsidRPr="00260ECC">
        <w:rPr>
          <w:sz w:val="28"/>
          <w:szCs w:val="28"/>
        </w:rPr>
        <w:t xml:space="preserve">СК13 Здатність до критичного та системного аналізу правових явищ і застосування набутих знань у професійній діяльності. </w:t>
      </w:r>
    </w:p>
    <w:p w:rsidR="00E60012" w:rsidRPr="00260ECC" w:rsidRDefault="00E60012" w:rsidP="006F2A7A">
      <w:pPr>
        <w:ind w:firstLine="709"/>
        <w:jc w:val="both"/>
        <w:rPr>
          <w:b/>
          <w:sz w:val="28"/>
          <w:szCs w:val="28"/>
        </w:rPr>
      </w:pPr>
      <w:r w:rsidRPr="00260ECC">
        <w:rPr>
          <w:sz w:val="28"/>
          <w:szCs w:val="28"/>
        </w:rPr>
        <w:t>СК16 Здатність до логічного, критичного і системного аналізу документів, розуміння їх правового характеру і значення.</w:t>
      </w:r>
    </w:p>
    <w:p w:rsidR="003A033D" w:rsidRDefault="006532F8" w:rsidP="006F2A7A">
      <w:pPr>
        <w:pStyle w:val="a3"/>
        <w:spacing w:before="1" w:line="322" w:lineRule="exact"/>
        <w:jc w:val="both"/>
      </w:pPr>
      <w:r>
        <w:t>Форми</w:t>
      </w:r>
      <w:r>
        <w:rPr>
          <w:spacing w:val="18"/>
        </w:rPr>
        <w:t xml:space="preserve"> </w:t>
      </w:r>
      <w:r>
        <w:t>(методи)</w:t>
      </w:r>
      <w:r>
        <w:rPr>
          <w:spacing w:val="18"/>
        </w:rPr>
        <w:t xml:space="preserve"> </w:t>
      </w:r>
      <w:r>
        <w:t>навчання: 1) навчальні заняття, 2) самостійна робота, 3) контрольні заходи.</w:t>
      </w:r>
    </w:p>
    <w:p w:rsidR="00C87C4C" w:rsidRDefault="006532F8" w:rsidP="006F2A7A">
      <w:pPr>
        <w:pStyle w:val="a3"/>
        <w:jc w:val="both"/>
      </w:pPr>
      <w:r>
        <w:t>Науково-педагогічні</w:t>
      </w:r>
      <w:r>
        <w:rPr>
          <w:spacing w:val="32"/>
        </w:rPr>
        <w:t xml:space="preserve"> </w:t>
      </w:r>
      <w:r>
        <w:t>працівники,</w:t>
      </w:r>
      <w:r>
        <w:rPr>
          <w:spacing w:val="29"/>
        </w:rPr>
        <w:t xml:space="preserve"> </w:t>
      </w:r>
      <w:r>
        <w:t>які</w:t>
      </w:r>
      <w:r>
        <w:rPr>
          <w:spacing w:val="32"/>
        </w:rPr>
        <w:t xml:space="preserve"> </w:t>
      </w:r>
      <w:r>
        <w:t>забезпечують</w:t>
      </w:r>
      <w:r>
        <w:rPr>
          <w:spacing w:val="32"/>
        </w:rPr>
        <w:t xml:space="preserve"> </w:t>
      </w:r>
      <w:r>
        <w:t>викладання</w:t>
      </w:r>
      <w:r>
        <w:rPr>
          <w:spacing w:val="31"/>
        </w:rPr>
        <w:t xml:space="preserve"> </w:t>
      </w:r>
      <w:r>
        <w:t>навчальної</w:t>
      </w:r>
      <w:r>
        <w:rPr>
          <w:spacing w:val="-67"/>
        </w:rPr>
        <w:t xml:space="preserve"> </w:t>
      </w:r>
      <w:r>
        <w:t>дисципліни: доцент кафедри кримінального проц</w:t>
      </w:r>
      <w:r w:rsidR="007C1F98">
        <w:t>есу</w:t>
      </w:r>
      <w:r w:rsidR="00D71A03">
        <w:t xml:space="preserve"> та стратегічних розслідувань</w:t>
      </w:r>
      <w:r w:rsidR="007C1F98">
        <w:t xml:space="preserve">, </w:t>
      </w:r>
      <w:proofErr w:type="spellStart"/>
      <w:r w:rsidR="007C1F98">
        <w:t>к.ю.н</w:t>
      </w:r>
      <w:proofErr w:type="spellEnd"/>
      <w:r w:rsidR="007C1F98">
        <w:t>., доцент Захарко А.В</w:t>
      </w:r>
      <w:r w:rsidR="00C87C4C">
        <w:t xml:space="preserve">. </w:t>
      </w:r>
    </w:p>
    <w:p w:rsidR="00147EC7" w:rsidRDefault="00C87C4C" w:rsidP="006F2A7A">
      <w:pPr>
        <w:pStyle w:val="a3"/>
        <w:jc w:val="both"/>
        <w:rPr>
          <w:lang w:val="en-US"/>
        </w:rPr>
      </w:pPr>
      <w:r>
        <w:rPr>
          <w:lang w:val="en-US"/>
        </w:rPr>
        <w:t xml:space="preserve">E-mail: </w:t>
      </w:r>
      <w:hyperlink r:id="rId6" w:history="1">
        <w:r w:rsidR="00147EC7" w:rsidRPr="00F42C3C">
          <w:rPr>
            <w:rStyle w:val="a7"/>
            <w:lang w:val="en-US"/>
          </w:rPr>
          <w:t>a.zaharko@ukr.net</w:t>
        </w:r>
      </w:hyperlink>
      <w:bookmarkStart w:id="0" w:name="_GoBack"/>
      <w:bookmarkEnd w:id="0"/>
    </w:p>
    <w:sectPr w:rsidR="00147EC7" w:rsidSect="006F2A7A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725F"/>
    <w:multiLevelType w:val="multilevel"/>
    <w:tmpl w:val="85881CF4"/>
    <w:lvl w:ilvl="0">
      <w:start w:val="1"/>
      <w:numFmt w:val="decimal"/>
      <w:lvlText w:val="%1"/>
      <w:lvlJc w:val="left"/>
      <w:pPr>
        <w:ind w:left="222" w:hanging="53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3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498" w:hanging="67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-"/>
      <w:lvlJc w:val="left"/>
      <w:pPr>
        <w:ind w:left="22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335" w:hanging="14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80" w:hanging="14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25" w:hanging="14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0" w:hanging="14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6" w:hanging="142"/>
      </w:pPr>
      <w:rPr>
        <w:rFonts w:hint="default"/>
        <w:lang w:val="uk-UA" w:eastAsia="en-US" w:bidi="ar-SA"/>
      </w:rPr>
    </w:lvl>
  </w:abstractNum>
  <w:abstractNum w:abstractNumId="1" w15:restartNumberingAfterBreak="0">
    <w:nsid w:val="1C5944C6"/>
    <w:multiLevelType w:val="multilevel"/>
    <w:tmpl w:val="328CA386"/>
    <w:lvl w:ilvl="0">
      <w:start w:val="4"/>
      <w:numFmt w:val="decimal"/>
      <w:lvlText w:val="%1"/>
      <w:lvlJc w:val="left"/>
      <w:pPr>
        <w:ind w:left="1354" w:hanging="567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54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89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3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18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47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2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77" w:hanging="567"/>
      </w:pPr>
      <w:rPr>
        <w:rFonts w:hint="default"/>
        <w:lang w:val="uk-UA" w:eastAsia="en-US" w:bidi="ar-SA"/>
      </w:rPr>
    </w:lvl>
  </w:abstractNum>
  <w:abstractNum w:abstractNumId="2" w15:restartNumberingAfterBreak="0">
    <w:nsid w:val="24410D5F"/>
    <w:multiLevelType w:val="multilevel"/>
    <w:tmpl w:val="E3B8B242"/>
    <w:lvl w:ilvl="0">
      <w:start w:val="3"/>
      <w:numFmt w:val="decimal"/>
      <w:lvlText w:val="%1"/>
      <w:lvlJc w:val="left"/>
      <w:pPr>
        <w:ind w:left="222" w:hanging="85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850"/>
        <w:jc w:val="left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2" w:hanging="8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55" w:hanging="8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34" w:hanging="8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8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8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8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850"/>
      </w:pPr>
      <w:rPr>
        <w:rFonts w:hint="default"/>
        <w:lang w:val="uk-UA" w:eastAsia="en-US" w:bidi="ar-SA"/>
      </w:rPr>
    </w:lvl>
  </w:abstractNum>
  <w:abstractNum w:abstractNumId="3" w15:restartNumberingAfterBreak="0">
    <w:nsid w:val="33FC0756"/>
    <w:multiLevelType w:val="multilevel"/>
    <w:tmpl w:val="21367AFE"/>
    <w:lvl w:ilvl="0">
      <w:start w:val="2"/>
      <w:numFmt w:val="decimal"/>
      <w:lvlText w:val="%1"/>
      <w:lvlJc w:val="left"/>
      <w:pPr>
        <w:ind w:left="222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711"/>
        <w:jc w:val="left"/>
      </w:pPr>
      <w:rPr>
        <w:rFonts w:hint="default"/>
        <w:lang w:val="uk-UA" w:eastAsia="en-US" w:bidi="ar-SA"/>
      </w:rPr>
    </w:lvl>
    <w:lvl w:ilvl="2">
      <w:start w:val="6"/>
      <w:numFmt w:val="decimal"/>
      <w:lvlText w:val="%1.%2.%3."/>
      <w:lvlJc w:val="left"/>
      <w:pPr>
        <w:ind w:left="222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134" w:hanging="92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92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92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92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922"/>
      </w:pPr>
      <w:rPr>
        <w:rFonts w:hint="default"/>
        <w:lang w:val="uk-UA" w:eastAsia="en-US" w:bidi="ar-SA"/>
      </w:rPr>
    </w:lvl>
  </w:abstractNum>
  <w:abstractNum w:abstractNumId="4" w15:restartNumberingAfterBreak="0">
    <w:nsid w:val="351E6DC8"/>
    <w:multiLevelType w:val="multilevel"/>
    <w:tmpl w:val="E03AC94E"/>
    <w:lvl w:ilvl="0">
      <w:start w:val="2"/>
      <w:numFmt w:val="decimal"/>
      <w:lvlText w:val="%1"/>
      <w:lvlJc w:val="left"/>
      <w:pPr>
        <w:ind w:left="241" w:hanging="83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1" w:hanging="836"/>
        <w:jc w:val="left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" w:hanging="83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3495" w:hanging="98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80" w:hanging="98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5" w:hanging="98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50" w:hanging="98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36" w:hanging="982"/>
      </w:pPr>
      <w:rPr>
        <w:rFonts w:hint="default"/>
        <w:lang w:val="uk-UA" w:eastAsia="en-US" w:bidi="ar-SA"/>
      </w:rPr>
    </w:lvl>
  </w:abstractNum>
  <w:abstractNum w:abstractNumId="5" w15:restartNumberingAfterBreak="0">
    <w:nsid w:val="371B57B5"/>
    <w:multiLevelType w:val="hybridMultilevel"/>
    <w:tmpl w:val="F816F400"/>
    <w:lvl w:ilvl="0" w:tplc="2C5AF290">
      <w:start w:val="1"/>
      <w:numFmt w:val="decimal"/>
      <w:lvlText w:val="%1."/>
      <w:lvlJc w:val="left"/>
      <w:pPr>
        <w:ind w:left="46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447FF4">
      <w:numFmt w:val="bullet"/>
      <w:lvlText w:val="•"/>
      <w:lvlJc w:val="left"/>
      <w:pPr>
        <w:ind w:left="1414" w:hanging="243"/>
      </w:pPr>
      <w:rPr>
        <w:rFonts w:hint="default"/>
        <w:lang w:val="uk-UA" w:eastAsia="en-US" w:bidi="ar-SA"/>
      </w:rPr>
    </w:lvl>
    <w:lvl w:ilvl="2" w:tplc="55901034">
      <w:numFmt w:val="bullet"/>
      <w:lvlText w:val="•"/>
      <w:lvlJc w:val="left"/>
      <w:pPr>
        <w:ind w:left="2369" w:hanging="243"/>
      </w:pPr>
      <w:rPr>
        <w:rFonts w:hint="default"/>
        <w:lang w:val="uk-UA" w:eastAsia="en-US" w:bidi="ar-SA"/>
      </w:rPr>
    </w:lvl>
    <w:lvl w:ilvl="3" w:tplc="F80C874A">
      <w:numFmt w:val="bullet"/>
      <w:lvlText w:val="•"/>
      <w:lvlJc w:val="left"/>
      <w:pPr>
        <w:ind w:left="3323" w:hanging="243"/>
      </w:pPr>
      <w:rPr>
        <w:rFonts w:hint="default"/>
        <w:lang w:val="uk-UA" w:eastAsia="en-US" w:bidi="ar-SA"/>
      </w:rPr>
    </w:lvl>
    <w:lvl w:ilvl="4" w:tplc="BAE094D6">
      <w:numFmt w:val="bullet"/>
      <w:lvlText w:val="•"/>
      <w:lvlJc w:val="left"/>
      <w:pPr>
        <w:ind w:left="4278" w:hanging="243"/>
      </w:pPr>
      <w:rPr>
        <w:rFonts w:hint="default"/>
        <w:lang w:val="uk-UA" w:eastAsia="en-US" w:bidi="ar-SA"/>
      </w:rPr>
    </w:lvl>
    <w:lvl w:ilvl="5" w:tplc="3C14512C">
      <w:numFmt w:val="bullet"/>
      <w:lvlText w:val="•"/>
      <w:lvlJc w:val="left"/>
      <w:pPr>
        <w:ind w:left="5233" w:hanging="243"/>
      </w:pPr>
      <w:rPr>
        <w:rFonts w:hint="default"/>
        <w:lang w:val="uk-UA" w:eastAsia="en-US" w:bidi="ar-SA"/>
      </w:rPr>
    </w:lvl>
    <w:lvl w:ilvl="6" w:tplc="9CB41502">
      <w:numFmt w:val="bullet"/>
      <w:lvlText w:val="•"/>
      <w:lvlJc w:val="left"/>
      <w:pPr>
        <w:ind w:left="6187" w:hanging="243"/>
      </w:pPr>
      <w:rPr>
        <w:rFonts w:hint="default"/>
        <w:lang w:val="uk-UA" w:eastAsia="en-US" w:bidi="ar-SA"/>
      </w:rPr>
    </w:lvl>
    <w:lvl w:ilvl="7" w:tplc="4AC27DC6">
      <w:numFmt w:val="bullet"/>
      <w:lvlText w:val="•"/>
      <w:lvlJc w:val="left"/>
      <w:pPr>
        <w:ind w:left="7142" w:hanging="243"/>
      </w:pPr>
      <w:rPr>
        <w:rFonts w:hint="default"/>
        <w:lang w:val="uk-UA" w:eastAsia="en-US" w:bidi="ar-SA"/>
      </w:rPr>
    </w:lvl>
    <w:lvl w:ilvl="8" w:tplc="B31A70FE">
      <w:numFmt w:val="bullet"/>
      <w:lvlText w:val="•"/>
      <w:lvlJc w:val="left"/>
      <w:pPr>
        <w:ind w:left="8097" w:hanging="243"/>
      </w:pPr>
      <w:rPr>
        <w:rFonts w:hint="default"/>
        <w:lang w:val="uk-UA" w:eastAsia="en-US" w:bidi="ar-SA"/>
      </w:rPr>
    </w:lvl>
  </w:abstractNum>
  <w:abstractNum w:abstractNumId="6" w15:restartNumberingAfterBreak="0">
    <w:nsid w:val="44802CC5"/>
    <w:multiLevelType w:val="multilevel"/>
    <w:tmpl w:val="5B2C08D6"/>
    <w:lvl w:ilvl="0">
      <w:start w:val="1"/>
      <w:numFmt w:val="decimal"/>
      <w:lvlText w:val="%1."/>
      <w:lvlJc w:val="left"/>
      <w:pPr>
        <w:ind w:left="3491" w:hanging="310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" w:hanging="55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222" w:hanging="144"/>
      </w:pPr>
      <w:rPr>
        <w:rFonts w:hint="default"/>
        <w:w w:val="99"/>
        <w:lang w:val="uk-UA" w:eastAsia="en-US" w:bidi="ar-SA"/>
      </w:rPr>
    </w:lvl>
    <w:lvl w:ilvl="3">
      <w:numFmt w:val="bullet"/>
      <w:lvlText w:val="•"/>
      <w:lvlJc w:val="left"/>
      <w:pPr>
        <w:ind w:left="4313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2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39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53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66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9" w:hanging="144"/>
      </w:pPr>
      <w:rPr>
        <w:rFonts w:hint="default"/>
        <w:lang w:val="uk-UA" w:eastAsia="en-US" w:bidi="ar-SA"/>
      </w:rPr>
    </w:lvl>
  </w:abstractNum>
  <w:abstractNum w:abstractNumId="7" w15:restartNumberingAfterBreak="0">
    <w:nsid w:val="70DC05C4"/>
    <w:multiLevelType w:val="hybridMultilevel"/>
    <w:tmpl w:val="E1CE2844"/>
    <w:lvl w:ilvl="0" w:tplc="3DAA0FCE">
      <w:numFmt w:val="bullet"/>
      <w:lvlText w:val="-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5C069B8">
      <w:numFmt w:val="bullet"/>
      <w:lvlText w:val="•"/>
      <w:lvlJc w:val="left"/>
      <w:pPr>
        <w:ind w:left="1990" w:hanging="164"/>
      </w:pPr>
      <w:rPr>
        <w:rFonts w:hint="default"/>
        <w:lang w:val="uk-UA" w:eastAsia="en-US" w:bidi="ar-SA"/>
      </w:rPr>
    </w:lvl>
    <w:lvl w:ilvl="2" w:tplc="40545E72">
      <w:numFmt w:val="bullet"/>
      <w:lvlText w:val="•"/>
      <w:lvlJc w:val="left"/>
      <w:pPr>
        <w:ind w:left="2881" w:hanging="164"/>
      </w:pPr>
      <w:rPr>
        <w:rFonts w:hint="default"/>
        <w:lang w:val="uk-UA" w:eastAsia="en-US" w:bidi="ar-SA"/>
      </w:rPr>
    </w:lvl>
    <w:lvl w:ilvl="3" w:tplc="A37C7832">
      <w:numFmt w:val="bullet"/>
      <w:lvlText w:val="•"/>
      <w:lvlJc w:val="left"/>
      <w:pPr>
        <w:ind w:left="3771" w:hanging="164"/>
      </w:pPr>
      <w:rPr>
        <w:rFonts w:hint="default"/>
        <w:lang w:val="uk-UA" w:eastAsia="en-US" w:bidi="ar-SA"/>
      </w:rPr>
    </w:lvl>
    <w:lvl w:ilvl="4" w:tplc="8520BF9E">
      <w:numFmt w:val="bullet"/>
      <w:lvlText w:val="•"/>
      <w:lvlJc w:val="left"/>
      <w:pPr>
        <w:ind w:left="4662" w:hanging="164"/>
      </w:pPr>
      <w:rPr>
        <w:rFonts w:hint="default"/>
        <w:lang w:val="uk-UA" w:eastAsia="en-US" w:bidi="ar-SA"/>
      </w:rPr>
    </w:lvl>
    <w:lvl w:ilvl="5" w:tplc="AF8C0CFE">
      <w:numFmt w:val="bullet"/>
      <w:lvlText w:val="•"/>
      <w:lvlJc w:val="left"/>
      <w:pPr>
        <w:ind w:left="5553" w:hanging="164"/>
      </w:pPr>
      <w:rPr>
        <w:rFonts w:hint="default"/>
        <w:lang w:val="uk-UA" w:eastAsia="en-US" w:bidi="ar-SA"/>
      </w:rPr>
    </w:lvl>
    <w:lvl w:ilvl="6" w:tplc="EE142C4C">
      <w:numFmt w:val="bullet"/>
      <w:lvlText w:val="•"/>
      <w:lvlJc w:val="left"/>
      <w:pPr>
        <w:ind w:left="6443" w:hanging="164"/>
      </w:pPr>
      <w:rPr>
        <w:rFonts w:hint="default"/>
        <w:lang w:val="uk-UA" w:eastAsia="en-US" w:bidi="ar-SA"/>
      </w:rPr>
    </w:lvl>
    <w:lvl w:ilvl="7" w:tplc="AE185860">
      <w:numFmt w:val="bullet"/>
      <w:lvlText w:val="•"/>
      <w:lvlJc w:val="left"/>
      <w:pPr>
        <w:ind w:left="7334" w:hanging="164"/>
      </w:pPr>
      <w:rPr>
        <w:rFonts w:hint="default"/>
        <w:lang w:val="uk-UA" w:eastAsia="en-US" w:bidi="ar-SA"/>
      </w:rPr>
    </w:lvl>
    <w:lvl w:ilvl="8" w:tplc="D6284BC0">
      <w:numFmt w:val="bullet"/>
      <w:lvlText w:val="•"/>
      <w:lvlJc w:val="left"/>
      <w:pPr>
        <w:ind w:left="8225" w:hanging="164"/>
      </w:pPr>
      <w:rPr>
        <w:rFonts w:hint="default"/>
        <w:lang w:val="uk-UA" w:eastAsia="en-US" w:bidi="ar-SA"/>
      </w:rPr>
    </w:lvl>
  </w:abstractNum>
  <w:abstractNum w:abstractNumId="8" w15:restartNumberingAfterBreak="0">
    <w:nsid w:val="7BA9537B"/>
    <w:multiLevelType w:val="hybridMultilevel"/>
    <w:tmpl w:val="C0C4CA60"/>
    <w:lvl w:ilvl="0" w:tplc="70FE333A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9B09B94">
      <w:numFmt w:val="bullet"/>
      <w:lvlText w:val="•"/>
      <w:lvlJc w:val="left"/>
      <w:pPr>
        <w:ind w:left="1198" w:hanging="164"/>
      </w:pPr>
      <w:rPr>
        <w:rFonts w:hint="default"/>
        <w:lang w:val="uk-UA" w:eastAsia="en-US" w:bidi="ar-SA"/>
      </w:rPr>
    </w:lvl>
    <w:lvl w:ilvl="2" w:tplc="FC2851C2">
      <w:numFmt w:val="bullet"/>
      <w:lvlText w:val="•"/>
      <w:lvlJc w:val="left"/>
      <w:pPr>
        <w:ind w:left="2177" w:hanging="164"/>
      </w:pPr>
      <w:rPr>
        <w:rFonts w:hint="default"/>
        <w:lang w:val="uk-UA" w:eastAsia="en-US" w:bidi="ar-SA"/>
      </w:rPr>
    </w:lvl>
    <w:lvl w:ilvl="3" w:tplc="183E599A">
      <w:numFmt w:val="bullet"/>
      <w:lvlText w:val="•"/>
      <w:lvlJc w:val="left"/>
      <w:pPr>
        <w:ind w:left="3155" w:hanging="164"/>
      </w:pPr>
      <w:rPr>
        <w:rFonts w:hint="default"/>
        <w:lang w:val="uk-UA" w:eastAsia="en-US" w:bidi="ar-SA"/>
      </w:rPr>
    </w:lvl>
    <w:lvl w:ilvl="4" w:tplc="00F2A8C2">
      <w:numFmt w:val="bullet"/>
      <w:lvlText w:val="•"/>
      <w:lvlJc w:val="left"/>
      <w:pPr>
        <w:ind w:left="4134" w:hanging="164"/>
      </w:pPr>
      <w:rPr>
        <w:rFonts w:hint="default"/>
        <w:lang w:val="uk-UA" w:eastAsia="en-US" w:bidi="ar-SA"/>
      </w:rPr>
    </w:lvl>
    <w:lvl w:ilvl="5" w:tplc="92DC7A84">
      <w:numFmt w:val="bullet"/>
      <w:lvlText w:val="•"/>
      <w:lvlJc w:val="left"/>
      <w:pPr>
        <w:ind w:left="5113" w:hanging="164"/>
      </w:pPr>
      <w:rPr>
        <w:rFonts w:hint="default"/>
        <w:lang w:val="uk-UA" w:eastAsia="en-US" w:bidi="ar-SA"/>
      </w:rPr>
    </w:lvl>
    <w:lvl w:ilvl="6" w:tplc="B5202D98">
      <w:numFmt w:val="bullet"/>
      <w:lvlText w:val="•"/>
      <w:lvlJc w:val="left"/>
      <w:pPr>
        <w:ind w:left="6091" w:hanging="164"/>
      </w:pPr>
      <w:rPr>
        <w:rFonts w:hint="default"/>
        <w:lang w:val="uk-UA" w:eastAsia="en-US" w:bidi="ar-SA"/>
      </w:rPr>
    </w:lvl>
    <w:lvl w:ilvl="7" w:tplc="86D4131C">
      <w:numFmt w:val="bullet"/>
      <w:lvlText w:val="•"/>
      <w:lvlJc w:val="left"/>
      <w:pPr>
        <w:ind w:left="7070" w:hanging="164"/>
      </w:pPr>
      <w:rPr>
        <w:rFonts w:hint="default"/>
        <w:lang w:val="uk-UA" w:eastAsia="en-US" w:bidi="ar-SA"/>
      </w:rPr>
    </w:lvl>
    <w:lvl w:ilvl="8" w:tplc="94341076">
      <w:numFmt w:val="bullet"/>
      <w:lvlText w:val="•"/>
      <w:lvlJc w:val="left"/>
      <w:pPr>
        <w:ind w:left="8049" w:hanging="164"/>
      </w:pPr>
      <w:rPr>
        <w:rFonts w:hint="default"/>
        <w:lang w:val="uk-UA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033D"/>
    <w:rsid w:val="00147EC7"/>
    <w:rsid w:val="001E7A7D"/>
    <w:rsid w:val="003A033D"/>
    <w:rsid w:val="003A4EE9"/>
    <w:rsid w:val="00527207"/>
    <w:rsid w:val="0061003D"/>
    <w:rsid w:val="006532F8"/>
    <w:rsid w:val="006D64CD"/>
    <w:rsid w:val="006F2A7A"/>
    <w:rsid w:val="006F7C87"/>
    <w:rsid w:val="007C1F98"/>
    <w:rsid w:val="008641F7"/>
    <w:rsid w:val="00C87C4C"/>
    <w:rsid w:val="00D71A03"/>
    <w:rsid w:val="00DA642B"/>
    <w:rsid w:val="00E6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7613D-8761-4E78-B955-887EDDD0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ody Text Indent"/>
    <w:basedOn w:val="a"/>
    <w:link w:val="a6"/>
    <w:uiPriority w:val="99"/>
    <w:semiHidden/>
    <w:unhideWhenUsed/>
    <w:rsid w:val="00E6001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60012"/>
    <w:rPr>
      <w:rFonts w:ascii="Times New Roman" w:eastAsia="Times New Roman" w:hAnsi="Times New Roman" w:cs="Times New Roman"/>
      <w:lang w:val="uk-UA"/>
    </w:rPr>
  </w:style>
  <w:style w:type="character" w:styleId="a7">
    <w:name w:val="Hyperlink"/>
    <w:basedOn w:val="a0"/>
    <w:uiPriority w:val="99"/>
    <w:unhideWhenUsed/>
    <w:rsid w:val="00147EC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A4E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4EE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zaharko@ukr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</dc:creator>
  <cp:lastModifiedBy>User</cp:lastModifiedBy>
  <cp:revision>16</cp:revision>
  <cp:lastPrinted>2021-07-08T15:02:00Z</cp:lastPrinted>
  <dcterms:created xsi:type="dcterms:W3CDTF">2021-07-07T14:36:00Z</dcterms:created>
  <dcterms:modified xsi:type="dcterms:W3CDTF">2023-08-02T09:07:00Z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2021-07-07T00:00:00Z</vt:filetime>
  </property>
</Properties>
</file>