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4A" w:rsidRDefault="00F024FD">
      <w:pPr>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5774690</wp:posOffset>
                </wp:positionH>
                <wp:positionV relativeFrom="paragraph">
                  <wp:posOffset>-476250</wp:posOffset>
                </wp:positionV>
                <wp:extent cx="594360" cy="350520"/>
                <wp:effectExtent l="0" t="0" r="15240" b="11430"/>
                <wp:wrapNone/>
                <wp:docPr id="1" name="Овал 1"/>
                <wp:cNvGraphicFramePr/>
                <a:graphic xmlns:a="http://schemas.openxmlformats.org/drawingml/2006/main">
                  <a:graphicData uri="http://schemas.microsoft.com/office/word/2010/wordprocessingShape">
                    <wps:wsp>
                      <wps:cNvSpPr/>
                      <wps:spPr>
                        <a:xfrm>
                          <a:off x="0" y="0"/>
                          <a:ext cx="594360" cy="350520"/>
                        </a:xfrm>
                        <a:prstGeom prst="ellipse">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AC5112" id="Овал 1" o:spid="_x0000_s1026" style="position:absolute;margin-left:454.7pt;margin-top:-37.5pt;width:46.8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" fillcolor="white [3212]" strokecolor="white [3212]" strokeweight="2pt"/>
            </w:pict>
          </mc:Fallback>
        </mc:AlternateContent>
      </w:r>
      <w:r w:rsidR="00542369">
        <w:rPr>
          <w:rFonts w:ascii="Times New Roman" w:eastAsia="Times New Roman" w:hAnsi="Times New Roman" w:cs="Times New Roman"/>
          <w:b/>
          <w:smallCaps/>
          <w:sz w:val="28"/>
          <w:szCs w:val="28"/>
        </w:rPr>
        <w:t>МІНІСТЕРСТВО ВНУТРІШНІХ СПРАВ УКРАЇНИ</w:t>
      </w:r>
    </w:p>
    <w:p w:rsidR="00FB774A" w:rsidRDefault="00FB774A">
      <w:pPr>
        <w:jc w:val="center"/>
        <w:rPr>
          <w:rFonts w:ascii="Times New Roman" w:eastAsia="Times New Roman" w:hAnsi="Times New Roman" w:cs="Times New Roman"/>
          <w:b/>
          <w:smallCaps/>
          <w:sz w:val="28"/>
          <w:szCs w:val="28"/>
        </w:rPr>
      </w:pP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rsidR="00FB774A" w:rsidRDefault="00542369">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rsidR="00C85B1A" w:rsidRPr="00C85B1A" w:rsidRDefault="00542369">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НАВЧАЛЬНО-НАУКОВО</w:t>
      </w:r>
      <w:r w:rsidR="00C85B1A" w:rsidRPr="00C85B1A">
        <w:rPr>
          <w:rFonts w:ascii="Times New Roman" w:eastAsia="Times New Roman" w:hAnsi="Times New Roman" w:cs="Times New Roman"/>
          <w:b/>
          <w:sz w:val="28"/>
          <w:szCs w:val="28"/>
        </w:rPr>
        <w:t>ВИЙ</w:t>
      </w:r>
      <w:r w:rsidRPr="00C85B1A">
        <w:rPr>
          <w:rFonts w:ascii="Times New Roman" w:eastAsia="Times New Roman" w:hAnsi="Times New Roman" w:cs="Times New Roman"/>
          <w:b/>
          <w:sz w:val="28"/>
          <w:szCs w:val="28"/>
        </w:rPr>
        <w:t xml:space="preserve"> ІНСТИТУТ</w:t>
      </w:r>
      <w:r w:rsidR="00C85B1A" w:rsidRPr="00C85B1A">
        <w:rPr>
          <w:rFonts w:ascii="Times New Roman" w:eastAsia="Times New Roman" w:hAnsi="Times New Roman" w:cs="Times New Roman"/>
          <w:b/>
          <w:sz w:val="28"/>
          <w:szCs w:val="28"/>
        </w:rPr>
        <w:t xml:space="preserve"> ПРАВА ТА </w:t>
      </w:r>
    </w:p>
    <w:p w:rsidR="00FB774A" w:rsidRPr="00C85B1A" w:rsidRDefault="00C85B1A">
      <w:pPr>
        <w:tabs>
          <w:tab w:val="left" w:pos="8044"/>
        </w:tabs>
        <w:jc w:val="center"/>
        <w:rPr>
          <w:rFonts w:ascii="Times New Roman" w:eastAsia="Times New Roman" w:hAnsi="Times New Roman" w:cs="Times New Roman"/>
          <w:b/>
          <w:sz w:val="28"/>
          <w:szCs w:val="28"/>
        </w:rPr>
      </w:pPr>
      <w:r w:rsidRPr="00C85B1A">
        <w:rPr>
          <w:rFonts w:ascii="Times New Roman" w:eastAsia="Times New Roman" w:hAnsi="Times New Roman" w:cs="Times New Roman"/>
          <w:b/>
          <w:sz w:val="28"/>
          <w:szCs w:val="28"/>
        </w:rPr>
        <w:t>ІННОВАЦІЙНОЇ ОСВІТИ</w:t>
      </w:r>
    </w:p>
    <w:p w:rsidR="00FB774A" w:rsidRPr="00C85B1A" w:rsidRDefault="00C85B1A">
      <w:pPr>
        <w:tabs>
          <w:tab w:val="left" w:pos="8044"/>
        </w:tabs>
        <w:jc w:val="center"/>
        <w:rPr>
          <w:rFonts w:ascii="Times New Roman" w:eastAsia="Times New Roman" w:hAnsi="Times New Roman" w:cs="Times New Roman"/>
          <w:sz w:val="28"/>
          <w:szCs w:val="28"/>
        </w:rPr>
      </w:pPr>
      <w:r w:rsidRPr="00C85B1A">
        <w:rPr>
          <w:rFonts w:ascii="Times New Roman" w:eastAsia="Times New Roman" w:hAnsi="Times New Roman" w:cs="Times New Roman"/>
          <w:b/>
          <w:sz w:val="28"/>
          <w:szCs w:val="28"/>
        </w:rPr>
        <w:t xml:space="preserve">КАФЕДРА </w:t>
      </w:r>
      <w:r w:rsidR="001C350C" w:rsidRPr="001C350C">
        <w:rPr>
          <w:rFonts w:ascii="Times New Roman" w:eastAsia="Times New Roman" w:hAnsi="Times New Roman" w:cs="Times New Roman"/>
          <w:b/>
          <w:sz w:val="28"/>
          <w:szCs w:val="28"/>
        </w:rPr>
        <w:t>УПРАВЛІННЯ ТА АДМІНІСТРУВАННЯ</w:t>
      </w:r>
    </w:p>
    <w:p w:rsidR="00C85B1A" w:rsidRDefault="00C85B1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rsidR="00FB774A" w:rsidRDefault="00542369" w:rsidP="00C849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759B7" w:rsidRPr="00D759B7">
        <w:rPr>
          <w:rFonts w:ascii="Times New Roman" w:eastAsia="Times New Roman" w:hAnsi="Times New Roman" w:cs="Times New Roman"/>
          <w:b/>
          <w:sz w:val="28"/>
          <w:szCs w:val="28"/>
        </w:rPr>
        <w:t>ЗАПОБІГАННЯ КОРУПЦІЇ В ОРГАНАХ ВЛАДИ</w:t>
      </w:r>
      <w:r>
        <w:rPr>
          <w:rFonts w:ascii="Times New Roman" w:eastAsia="Times New Roman" w:hAnsi="Times New Roman" w:cs="Times New Roman"/>
          <w:b/>
          <w:sz w:val="28"/>
          <w:szCs w:val="28"/>
        </w:rPr>
        <w:t>»</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Рівень вищої освіти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D5D2D" w:rsidRPr="002D5D2D">
        <w:rPr>
          <w:rFonts w:ascii="Times New Roman" w:eastAsia="Times New Roman" w:hAnsi="Times New Roman" w:cs="Times New Roman"/>
          <w:b/>
          <w:i/>
          <w:sz w:val="28"/>
          <w:szCs w:val="28"/>
        </w:rPr>
        <w:t>перший (бакалаврський)</w:t>
      </w:r>
    </w:p>
    <w:p w:rsidR="00FB774A" w:rsidRPr="00C85B1A" w:rsidRDefault="00542369">
      <w:pPr>
        <w:tabs>
          <w:tab w:val="left" w:pos="7881"/>
        </w:tabs>
        <w:jc w:val="both"/>
        <w:rPr>
          <w:rFonts w:ascii="Times New Roman" w:eastAsia="Times New Roman" w:hAnsi="Times New Roman" w:cs="Times New Roman"/>
          <w:b/>
          <w:i/>
          <w:sz w:val="28"/>
          <w:szCs w:val="28"/>
        </w:rPr>
      </w:pPr>
      <w:r w:rsidRPr="00C85B1A">
        <w:rPr>
          <w:rFonts w:ascii="Times New Roman" w:eastAsia="Times New Roman" w:hAnsi="Times New Roman" w:cs="Times New Roman"/>
          <w:sz w:val="28"/>
          <w:szCs w:val="28"/>
        </w:rPr>
        <w:t>Галузь знань</w:t>
      </w:r>
      <w:r w:rsidR="00C85B1A" w:rsidRPr="00C85B1A">
        <w:rPr>
          <w:rFonts w:ascii="Times New Roman" w:eastAsia="Times New Roman" w:hAnsi="Times New Roman" w:cs="Times New Roman"/>
          <w:sz w:val="28"/>
          <w:szCs w:val="28"/>
        </w:rPr>
        <w:t>:</w:t>
      </w:r>
      <w:r w:rsidR="00C85B1A">
        <w:rPr>
          <w:rFonts w:ascii="Times New Roman" w:eastAsia="Times New Roman" w:hAnsi="Times New Roman" w:cs="Times New Roman"/>
          <w:b/>
          <w:i/>
          <w:sz w:val="28"/>
          <w:szCs w:val="28"/>
        </w:rPr>
        <w:t xml:space="preserve"> </w:t>
      </w:r>
      <w:r w:rsidR="001C350C" w:rsidRPr="001C350C">
        <w:rPr>
          <w:rFonts w:ascii="Times New Roman" w:eastAsia="Times New Roman" w:hAnsi="Times New Roman" w:cs="Times New Roman"/>
          <w:b/>
          <w:i/>
          <w:sz w:val="28"/>
          <w:szCs w:val="28"/>
        </w:rPr>
        <w:t>281 Публічне управління та адміністрування</w:t>
      </w:r>
    </w:p>
    <w:p w:rsidR="00FB774A" w:rsidRPr="00C85B1A" w:rsidRDefault="00542369">
      <w:pPr>
        <w:tabs>
          <w:tab w:val="left" w:pos="7881"/>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Спеціальність</w:t>
      </w:r>
      <w:r w:rsidR="00C85B1A">
        <w:rPr>
          <w:rFonts w:ascii="Times New Roman" w:eastAsia="Times New Roman" w:hAnsi="Times New Roman" w:cs="Times New Roman"/>
          <w:sz w:val="28"/>
          <w:szCs w:val="28"/>
        </w:rPr>
        <w:t xml:space="preserve">: </w:t>
      </w:r>
      <w:r w:rsidR="001C350C" w:rsidRPr="001C350C">
        <w:rPr>
          <w:rFonts w:ascii="Times New Roman" w:eastAsia="Times New Roman" w:hAnsi="Times New Roman" w:cs="Times New Roman"/>
          <w:b/>
          <w:i/>
          <w:sz w:val="28"/>
          <w:szCs w:val="28"/>
        </w:rPr>
        <w:t xml:space="preserve">281 </w:t>
      </w:r>
      <w:r w:rsidR="001C350C">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sidR="001C350C">
        <w:rPr>
          <w:rFonts w:ascii="Times New Roman" w:eastAsia="Times New Roman" w:hAnsi="Times New Roman" w:cs="Times New Roman"/>
          <w:b/>
          <w:i/>
          <w:sz w:val="28"/>
          <w:szCs w:val="28"/>
        </w:rPr>
        <w:t>»</w:t>
      </w:r>
    </w:p>
    <w:p w:rsidR="00FB774A" w:rsidRDefault="00542369">
      <w:pPr>
        <w:widowControl w:val="0"/>
        <w:tabs>
          <w:tab w:val="left" w:pos="5128"/>
        </w:tabs>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Освітня програма</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r w:rsidR="001C350C" w:rsidRPr="001C350C">
        <w:rPr>
          <w:rFonts w:ascii="Times New Roman" w:eastAsia="Times New Roman" w:hAnsi="Times New Roman" w:cs="Times New Roman"/>
          <w:b/>
          <w:i/>
          <w:sz w:val="28"/>
          <w:szCs w:val="28"/>
        </w:rPr>
        <w:t>Публічне управління та адміністрування</w:t>
      </w:r>
      <w:r>
        <w:rPr>
          <w:rFonts w:ascii="Times New Roman" w:eastAsia="Times New Roman" w:hAnsi="Times New Roman" w:cs="Times New Roman"/>
          <w:b/>
          <w:i/>
          <w:sz w:val="28"/>
          <w:szCs w:val="28"/>
        </w:rPr>
        <w:t>»</w:t>
      </w:r>
    </w:p>
    <w:p w:rsidR="00FB774A" w:rsidRDefault="00542369">
      <w:pPr>
        <w:widowControl w:val="0"/>
        <w:tabs>
          <w:tab w:val="left" w:pos="6096"/>
        </w:tabs>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Статус навчальної дисципліни</w:t>
      </w:r>
      <w:r w:rsidR="00C85B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обов’язкова</w:t>
      </w:r>
    </w:p>
    <w:p w:rsidR="00FB774A" w:rsidRDefault="00542369">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w:t>
      </w: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FB774A" w:rsidRDefault="00FB774A">
      <w:pPr>
        <w:widowControl w:val="0"/>
        <w:rPr>
          <w:rFonts w:ascii="Times New Roman" w:eastAsia="Times New Roman" w:hAnsi="Times New Roman" w:cs="Times New Roman"/>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C85B1A" w:rsidRDefault="00C85B1A">
      <w:pPr>
        <w:widowControl w:val="0"/>
        <w:tabs>
          <w:tab w:val="left" w:pos="1729"/>
        </w:tabs>
        <w:jc w:val="center"/>
        <w:rPr>
          <w:rFonts w:ascii="Times New Roman" w:eastAsia="Times New Roman" w:hAnsi="Times New Roman" w:cs="Times New Roman"/>
          <w:b/>
          <w:sz w:val="28"/>
          <w:szCs w:val="28"/>
        </w:rPr>
      </w:pPr>
    </w:p>
    <w:p w:rsidR="00FB774A" w:rsidRDefault="00542369">
      <w:pPr>
        <w:widowControl w:val="0"/>
        <w:tabs>
          <w:tab w:val="left" w:pos="1729"/>
        </w:tabs>
        <w:jc w:val="center"/>
        <w:rPr>
          <w:rFonts w:ascii="Times New Roman" w:eastAsia="Times New Roman" w:hAnsi="Times New Roman" w:cs="Times New Roman"/>
          <w:b/>
          <w:sz w:val="28"/>
          <w:szCs w:val="28"/>
        </w:rPr>
        <w:sectPr w:rsidR="00FB774A">
          <w:headerReference w:type="default" r:id="rId7"/>
          <w:headerReference w:type="first" r:id="rId8"/>
          <w:pgSz w:w="11910" w:h="16850"/>
          <w:pgMar w:top="1134" w:right="851" w:bottom="1134" w:left="1418" w:header="0" w:footer="0" w:gutter="0"/>
          <w:pgNumType w:start="1"/>
          <w:cols w:space="720"/>
          <w:titlePg/>
        </w:sectPr>
      </w:pPr>
      <w:r>
        <w:rPr>
          <w:rFonts w:ascii="Times New Roman" w:eastAsia="Times New Roman" w:hAnsi="Times New Roman" w:cs="Times New Roman"/>
          <w:b/>
          <w:sz w:val="28"/>
          <w:szCs w:val="28"/>
        </w:rPr>
        <w:t>Дніпро – 2023</w:t>
      </w:r>
    </w:p>
    <w:tbl>
      <w:tblPr>
        <w:tblW w:w="9636" w:type="dxa"/>
        <w:tblLayout w:type="fixed"/>
        <w:tblLook w:val="04A0" w:firstRow="1" w:lastRow="0" w:firstColumn="1" w:lastColumn="0" w:noHBand="0" w:noVBand="1"/>
      </w:tblPr>
      <w:tblGrid>
        <w:gridCol w:w="4392"/>
        <w:gridCol w:w="992"/>
        <w:gridCol w:w="4252"/>
      </w:tblGrid>
      <w:tr w:rsidR="00473B0E" w:rsidRPr="00473B0E" w:rsidTr="00473B0E">
        <w:tc>
          <w:tcPr>
            <w:tcW w:w="4393" w:type="dxa"/>
            <w:hideMark/>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73B0E">
              <w:rPr>
                <w:rFonts w:ascii="Times New Roman" w:eastAsia="Times New Roman" w:hAnsi="Times New Roman" w:cs="Times New Roman"/>
                <w:b/>
                <w:color w:val="000000"/>
                <w:sz w:val="28"/>
                <w:szCs w:val="28"/>
                <w:lang w:eastAsia="en-US"/>
              </w:rPr>
              <w:lastRenderedPageBreak/>
              <w:t>ЗАТВЕРДЖЕНО</w:t>
            </w:r>
          </w:p>
        </w:tc>
        <w:tc>
          <w:tcPr>
            <w:tcW w:w="992" w:type="dxa"/>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73B0E">
              <w:rPr>
                <w:rFonts w:ascii="Times New Roman" w:eastAsia="Times New Roman" w:hAnsi="Times New Roman" w:cs="Times New Roman"/>
                <w:b/>
                <w:color w:val="000000"/>
                <w:sz w:val="28"/>
                <w:szCs w:val="28"/>
                <w:lang w:eastAsia="en-US"/>
              </w:rPr>
              <w:t>СХВАЛЕНО</w:t>
            </w:r>
          </w:p>
        </w:tc>
      </w:tr>
      <w:tr w:rsidR="00473B0E" w:rsidRPr="00473B0E" w:rsidTr="00473B0E">
        <w:tc>
          <w:tcPr>
            <w:tcW w:w="4393" w:type="dxa"/>
            <w:hideMark/>
          </w:tcPr>
          <w:p w:rsidR="00473B0E" w:rsidRPr="00473B0E" w:rsidRDefault="00473B0E" w:rsidP="00473B0E">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r w:rsidRPr="00473B0E">
              <w:rPr>
                <w:rFonts w:ascii="Times New Roman" w:eastAsia="Times New Roman" w:hAnsi="Times New Roman" w:cs="Times New Roman"/>
                <w:color w:val="000000"/>
                <w:sz w:val="28"/>
                <w:szCs w:val="28"/>
                <w:lang w:eastAsia="en-US"/>
              </w:rPr>
              <w:t>Навчально-методичною радою</w:t>
            </w:r>
          </w:p>
          <w:p w:rsidR="00473B0E" w:rsidRPr="00473B0E" w:rsidRDefault="00473B0E" w:rsidP="00473B0E">
            <w:pPr>
              <w:keepNext/>
              <w:keepLines/>
              <w:widowControl w:val="0"/>
              <w:tabs>
                <w:tab w:val="center" w:pos="2087"/>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73B0E">
              <w:rPr>
                <w:rFonts w:ascii="Times New Roman" w:eastAsia="Times New Roman" w:hAnsi="Times New Roman" w:cs="Times New Roman"/>
                <w:color w:val="000000"/>
                <w:sz w:val="28"/>
                <w:szCs w:val="28"/>
                <w:lang w:eastAsia="en-US"/>
              </w:rPr>
              <w:t>Дніпропетровського державного університету  в</w:t>
            </w:r>
            <w:bookmarkStart w:id="0" w:name="_GoBack"/>
            <w:bookmarkEnd w:id="0"/>
            <w:r w:rsidRPr="00473B0E">
              <w:rPr>
                <w:rFonts w:ascii="Times New Roman" w:eastAsia="Times New Roman" w:hAnsi="Times New Roman" w:cs="Times New Roman"/>
                <w:color w:val="000000"/>
                <w:sz w:val="28"/>
                <w:szCs w:val="28"/>
                <w:lang w:eastAsia="en-US"/>
              </w:rPr>
              <w:t>нутрішніх справ</w:t>
            </w:r>
          </w:p>
        </w:tc>
        <w:tc>
          <w:tcPr>
            <w:tcW w:w="992" w:type="dxa"/>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73B0E">
              <w:rPr>
                <w:rFonts w:ascii="Times New Roman" w:eastAsia="Times New Roman" w:hAnsi="Times New Roman" w:cs="Times New Roman"/>
                <w:color w:val="000000"/>
                <w:sz w:val="28"/>
                <w:szCs w:val="28"/>
                <w:lang w:eastAsia="en-US"/>
              </w:rPr>
              <w:t xml:space="preserve">Вченою радою Навчально-наукового інституту права та інноваційної освіти </w:t>
            </w:r>
          </w:p>
        </w:tc>
      </w:tr>
      <w:tr w:rsidR="00473B0E" w:rsidRPr="00473B0E" w:rsidTr="00473B0E">
        <w:tc>
          <w:tcPr>
            <w:tcW w:w="4393" w:type="dxa"/>
            <w:hideMark/>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r w:rsidRPr="00473B0E">
              <w:rPr>
                <w:rFonts w:ascii="Times New Roman" w:eastAsia="Times New Roman" w:hAnsi="Times New Roman" w:cs="Times New Roman"/>
                <w:color w:val="000000"/>
                <w:sz w:val="28"/>
                <w:szCs w:val="28"/>
                <w:lang w:eastAsia="en-US"/>
              </w:rPr>
              <w:t xml:space="preserve">Протокол від 31.08.2023 №1    </w:t>
            </w:r>
          </w:p>
        </w:tc>
        <w:tc>
          <w:tcPr>
            <w:tcW w:w="992" w:type="dxa"/>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hideMark/>
          </w:tcPr>
          <w:p w:rsidR="00473B0E" w:rsidRPr="00473B0E" w:rsidRDefault="00473B0E" w:rsidP="00473B0E">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sz w:val="28"/>
                <w:szCs w:val="28"/>
                <w:lang w:eastAsia="en-US"/>
              </w:rPr>
            </w:pPr>
            <w:r w:rsidRPr="00473B0E">
              <w:rPr>
                <w:rFonts w:ascii="Times New Roman" w:eastAsia="Times New Roman" w:hAnsi="Times New Roman" w:cs="Times New Roman"/>
                <w:color w:val="000000"/>
                <w:sz w:val="28"/>
                <w:szCs w:val="28"/>
                <w:lang w:eastAsia="en-US"/>
              </w:rPr>
              <w:t xml:space="preserve">Протокол від 29.08.2023 №1          </w:t>
            </w:r>
          </w:p>
        </w:tc>
      </w:tr>
      <w:tr w:rsidR="00473B0E" w:rsidRPr="00473B0E" w:rsidTr="00473B0E">
        <w:tc>
          <w:tcPr>
            <w:tcW w:w="4393" w:type="dxa"/>
          </w:tcPr>
          <w:p w:rsidR="00473B0E" w:rsidRPr="00473B0E" w:rsidRDefault="00473B0E" w:rsidP="00473B0E">
            <w:pPr>
              <w:keepNext/>
              <w:keepLines/>
              <w:widowControl w:val="0"/>
              <w:tabs>
                <w:tab w:val="left" w:pos="5950"/>
              </w:tabs>
              <w:autoSpaceDE w:val="0"/>
              <w:autoSpaceDN w:val="0"/>
              <w:spacing w:after="0" w:line="240" w:lineRule="auto"/>
              <w:ind w:left="1" w:hanging="3"/>
              <w:jc w:val="both"/>
              <w:rPr>
                <w:rFonts w:ascii="Times New Roman" w:eastAsia="Times New Roman" w:hAnsi="Times New Roman" w:cs="Times New Roman"/>
                <w:color w:val="000000"/>
                <w:sz w:val="28"/>
                <w:szCs w:val="28"/>
                <w:lang w:eastAsia="en-US"/>
              </w:rPr>
            </w:pPr>
          </w:p>
        </w:tc>
        <w:tc>
          <w:tcPr>
            <w:tcW w:w="992" w:type="dxa"/>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color w:val="000000"/>
                <w:sz w:val="28"/>
                <w:szCs w:val="28"/>
                <w:lang w:eastAsia="en-US"/>
              </w:rPr>
            </w:pPr>
          </w:p>
        </w:tc>
        <w:tc>
          <w:tcPr>
            <w:tcW w:w="4253" w:type="dxa"/>
          </w:tcPr>
          <w:p w:rsidR="00473B0E" w:rsidRPr="00473B0E" w:rsidRDefault="00473B0E" w:rsidP="00473B0E">
            <w:pPr>
              <w:keepNext/>
              <w:keepLines/>
              <w:widowControl w:val="0"/>
              <w:tabs>
                <w:tab w:val="left" w:pos="5950"/>
              </w:tabs>
              <w:autoSpaceDE w:val="0"/>
              <w:autoSpaceDN w:val="0"/>
              <w:spacing w:after="0" w:line="240" w:lineRule="auto"/>
              <w:ind w:hanging="2"/>
              <w:jc w:val="both"/>
              <w:rPr>
                <w:rFonts w:ascii="Times New Roman" w:eastAsia="Times New Roman" w:hAnsi="Times New Roman" w:cs="Times New Roman"/>
                <w:sz w:val="28"/>
                <w:szCs w:val="28"/>
                <w:lang w:eastAsia="en-US"/>
              </w:rPr>
            </w:pPr>
          </w:p>
        </w:tc>
      </w:tr>
    </w:tbl>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ПОГОДЖЕНО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sidR="001C350C" w:rsidRPr="001C350C">
        <w:rPr>
          <w:rFonts w:ascii="Times New Roman" w:eastAsia="Times New Roman" w:hAnsi="Times New Roman" w:cs="Times New Roman"/>
          <w:i/>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rsidR="00FB774A" w:rsidRPr="001E461F" w:rsidRDefault="00542369" w:rsidP="007C778F">
      <w:pPr>
        <w:widowControl w:val="0"/>
        <w:pBdr>
          <w:top w:val="nil"/>
          <w:left w:val="nil"/>
          <w:bottom w:val="nil"/>
          <w:right w:val="nil"/>
          <w:between w:val="nil"/>
        </w:pBdr>
        <w:tabs>
          <w:tab w:val="left" w:pos="9694"/>
        </w:tabs>
        <w:spacing w:after="0" w:line="242" w:lineRule="auto"/>
        <w:ind w:left="709" w:right="-7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__________________ </w:t>
      </w:r>
      <w:r w:rsidR="001E461F">
        <w:rPr>
          <w:rFonts w:ascii="Times New Roman" w:eastAsia="Times New Roman" w:hAnsi="Times New Roman" w:cs="Times New Roman"/>
          <w:color w:val="000000"/>
          <w:sz w:val="28"/>
          <w:szCs w:val="28"/>
        </w:rPr>
        <w:t xml:space="preserve">               </w:t>
      </w:r>
      <w:r w:rsidR="002D5D2D">
        <w:rPr>
          <w:rFonts w:ascii="Times New Roman" w:eastAsia="Times New Roman" w:hAnsi="Times New Roman" w:cs="Times New Roman"/>
          <w:color w:val="000000"/>
          <w:sz w:val="28"/>
          <w:szCs w:val="28"/>
        </w:rPr>
        <w:t xml:space="preserve">    </w:t>
      </w:r>
      <w:r w:rsidR="002D5D2D">
        <w:rPr>
          <w:rFonts w:ascii="Times New Roman" w:eastAsia="Times New Roman" w:hAnsi="Times New Roman" w:cs="Times New Roman"/>
          <w:color w:val="000000"/>
          <w:sz w:val="28"/>
          <w:szCs w:val="28"/>
          <w:u w:val="single"/>
        </w:rPr>
        <w:t>Анна МУНЬКО</w:t>
      </w:r>
      <w:r w:rsidRPr="001E461F">
        <w:rPr>
          <w:rFonts w:ascii="Times New Roman" w:eastAsia="Times New Roman" w:hAnsi="Times New Roman" w:cs="Times New Roman"/>
          <w:color w:val="000000"/>
          <w:sz w:val="28"/>
          <w:szCs w:val="28"/>
          <w:u w:val="single"/>
        </w:rPr>
        <w:t xml:space="preserve"> </w:t>
      </w:r>
    </w:p>
    <w:p w:rsidR="00FB774A" w:rsidRDefault="00542369">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C350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(підпис)                                      (ім’я та прізвище)</w:t>
      </w:r>
    </w:p>
    <w:p w:rsidR="00FB774A" w:rsidRDefault="00FB774A">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rsidR="00F024FD" w:rsidRPr="00F024FD" w:rsidRDefault="00F024FD" w:rsidP="00F024FD">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eastAsia="en-US"/>
        </w:rPr>
      </w:pPr>
      <w:r w:rsidRPr="00F024FD">
        <w:rPr>
          <w:rFonts w:ascii="Times New Roman" w:eastAsia="Times New Roman" w:hAnsi="Times New Roman" w:cs="Times New Roman"/>
          <w:sz w:val="28"/>
          <w:szCs w:val="28"/>
          <w:lang w:eastAsia="en-US"/>
        </w:rPr>
        <w:t>Розглянуто на засіданні</w:t>
      </w:r>
      <w:r w:rsidRPr="00F024FD">
        <w:rPr>
          <w:rFonts w:ascii="Times New Roman" w:eastAsia="Times New Roman" w:hAnsi="Times New Roman" w:cs="Times New Roman"/>
          <w:spacing w:val="-12"/>
          <w:sz w:val="28"/>
          <w:szCs w:val="28"/>
          <w:lang w:eastAsia="en-US"/>
        </w:rPr>
        <w:t xml:space="preserve"> </w:t>
      </w:r>
      <w:r w:rsidRPr="00F024FD">
        <w:rPr>
          <w:rFonts w:ascii="Times New Roman" w:eastAsia="Times New Roman" w:hAnsi="Times New Roman" w:cs="Times New Roman"/>
          <w:sz w:val="28"/>
          <w:szCs w:val="28"/>
          <w:lang w:eastAsia="en-US"/>
        </w:rPr>
        <w:t xml:space="preserve">кафедри </w:t>
      </w:r>
      <w:r w:rsidRPr="00F024FD">
        <w:rPr>
          <w:rFonts w:ascii="Times New Roman" w:eastAsia="Times New Roman" w:hAnsi="Times New Roman" w:cs="Times New Roman"/>
          <w:i/>
          <w:sz w:val="28"/>
          <w:szCs w:val="28"/>
          <w:lang w:eastAsia="en-US"/>
        </w:rPr>
        <w:t>управління та адміністрування Навчально-наукового інституту права та інноваційної освіти</w:t>
      </w:r>
    </w:p>
    <w:p w:rsidR="00FB774A" w:rsidRPr="00D24B4A" w:rsidRDefault="00F024FD" w:rsidP="00F024FD">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ru-RU"/>
        </w:rPr>
      </w:pPr>
      <w:r w:rsidRPr="00F024FD">
        <w:rPr>
          <w:rFonts w:ascii="Times New Roman" w:eastAsia="Times New Roman" w:hAnsi="Times New Roman" w:cs="Times New Roman"/>
          <w:sz w:val="28"/>
          <w:szCs w:val="28"/>
          <w:lang w:eastAsia="en-US"/>
        </w:rPr>
        <w:t>Протокол від 28.08.2023 р. № 22</w:t>
      </w:r>
    </w:p>
    <w:p w:rsidR="00FB774A" w:rsidRDefault="00FB774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rsidR="00FB774A" w:rsidRDefault="00D759B7">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D759B7">
        <w:rPr>
          <w:rFonts w:ascii="Times New Roman" w:eastAsia="Times New Roman" w:hAnsi="Times New Roman" w:cs="Times New Roman"/>
          <w:i/>
          <w:color w:val="000000"/>
          <w:sz w:val="28"/>
          <w:szCs w:val="28"/>
        </w:rPr>
        <w:t>Запобігання корупції в органах влади</w:t>
      </w:r>
      <w:r w:rsidR="00C85B1A">
        <w:rPr>
          <w:rFonts w:ascii="Times New Roman" w:eastAsia="Times New Roman" w:hAnsi="Times New Roman" w:cs="Times New Roman"/>
          <w:i/>
          <w:color w:val="000000"/>
          <w:sz w:val="28"/>
          <w:szCs w:val="28"/>
        </w:rPr>
        <w:t xml:space="preserve"> </w:t>
      </w:r>
      <w:r w:rsidR="00542369">
        <w:rPr>
          <w:rFonts w:ascii="Times New Roman" w:eastAsia="Times New Roman" w:hAnsi="Times New Roman" w:cs="Times New Roman"/>
          <w:color w:val="000000"/>
          <w:sz w:val="28"/>
          <w:szCs w:val="28"/>
        </w:rPr>
        <w:t>// Робоча програма навчальної дисципліни. – Дніпро : Дніпропетровський державний університет внутрішніх справ,</w:t>
      </w:r>
      <w:r w:rsidR="007C778F">
        <w:rPr>
          <w:rFonts w:ascii="Times New Roman" w:eastAsia="Times New Roman" w:hAnsi="Times New Roman" w:cs="Times New Roman"/>
          <w:color w:val="000000"/>
          <w:sz w:val="28"/>
          <w:szCs w:val="28"/>
        </w:rPr>
        <w:t xml:space="preserve"> </w:t>
      </w:r>
      <w:r w:rsidR="00C85B1A" w:rsidRPr="00C85B1A">
        <w:rPr>
          <w:rFonts w:ascii="Times New Roman" w:eastAsia="Times New Roman" w:hAnsi="Times New Roman" w:cs="Times New Roman"/>
          <w:color w:val="000000"/>
          <w:sz w:val="28"/>
          <w:szCs w:val="28"/>
        </w:rPr>
        <w:t>2023</w:t>
      </w:r>
      <w:r w:rsidR="00542369">
        <w:rPr>
          <w:rFonts w:ascii="Times New Roman" w:eastAsia="Times New Roman" w:hAnsi="Times New Roman" w:cs="Times New Roman"/>
          <w:i/>
          <w:color w:val="000000"/>
          <w:sz w:val="28"/>
          <w:szCs w:val="28"/>
        </w:rPr>
        <w:t>.</w:t>
      </w:r>
      <w:r w:rsidR="00542369">
        <w:rPr>
          <w:rFonts w:ascii="Times New Roman" w:eastAsia="Times New Roman" w:hAnsi="Times New Roman" w:cs="Times New Roman"/>
          <w:color w:val="000000"/>
          <w:sz w:val="28"/>
          <w:szCs w:val="28"/>
        </w:rPr>
        <w:t xml:space="preserve"> –  </w:t>
      </w:r>
      <w:r w:rsidR="008A4399" w:rsidRPr="008A4399">
        <w:rPr>
          <w:rFonts w:ascii="Times New Roman" w:eastAsia="Times New Roman" w:hAnsi="Times New Roman" w:cs="Times New Roman"/>
          <w:color w:val="000000"/>
          <w:sz w:val="28"/>
          <w:szCs w:val="28"/>
        </w:rPr>
        <w:t>1</w:t>
      </w:r>
      <w:r w:rsidR="00473B0E">
        <w:rPr>
          <w:rFonts w:ascii="Times New Roman" w:eastAsia="Times New Roman" w:hAnsi="Times New Roman" w:cs="Times New Roman"/>
          <w:color w:val="000000"/>
          <w:sz w:val="28"/>
          <w:szCs w:val="28"/>
        </w:rPr>
        <w:t>1</w:t>
      </w:r>
      <w:r w:rsidR="00C85B1A" w:rsidRPr="008A4399">
        <w:rPr>
          <w:rFonts w:ascii="Times New Roman" w:eastAsia="Times New Roman" w:hAnsi="Times New Roman" w:cs="Times New Roman"/>
          <w:color w:val="000000"/>
          <w:sz w:val="28"/>
          <w:szCs w:val="28"/>
        </w:rPr>
        <w:t xml:space="preserve">  </w:t>
      </w:r>
      <w:r w:rsidR="00542369" w:rsidRPr="008A4399">
        <w:rPr>
          <w:rFonts w:ascii="Times New Roman" w:eastAsia="Times New Roman" w:hAnsi="Times New Roman" w:cs="Times New Roman"/>
          <w:color w:val="000000"/>
          <w:sz w:val="28"/>
          <w:szCs w:val="28"/>
        </w:rPr>
        <w:t>с.</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rsidR="00FB774A" w:rsidRDefault="00542369" w:rsidP="0072576A">
      <w:pPr>
        <w:pStyle w:val="4"/>
        <w:spacing w:after="120"/>
        <w:ind w:left="0"/>
        <w:rPr>
          <w:b w:val="0"/>
        </w:rPr>
      </w:pPr>
      <w:r>
        <w:t>РОЗРОБНИК/РОЗРОБНИКИ</w:t>
      </w:r>
      <w:r>
        <w:rPr>
          <w:b w:val="0"/>
        </w:rPr>
        <w:t>:</w:t>
      </w:r>
    </w:p>
    <w:p w:rsidR="00FB774A" w:rsidRPr="001C092D" w:rsidRDefault="001C350C" w:rsidP="0072576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Завідувач </w:t>
      </w:r>
      <w:r w:rsidRPr="001C350C">
        <w:rPr>
          <w:rFonts w:ascii="Times New Roman" w:eastAsia="Times New Roman" w:hAnsi="Times New Roman" w:cs="Times New Roman"/>
          <w:color w:val="000000"/>
          <w:sz w:val="28"/>
          <w:szCs w:val="28"/>
        </w:rPr>
        <w:t xml:space="preserve">кафедри управління та адміністрування, доктор юридичних наук, </w:t>
      </w:r>
      <w:r>
        <w:rPr>
          <w:rFonts w:ascii="Times New Roman" w:eastAsia="Times New Roman" w:hAnsi="Times New Roman" w:cs="Times New Roman"/>
          <w:color w:val="000000"/>
          <w:sz w:val="28"/>
          <w:szCs w:val="28"/>
        </w:rPr>
        <w:t>професор</w:t>
      </w:r>
      <w:r w:rsidR="0072576A" w:rsidRPr="001C0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Наталія СИДОРЕНКО.</w:t>
      </w:r>
      <w:r w:rsidR="0072576A" w:rsidRPr="001C092D">
        <w:rPr>
          <w:rFonts w:ascii="Times New Roman" w:eastAsia="Times New Roman" w:hAnsi="Times New Roman" w:cs="Times New Roman"/>
          <w:color w:val="000000"/>
          <w:sz w:val="28"/>
          <w:szCs w:val="28"/>
        </w:rPr>
        <w:t xml:space="preserve"> </w:t>
      </w:r>
    </w:p>
    <w:p w:rsidR="00FB774A" w:rsidRPr="005B7AFD"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36"/>
        </w:rPr>
      </w:pPr>
    </w:p>
    <w:p w:rsidR="00FB774A" w:rsidRDefault="00542369">
      <w:pPr>
        <w:pStyle w:val="4"/>
        <w:spacing w:line="320" w:lineRule="auto"/>
        <w:ind w:left="0"/>
      </w:pPr>
      <w:r>
        <w:t>РЕЦЕНЗЕНТИ:</w:t>
      </w:r>
    </w:p>
    <w:p w:rsidR="0072576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D694C">
        <w:rPr>
          <w:rFonts w:ascii="Times New Roman" w:hAnsi="Times New Roman" w:cs="Times New Roman"/>
          <w:sz w:val="28"/>
          <w:szCs w:val="28"/>
        </w:rPr>
        <w:t>рофесор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доктор наук з державного управління, доцент</w:t>
      </w:r>
      <w:r w:rsidR="00D24B4A" w:rsidRPr="001C092D">
        <w:rPr>
          <w:rFonts w:ascii="Times New Roman" w:hAnsi="Times New Roman" w:cs="Times New Roman"/>
          <w:sz w:val="28"/>
          <w:szCs w:val="28"/>
        </w:rPr>
        <w:t>,</w:t>
      </w:r>
      <w:r w:rsidR="00D24B4A">
        <w:rPr>
          <w:rFonts w:ascii="Times New Roman" w:hAnsi="Times New Roman" w:cs="Times New Roman"/>
          <w:sz w:val="28"/>
          <w:szCs w:val="28"/>
        </w:rPr>
        <w:t xml:space="preserve"> </w:t>
      </w:r>
      <w:r w:rsidRPr="00AD694C">
        <w:rPr>
          <w:rFonts w:ascii="Times New Roman" w:hAnsi="Times New Roman" w:cs="Times New Roman"/>
          <w:sz w:val="28"/>
          <w:szCs w:val="28"/>
        </w:rPr>
        <w:t>Таїсія КРУШЕЛЬНИЦЬКА</w:t>
      </w:r>
      <w:r w:rsidR="00A11D3A" w:rsidRPr="001C092D">
        <w:rPr>
          <w:rFonts w:ascii="Times New Roman" w:hAnsi="Times New Roman" w:cs="Times New Roman"/>
          <w:sz w:val="28"/>
          <w:szCs w:val="28"/>
        </w:rPr>
        <w:t>;</w:t>
      </w:r>
    </w:p>
    <w:p w:rsidR="00A11D3A" w:rsidRPr="00AD694C" w:rsidRDefault="00AD694C" w:rsidP="00A11D3A">
      <w:pPr>
        <w:pStyle w:val="ae"/>
        <w:numPr>
          <w:ilvl w:val="0"/>
          <w:numId w:val="3"/>
        </w:numPr>
        <w:tabs>
          <w:tab w:val="left" w:pos="426"/>
        </w:tabs>
        <w:ind w:left="0" w:firstLine="0"/>
        <w:jc w:val="both"/>
        <w:rPr>
          <w:rFonts w:ascii="Times New Roman" w:hAnsi="Times New Roman" w:cs="Times New Roman"/>
          <w:sz w:val="28"/>
          <w:szCs w:val="28"/>
        </w:rPr>
      </w:pPr>
      <w:r w:rsidRPr="00AD694C">
        <w:rPr>
          <w:rFonts w:ascii="Times New Roman" w:hAnsi="Times New Roman" w:cs="Times New Roman"/>
          <w:sz w:val="28"/>
          <w:szCs w:val="28"/>
        </w:rPr>
        <w:t xml:space="preserve">Доцент кафедри </w:t>
      </w:r>
      <w:proofErr w:type="spellStart"/>
      <w:r w:rsidRPr="00AD694C">
        <w:rPr>
          <w:rFonts w:ascii="Times New Roman" w:hAnsi="Times New Roman" w:cs="Times New Roman"/>
          <w:sz w:val="28"/>
          <w:szCs w:val="28"/>
        </w:rPr>
        <w:t>кафедри</w:t>
      </w:r>
      <w:proofErr w:type="spellEnd"/>
      <w:r w:rsidRPr="00AD694C">
        <w:rPr>
          <w:rFonts w:ascii="Times New Roman" w:hAnsi="Times New Roman" w:cs="Times New Roman"/>
          <w:sz w:val="28"/>
          <w:szCs w:val="28"/>
        </w:rPr>
        <w:t xml:space="preserve">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кандидат наук з державного управління</w:t>
      </w:r>
      <w:r w:rsidR="00A11D3A" w:rsidRPr="001C092D">
        <w:rPr>
          <w:rFonts w:ascii="Times New Roman" w:hAnsi="Times New Roman" w:cs="Times New Roman"/>
          <w:sz w:val="28"/>
          <w:szCs w:val="28"/>
        </w:rPr>
        <w:t xml:space="preserve">, </w:t>
      </w:r>
      <w:r w:rsidRPr="00AD694C">
        <w:rPr>
          <w:rFonts w:ascii="Times New Roman" w:hAnsi="Times New Roman" w:cs="Times New Roman"/>
          <w:sz w:val="28"/>
          <w:szCs w:val="28"/>
        </w:rPr>
        <w:t>Ольга МАТВЕЄВА</w:t>
      </w:r>
      <w:r>
        <w:rPr>
          <w:rFonts w:ascii="Times New Roman" w:hAnsi="Times New Roman" w:cs="Times New Roman"/>
          <w:sz w:val="28"/>
          <w:szCs w:val="28"/>
        </w:rPr>
        <w:t>.</w:t>
      </w:r>
    </w:p>
    <w:p w:rsidR="00FB774A" w:rsidRDefault="00542369">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оновлення та перезатвердження робочої програми навчальної дисципліни</w:t>
      </w:r>
    </w:p>
    <w:p w:rsidR="00FB774A" w:rsidRDefault="00FB774A">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r w:rsidR="00FB774A">
        <w:tc>
          <w:tcPr>
            <w:tcW w:w="1923" w:type="dxa"/>
            <w:shd w:val="clear" w:color="auto" w:fill="auto"/>
          </w:tcPr>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12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c>
          <w:tcPr>
            <w:tcW w:w="2596" w:type="dxa"/>
            <w:shd w:val="clear" w:color="auto" w:fill="auto"/>
          </w:tcPr>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c>
      </w:tr>
    </w:tbl>
    <w:p w:rsidR="00FB774A" w:rsidRDefault="00542369">
      <w:pPr>
        <w:widowControl w:val="0"/>
        <w:numPr>
          <w:ilvl w:val="0"/>
          <w:numId w:val="4"/>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rsidR="00FB774A" w:rsidRDefault="00FB774A">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FB774A">
        <w:trPr>
          <w:jc w:val="center"/>
        </w:trPr>
        <w:tc>
          <w:tcPr>
            <w:tcW w:w="3591" w:type="dxa"/>
            <w:vMerge w:val="restart"/>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FB774A">
        <w:trPr>
          <w:jc w:val="center"/>
        </w:trPr>
        <w:tc>
          <w:tcPr>
            <w:tcW w:w="3591"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46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rsidR="00FB774A" w:rsidRDefault="005423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rsidR="00FB774A" w:rsidRDefault="00C8493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rsidR="00FB774A" w:rsidRDefault="00C8493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2D5D2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5B7AF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C8493D" w:rsidP="00D75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759B7">
              <w:rPr>
                <w:rFonts w:ascii="Times New Roman" w:eastAsia="Times New Roman" w:hAnsi="Times New Roman" w:cs="Times New Roman"/>
                <w:sz w:val="28"/>
                <w:szCs w:val="28"/>
              </w:rPr>
              <w:t>2</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rsidR="00FB774A" w:rsidRPr="00D24B4A" w:rsidRDefault="00D24B4A" w:rsidP="00636E5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tc>
        <w:tc>
          <w:tcPr>
            <w:tcW w:w="2877" w:type="dxa"/>
            <w:shd w:val="clear" w:color="auto" w:fill="auto"/>
          </w:tcPr>
          <w:p w:rsidR="00FB774A" w:rsidRDefault="00C8493D" w:rsidP="00D75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59B7">
              <w:rPr>
                <w:rFonts w:ascii="Times New Roman" w:eastAsia="Times New Roman" w:hAnsi="Times New Roman" w:cs="Times New Roman"/>
                <w:sz w:val="28"/>
                <w:szCs w:val="28"/>
              </w:rPr>
              <w:t>8</w:t>
            </w:r>
            <w:r w:rsidR="001E50C0">
              <w:rPr>
                <w:rFonts w:ascii="Times New Roman" w:eastAsia="Times New Roman" w:hAnsi="Times New Roman" w:cs="Times New Roman"/>
                <w:sz w:val="28"/>
                <w:szCs w:val="28"/>
              </w:rPr>
              <w:t xml:space="preserve"> </w:t>
            </w:r>
            <w:r w:rsidR="002A0B0F">
              <w:rPr>
                <w:rFonts w:ascii="Times New Roman" w:eastAsia="Times New Roman" w:hAnsi="Times New Roman" w:cs="Times New Roman"/>
                <w:sz w:val="28"/>
                <w:szCs w:val="28"/>
              </w:rPr>
              <w:t>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C8493D" w:rsidP="00D75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59B7">
              <w:rPr>
                <w:rFonts w:ascii="Times New Roman" w:eastAsia="Times New Roman" w:hAnsi="Times New Roman" w:cs="Times New Roman"/>
                <w:sz w:val="28"/>
                <w:szCs w:val="28"/>
              </w:rPr>
              <w:t>0</w:t>
            </w:r>
            <w:r w:rsidR="002D5D2D">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rsidP="00AE355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w:t>
            </w:r>
            <w:r w:rsidR="00AE3554">
              <w:rPr>
                <w:rFonts w:ascii="Times New Roman" w:eastAsia="Times New Roman" w:hAnsi="Times New Roman" w:cs="Times New Roman"/>
                <w:sz w:val="28"/>
                <w:szCs w:val="28"/>
                <w:lang w:val="ru-RU"/>
              </w:rPr>
              <w:t xml:space="preserve"> та </w:t>
            </w:r>
            <w:r w:rsidR="00AE3554">
              <w:rPr>
                <w:rFonts w:ascii="Times New Roman" w:eastAsia="Times New Roman" w:hAnsi="Times New Roman" w:cs="Times New Roman"/>
                <w:sz w:val="28"/>
                <w:szCs w:val="28"/>
              </w:rPr>
              <w:t>індивідуальна</w:t>
            </w:r>
            <w:r>
              <w:rPr>
                <w:rFonts w:ascii="Times New Roman" w:eastAsia="Times New Roman" w:hAnsi="Times New Roman" w:cs="Times New Roman"/>
                <w:sz w:val="28"/>
                <w:szCs w:val="28"/>
              </w:rPr>
              <w:t xml:space="preserve"> робота</w:t>
            </w:r>
          </w:p>
        </w:tc>
        <w:tc>
          <w:tcPr>
            <w:tcW w:w="2467" w:type="dxa"/>
            <w:shd w:val="clear" w:color="auto" w:fill="auto"/>
          </w:tcPr>
          <w:p w:rsidR="00FB774A" w:rsidRDefault="005B7AFD" w:rsidP="00636E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rsidR="00FB774A" w:rsidRDefault="001E50C0" w:rsidP="00C849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8493D">
              <w:rPr>
                <w:rFonts w:ascii="Times New Roman" w:eastAsia="Times New Roman" w:hAnsi="Times New Roman" w:cs="Times New Roman"/>
                <w:sz w:val="28"/>
                <w:szCs w:val="28"/>
              </w:rPr>
              <w:t>00</w:t>
            </w:r>
            <w:r w:rsidR="00CD266B">
              <w:rPr>
                <w:rFonts w:ascii="Times New Roman" w:eastAsia="Times New Roman" w:hAnsi="Times New Roman" w:cs="Times New Roman"/>
                <w:sz w:val="28"/>
                <w:szCs w:val="28"/>
              </w:rPr>
              <w:t xml:space="preserve"> год</w:t>
            </w:r>
          </w:p>
        </w:tc>
      </w:tr>
      <w:tr w:rsidR="00FB774A">
        <w:trPr>
          <w:jc w:val="center"/>
        </w:trPr>
        <w:tc>
          <w:tcPr>
            <w:tcW w:w="3591" w:type="dxa"/>
            <w:shd w:val="clear" w:color="auto" w:fill="auto"/>
          </w:tcPr>
          <w:p w:rsidR="00FB774A" w:rsidRDefault="00542369">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rsidR="00FB774A" w:rsidRDefault="00C8493D" w:rsidP="001E50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CD266B">
              <w:rPr>
                <w:rFonts w:ascii="Times New Roman" w:eastAsia="Times New Roman" w:hAnsi="Times New Roman" w:cs="Times New Roman"/>
                <w:sz w:val="28"/>
                <w:szCs w:val="28"/>
              </w:rPr>
              <w:t>кзамен</w:t>
            </w:r>
          </w:p>
        </w:tc>
      </w:tr>
    </w:tbl>
    <w:p w:rsidR="00FB774A" w:rsidRDefault="00542369">
      <w:pPr>
        <w:ind w:firstLine="720"/>
        <w:jc w:val="both"/>
        <w:rPr>
          <w:rFonts w:ascii="Times New Roman" w:eastAsia="Times New Roman" w:hAnsi="Times New Roman" w:cs="Times New Roman"/>
        </w:rPr>
      </w:pPr>
      <w:r>
        <w:br w:type="page"/>
      </w: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rsidR="00FB774A" w:rsidRDefault="00FB774A">
      <w:pPr>
        <w:spacing w:line="240" w:lineRule="auto"/>
        <w:ind w:firstLine="720"/>
        <w:jc w:val="both"/>
        <w:rPr>
          <w:rFonts w:ascii="Times New Roman" w:eastAsia="Times New Roman" w:hAnsi="Times New Roman" w:cs="Times New Roman"/>
          <w:sz w:val="28"/>
          <w:szCs w:val="28"/>
        </w:rPr>
      </w:pPr>
    </w:p>
    <w:p w:rsidR="00710449" w:rsidRDefault="00A91563" w:rsidP="00630F1F">
      <w:pPr>
        <w:spacing w:after="0" w:line="240" w:lineRule="auto"/>
        <w:ind w:firstLine="720"/>
        <w:jc w:val="both"/>
        <w:rPr>
          <w:rFonts w:ascii="Times New Roman" w:hAnsi="Times New Roman" w:cs="Times New Roman"/>
          <w:sz w:val="28"/>
          <w:szCs w:val="28"/>
        </w:rPr>
      </w:pPr>
      <w:r w:rsidRPr="00A91563">
        <w:rPr>
          <w:rFonts w:ascii="Times New Roman" w:eastAsia="Times New Roman" w:hAnsi="Times New Roman" w:cs="Times New Roman"/>
          <w:sz w:val="28"/>
          <w:szCs w:val="28"/>
        </w:rPr>
        <w:t>Метою вивчення навчальної дисципліни «Запобігання корупції в органах влади» є формування у слухачів теоретичних і практичних знань щодо феномену корупції як економічного, політичного, правового та культурного явища, його природи, соціальної бази виникнення та поширення, а також створення дієвих механізмів запобігання та протидії корупції як умови формування соціально орієнтованої правової держави і громадянського суспільства, засвоєння знань із забезпечення антикорупційних заходів, вивчити рівень корупції, дослідити фактори впливу на неї, а також розробити та обґрунтувати механізм забезпечення антикорупційної діяльності.</w:t>
      </w:r>
    </w:p>
    <w:p w:rsidR="00FB774A" w:rsidRDefault="00542369" w:rsidP="00630F1F">
      <w:pPr>
        <w:spacing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r w:rsidR="001C092D">
        <w:rPr>
          <w:rFonts w:ascii="Times New Roman" w:eastAsia="Times New Roman" w:hAnsi="Times New Roman" w:cs="Times New Roman"/>
          <w:sz w:val="28"/>
          <w:szCs w:val="28"/>
        </w:rPr>
        <w:t xml:space="preserve"> </w:t>
      </w:r>
      <w:r w:rsidR="001C092D" w:rsidRPr="001C092D">
        <w:rPr>
          <w:rFonts w:ascii="Times New Roman" w:eastAsia="Times New Roman" w:hAnsi="Times New Roman" w:cs="Times New Roman"/>
          <w:i/>
          <w:sz w:val="28"/>
          <w:szCs w:val="28"/>
        </w:rPr>
        <w:t>«</w:t>
      </w:r>
      <w:r w:rsidR="00630F1F">
        <w:rPr>
          <w:rFonts w:ascii="Times New Roman" w:eastAsia="Times New Roman" w:hAnsi="Times New Roman" w:cs="Times New Roman"/>
          <w:i/>
          <w:sz w:val="28"/>
          <w:szCs w:val="28"/>
        </w:rPr>
        <w:t>Публічне управління та адміністрування</w:t>
      </w:r>
      <w:r w:rsidR="001C092D" w:rsidRPr="001C092D">
        <w:rPr>
          <w:rFonts w:ascii="Times New Roman" w:eastAsia="Times New Roman" w:hAnsi="Times New Roman" w:cs="Times New Roman"/>
          <w:i/>
          <w:sz w:val="28"/>
          <w:szCs w:val="28"/>
        </w:rPr>
        <w:t>»</w:t>
      </w:r>
    </w:p>
    <w:p w:rsidR="00710449" w:rsidRDefault="00542369" w:rsidP="00CA749D">
      <w:pPr>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2D5D2D">
        <w:rPr>
          <w:rFonts w:ascii="Times New Roman" w:hAnsi="Times New Roman" w:cs="Times New Roman"/>
          <w:sz w:val="28"/>
          <w:szCs w:val="28"/>
        </w:rPr>
        <w:t>з</w:t>
      </w:r>
      <w:r w:rsidR="002D5D2D" w:rsidRPr="002D5D2D">
        <w:rPr>
          <w:rFonts w:ascii="Times New Roman" w:hAnsi="Times New Roman" w:cs="Times New Roman"/>
          <w:sz w:val="28"/>
          <w:szCs w:val="28"/>
        </w:rPr>
        <w:t>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компетентності:</w:t>
      </w:r>
    </w:p>
    <w:p w:rsidR="00A91563" w:rsidRPr="00A91563" w:rsidRDefault="00A91563" w:rsidP="00A91563">
      <w:pPr>
        <w:spacing w:after="0" w:line="240" w:lineRule="auto"/>
        <w:ind w:firstLine="709"/>
        <w:jc w:val="both"/>
        <w:rPr>
          <w:rFonts w:ascii="Times New Roman" w:hAnsi="Times New Roman" w:cs="Times New Roman"/>
          <w:sz w:val="28"/>
          <w:szCs w:val="28"/>
        </w:rPr>
      </w:pPr>
      <w:r w:rsidRPr="00A91563">
        <w:rPr>
          <w:rFonts w:ascii="Times New Roman" w:hAnsi="Times New Roman" w:cs="Times New Roman"/>
          <w:sz w:val="28"/>
          <w:szCs w:val="28"/>
        </w:rPr>
        <w:t xml:space="preserve">ЗК2 –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936292" w:rsidRDefault="00A91563" w:rsidP="00A91563">
      <w:pPr>
        <w:spacing w:after="0" w:line="240" w:lineRule="auto"/>
        <w:ind w:firstLine="709"/>
        <w:jc w:val="both"/>
        <w:rPr>
          <w:rFonts w:ascii="Times New Roman" w:eastAsia="Times New Roman" w:hAnsi="Times New Roman" w:cs="Times New Roman"/>
          <w:sz w:val="28"/>
          <w:szCs w:val="28"/>
        </w:rPr>
      </w:pPr>
      <w:r w:rsidRPr="00A91563">
        <w:rPr>
          <w:rFonts w:ascii="Times New Roman" w:hAnsi="Times New Roman" w:cs="Times New Roman"/>
          <w:sz w:val="28"/>
          <w:szCs w:val="28"/>
        </w:rPr>
        <w:t>ЗК13 – Здатність спілкуватися з представниками інших професійних груп різного рівня (з експертами з інших галузей знань/видів діяльності).</w:t>
      </w:r>
    </w:p>
    <w:p w:rsidR="00FB774A" w:rsidRDefault="00542369" w:rsidP="00CA749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rsidR="00936292" w:rsidRDefault="00A91563" w:rsidP="00C8493D">
      <w:pPr>
        <w:spacing w:after="0" w:line="240" w:lineRule="auto"/>
        <w:ind w:firstLine="720"/>
        <w:jc w:val="both"/>
        <w:rPr>
          <w:rFonts w:ascii="Times New Roman" w:eastAsia="Times New Roman" w:hAnsi="Times New Roman" w:cs="Times New Roman"/>
          <w:sz w:val="28"/>
          <w:szCs w:val="28"/>
        </w:rPr>
      </w:pPr>
      <w:r w:rsidRPr="00A91563">
        <w:rPr>
          <w:rFonts w:ascii="Times New Roman" w:eastAsia="Times New Roman" w:hAnsi="Times New Roman" w:cs="Times New Roman"/>
          <w:sz w:val="28"/>
          <w:szCs w:val="28"/>
        </w:rPr>
        <w:t>СК3 – Здатність забезпечувати дотримання нормативно-правових та морально-етичних норм поведінки.</w:t>
      </w:r>
    </w:p>
    <w:p w:rsidR="00CA749D" w:rsidRDefault="00CA749D" w:rsidP="00CA749D">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24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дисципліни:</w:t>
      </w:r>
      <w:r>
        <w:rPr>
          <w:rFonts w:ascii="Times New Roman" w:eastAsia="Times New Roman" w:hAnsi="Times New Roman" w:cs="Times New Roman"/>
        </w:rPr>
        <w:t xml:space="preserve"> </w:t>
      </w:r>
    </w:p>
    <w:p w:rsidR="00630F1F" w:rsidRDefault="00542369" w:rsidP="00CA749D">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w:t>
      </w:r>
      <w:r w:rsidR="00C8493D" w:rsidRPr="00C8493D">
        <w:rPr>
          <w:rFonts w:ascii="Times New Roman" w:eastAsia="Times New Roman" w:hAnsi="Times New Roman" w:cs="Times New Roman"/>
          <w:sz w:val="28"/>
          <w:szCs w:val="28"/>
        </w:rPr>
        <w:t>«</w:t>
      </w:r>
      <w:r w:rsidR="00A91563">
        <w:rPr>
          <w:rFonts w:ascii="Times New Roman" w:eastAsia="Times New Roman" w:hAnsi="Times New Roman" w:cs="Times New Roman"/>
          <w:sz w:val="28"/>
          <w:szCs w:val="28"/>
        </w:rPr>
        <w:t>Основи державної політики».</w:t>
      </w:r>
    </w:p>
    <w:p w:rsidR="00A91563" w:rsidRDefault="00A91563" w:rsidP="00CA749D">
      <w:pPr>
        <w:spacing w:after="0" w:line="240" w:lineRule="auto"/>
        <w:ind w:firstLine="720"/>
        <w:jc w:val="both"/>
        <w:rPr>
          <w:rFonts w:ascii="Times New Roman" w:eastAsia="Times New Roman" w:hAnsi="Times New Roman" w:cs="Times New Roman"/>
          <w:b/>
          <w:i/>
          <w:sz w:val="28"/>
          <w:szCs w:val="28"/>
        </w:rPr>
      </w:pPr>
    </w:p>
    <w:p w:rsidR="00CA749D" w:rsidRDefault="00542369" w:rsidP="00A91563">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w:t>
      </w:r>
      <w:r w:rsidR="00C8493D">
        <w:rPr>
          <w:rFonts w:ascii="Times New Roman" w:eastAsia="Times New Roman" w:hAnsi="Times New Roman" w:cs="Times New Roman"/>
          <w:b/>
          <w:sz w:val="28"/>
          <w:szCs w:val="28"/>
        </w:rPr>
        <w:t xml:space="preserve"> </w:t>
      </w:r>
      <w:r w:rsidR="00A91563">
        <w:rPr>
          <w:rFonts w:ascii="Times New Roman" w:eastAsia="Times New Roman" w:hAnsi="Times New Roman" w:cs="Times New Roman"/>
          <w:b/>
          <w:sz w:val="28"/>
          <w:szCs w:val="28"/>
        </w:rPr>
        <w:t>-</w:t>
      </w:r>
    </w:p>
    <w:p w:rsidR="00A91563" w:rsidRDefault="00A91563" w:rsidP="00A91563">
      <w:pPr>
        <w:spacing w:after="0" w:line="240" w:lineRule="auto"/>
        <w:ind w:firstLine="720"/>
        <w:jc w:val="both"/>
        <w:rPr>
          <w:rFonts w:ascii="Times New Roman" w:eastAsia="Times New Roman" w:hAnsi="Times New Roman" w:cs="Times New Roman"/>
          <w:b/>
          <w:sz w:val="28"/>
          <w:szCs w:val="28"/>
        </w:rPr>
      </w:pPr>
    </w:p>
    <w:p w:rsidR="00FB774A" w:rsidRDefault="00542369" w:rsidP="00CA749D">
      <w:pPr>
        <w:spacing w:after="0" w:line="240" w:lineRule="auto"/>
        <w:ind w:left="360" w:firstLine="3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rsidR="00A91563" w:rsidRPr="00A91563" w:rsidRDefault="00A91563" w:rsidP="00A91563">
      <w:pPr>
        <w:spacing w:after="0" w:line="230" w:lineRule="auto"/>
        <w:ind w:firstLine="720"/>
        <w:jc w:val="both"/>
        <w:rPr>
          <w:rFonts w:ascii="Times New Roman" w:eastAsia="Times New Roman" w:hAnsi="Times New Roman" w:cs="Times New Roman"/>
          <w:sz w:val="28"/>
          <w:szCs w:val="28"/>
        </w:rPr>
      </w:pPr>
      <w:r w:rsidRPr="00A91563">
        <w:rPr>
          <w:rFonts w:ascii="Times New Roman" w:eastAsia="Times New Roman" w:hAnsi="Times New Roman" w:cs="Times New Roman"/>
          <w:sz w:val="28"/>
          <w:szCs w:val="28"/>
        </w:rPr>
        <w:t xml:space="preserve">ПРН4 – Знати структуру та особливості функціонування сфери публічного управління та адміністрування. </w:t>
      </w:r>
    </w:p>
    <w:p w:rsidR="00A91563" w:rsidRPr="00A91563" w:rsidRDefault="00A91563" w:rsidP="00A91563">
      <w:pPr>
        <w:spacing w:after="0" w:line="230" w:lineRule="auto"/>
        <w:ind w:firstLine="720"/>
        <w:jc w:val="both"/>
        <w:rPr>
          <w:rFonts w:ascii="Times New Roman" w:eastAsia="Times New Roman" w:hAnsi="Times New Roman" w:cs="Times New Roman"/>
          <w:sz w:val="28"/>
          <w:szCs w:val="28"/>
        </w:rPr>
      </w:pPr>
      <w:r w:rsidRPr="00A91563">
        <w:rPr>
          <w:rFonts w:ascii="Times New Roman" w:eastAsia="Times New Roman" w:hAnsi="Times New Roman" w:cs="Times New Roman"/>
          <w:sz w:val="28"/>
          <w:szCs w:val="28"/>
        </w:rPr>
        <w:t xml:space="preserve">ПРН5 – Знати стандарти, принципи та норми діяльності у сфері публічного управління та адміністрування. </w:t>
      </w:r>
    </w:p>
    <w:p w:rsidR="00A91563" w:rsidRPr="00A91563" w:rsidRDefault="00A91563" w:rsidP="00A91563">
      <w:pPr>
        <w:spacing w:after="0" w:line="230" w:lineRule="auto"/>
        <w:ind w:firstLine="720"/>
        <w:jc w:val="both"/>
        <w:rPr>
          <w:rFonts w:ascii="Times New Roman" w:eastAsia="Times New Roman" w:hAnsi="Times New Roman" w:cs="Times New Roman"/>
          <w:sz w:val="28"/>
          <w:szCs w:val="28"/>
        </w:rPr>
      </w:pPr>
      <w:r w:rsidRPr="00A91563">
        <w:rPr>
          <w:rFonts w:ascii="Times New Roman" w:eastAsia="Times New Roman" w:hAnsi="Times New Roman" w:cs="Times New Roman"/>
          <w:sz w:val="28"/>
          <w:szCs w:val="28"/>
        </w:rPr>
        <w:t xml:space="preserve">ПРН6 – Знати основні нормативно-правові акти та положення законодавства у сфері публічного управління та адміністрування. </w:t>
      </w:r>
    </w:p>
    <w:p w:rsidR="0028557A" w:rsidRPr="000C5293" w:rsidRDefault="00A91563" w:rsidP="00A91563">
      <w:pPr>
        <w:spacing w:after="0" w:line="240" w:lineRule="auto"/>
        <w:ind w:firstLine="720"/>
        <w:jc w:val="both"/>
        <w:rPr>
          <w:rFonts w:ascii="Times New Roman" w:hAnsi="Times New Roman" w:cs="Times New Roman"/>
          <w:sz w:val="28"/>
          <w:szCs w:val="28"/>
        </w:rPr>
      </w:pPr>
      <w:r w:rsidRPr="00A91563">
        <w:rPr>
          <w:rFonts w:ascii="Times New Roman" w:eastAsia="Times New Roman" w:hAnsi="Times New Roman" w:cs="Times New Roman"/>
          <w:sz w:val="28"/>
          <w:szCs w:val="28"/>
        </w:rPr>
        <w:t>ПРН11 – Уміти здійснювати пошук та узагальнення інформації, робити висновки і формулювати рекомендації в межах своєї компетенції.</w:t>
      </w:r>
    </w:p>
    <w:p w:rsidR="00FB774A" w:rsidRDefault="00542369">
      <w:pPr>
        <w:pStyle w:val="4"/>
        <w:numPr>
          <w:ilvl w:val="0"/>
          <w:numId w:val="4"/>
        </w:numPr>
        <w:ind w:left="0" w:right="12" w:firstLine="0"/>
        <w:jc w:val="center"/>
      </w:pPr>
      <w:r>
        <w:lastRenderedPageBreak/>
        <w:t>ПРОГРАМА НАВЧАЛЬНОЇ ДИСЦИПЛІНИ:</w:t>
      </w:r>
    </w:p>
    <w:p w:rsidR="00FB774A" w:rsidRDefault="00FB774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1. ПОНЯТТЯ ТА СУТНІСТЬ КОРУПЦІЇ, ЇЇ ВИДИ ТА НАСЛІДКИ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Поняття корупції. Історичні витоки даного поняття. Природа корупції, як соціального явища. Види корупції. Наслідки корупції. Причини корупції. Завдання емпіричного вивчення корупції. Поняття та класифікація основних принципів запобігання корупції.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2. ПРАВОВІ ОСНОВИ ЗАПОБІГАННЯ КОРУПЦІЇ В УКРАЇНІ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Стан боротьби з корупцією в Україні за період дії нового антикорупційного законодавства. Закон України «По запобігання корупції» 2015 року. Нормативно-правове забезпечення антикорупційної діяльності. Сучасні механізми запобігання та протидії корупції. Закон України «Про прокуратуру». Закон України «Про національну поліцію». Закон України «Про державне бюро розслідувань».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rPr>
      </w:pPr>
      <w:r w:rsidRPr="00A91563">
        <w:rPr>
          <w:rFonts w:ascii="Times New Roman" w:eastAsia="Times New Roman" w:hAnsi="Times New Roman" w:cs="Times New Roman"/>
          <w:b/>
          <w:sz w:val="28"/>
          <w:szCs w:val="28"/>
        </w:rPr>
        <w:t>ТЕМА 3. ШЛЯХИ УДОСКОНАЛЕННЯ ОРГАНІЗАЦІЙНО-ПРАВОВОГО ЗАБЕЗПЕЧЕННЯ ЗАПОБІГАННЯ ТА ПРОТИДІЇ КОРУПЦІЇ В УКРАЇНІ</w:t>
      </w:r>
    </w:p>
    <w:p w:rsidR="00A91563" w:rsidRPr="00A91563" w:rsidRDefault="00A91563" w:rsidP="00A91563">
      <w:pPr>
        <w:spacing w:after="0" w:line="240" w:lineRule="auto"/>
        <w:ind w:firstLine="709"/>
        <w:jc w:val="both"/>
        <w:rPr>
          <w:rFonts w:ascii="Times New Roman" w:eastAsia="Times New Roman" w:hAnsi="Times New Roman" w:cs="Times New Roman"/>
          <w:sz w:val="28"/>
          <w:szCs w:val="28"/>
        </w:rPr>
      </w:pPr>
      <w:r w:rsidRPr="00A91563">
        <w:rPr>
          <w:rFonts w:ascii="Times New Roman" w:eastAsia="Times New Roman" w:hAnsi="Times New Roman" w:cs="Times New Roman"/>
          <w:sz w:val="28"/>
          <w:szCs w:val="28"/>
        </w:rPr>
        <w:t>Актуальні проблеми правозастосовної діяльності у сфері запобігання та протидії корупції. Перспективи розроблення стратегії і тактики боротьби з корупцією. Шляхи вдосконалення державного механізму запобігання та протидії корупції.</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4. РОЛЬ ДЕРЖАВНОЇ ВЛАДИ У БОРОТЬБІ ІЗ ПРОЯВАМИ КОРУПЦІЇ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Боротьба з корупцією як загальнодержавне та пріоритетне завдання. Сутність корупційних ризиків. Поширеність корупційних ризиків в діяльності посадових та службових осіб. Основні форми корупції в органах публічної влади. Механізми їх подолання.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5. ПРАВОВИЙ СТАТУС СУБ’ЄКТІВ, УПОВНОВАЖЕНИХ НА ЗДІЙСНЕННЯ ЗАХОДІВ, ЩОДО ЗАПОБІГАННЯ ТА ПРОТИДІЇ КОРУПЦІЇ.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Поняття правового статусу. Види суб’єктів уповноважених на здійснення заходів щодо запобігання та протидії корупції. Національне агентство з питань запобігання корупції. Національна рада з питань антикорупційної політики. Національне антикорупційне бюро. Завдання, функції та повноваження суб’єктів уповноважених на здійснення заходів щодо запобігання та протидії корупції. Органи Прокуратури та Національної поліції. </w:t>
      </w:r>
    </w:p>
    <w:p w:rsidR="00A91563" w:rsidRPr="00A91563" w:rsidRDefault="00A91563" w:rsidP="00A91563">
      <w:pPr>
        <w:widowControl w:val="0"/>
        <w:autoSpaceDE w:val="0"/>
        <w:autoSpaceDN w:val="0"/>
        <w:spacing w:after="0" w:line="240" w:lineRule="auto"/>
        <w:jc w:val="both"/>
        <w:rPr>
          <w:rFonts w:ascii="Times New Roman" w:eastAsia="Times New Roman" w:hAnsi="Times New Roman" w:cs="Times New Roman"/>
          <w:b/>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6. ПРАВОВИЙ СТАТУС СУБ’ЄКТІВ ВІДПОВІДАЛЬНОСТІ ЗА КОРУПЦІЙНІ ПРАВОПОРУШЕННЯ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lastRenderedPageBreak/>
        <w:t xml:space="preserve">Поняття та статус суб’єктів відповідальності за корупційні злочини. Принципи їх діяльності. Види суб’єктів відповідальності за корупційні правопорушення.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7. ЗАХОДИ ЩОДО ЗАПОБІГАННЯ ТА ПРОТИДІЇ КОРУПЦІЇ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Поняття та сутність заходів запобігання корупції. Види заходів. Особливості окремих заходів запобігання та протидії корупції.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Обмеження після припинення діяльності, пов’язаної з виконанням функцій держави, місцевого самоврядування. Обмеження спільної роботи близьких осіб. Врегулювання конфлікту інтересів. Антикорупційна експертиза нормативно-правових актів. Спеціальна перевірка осіб, які претендують на зайняття посад, пов'язаних із виконанням функцій держави або місцевого самоврядування. Запобігання корупції у діяльності юридичної особи.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8. РОЛЬ ГРОМАДСЬКОСТІ У ЗАПОБІГАННІ ТА ПРОТИДІЇ КОРУПЦІЇ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Поняття інституту громадськості та його сутність. Повноваження громадських організацій та об’єднань громадян у запобіганні та протидії корупції. Види об’єднань громадян. Взаємодія громадськості із державними органами.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9. КРИМІНОЛОГІЧНІ ЗАСАДИ ПРОТИДІЇ КОРУПЦІЇ В ПРАВООХОРОННИХ ОРГАНАХ УКРАЇНИ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Засади діяльності правоохоронних органів України. Участь правоохоронних органів у запобіганні та протидії корупції. Стан корупції в органах прокуратури України. Стан корупції в органах Національної поліції. Стан корупції в судах.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10. АНТИКОРУПЦІЙНА ПОЛІТИКА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Поняття функцій держави. Антикорупційна політика як одна з основних функцій держави. Поняття та сутність антикорупційної політики. Зміст антикорупційної політики. Основні напрямки реалізації антикорупційної політики України. </w:t>
      </w:r>
    </w:p>
    <w:p w:rsidR="00A91563" w:rsidRPr="00A91563" w:rsidRDefault="00A91563" w:rsidP="00A91563">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11. ПОНЯТТЯ ТА СУТНІСТЬ КОРУПЦІЙНОГО ПРАВОПОРУШЕННЯ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r w:rsidRPr="00A91563">
        <w:rPr>
          <w:rFonts w:ascii="Times New Roman" w:eastAsia="Times New Roman" w:hAnsi="Times New Roman" w:cs="Times New Roman"/>
          <w:sz w:val="28"/>
          <w:szCs w:val="28"/>
          <w:lang w:eastAsia="en-US"/>
        </w:rPr>
        <w:t xml:space="preserve">Визначення поняття корупційного правопорушення. Сутність та особливості корупційного правопорушення. Види корупційних правопорушень. Кримінально-правова характеристика корупційних злочинів. Адміністративно-правова характеристика корупційних правопорушень. Види юридичної відповідальності. Відповідальність за корупційні правопорушення. Усунення наслідків порушення антикорупційного законодавства. Адміністративна </w:t>
      </w:r>
      <w:r w:rsidRPr="00A91563">
        <w:rPr>
          <w:rFonts w:ascii="Times New Roman" w:eastAsia="Times New Roman" w:hAnsi="Times New Roman" w:cs="Times New Roman"/>
          <w:sz w:val="28"/>
          <w:szCs w:val="28"/>
          <w:lang w:eastAsia="en-US"/>
        </w:rPr>
        <w:lastRenderedPageBreak/>
        <w:t xml:space="preserve">відповідальність за корупційні правопорушення. Кримінальна відповідальність за корупційні правопорушення. Види покарань за вчинення корупційних правопорушень. </w:t>
      </w: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sz w:val="28"/>
          <w:szCs w:val="28"/>
          <w:lang w:eastAsia="en-US"/>
        </w:rPr>
      </w:pPr>
    </w:p>
    <w:p w:rsidR="00A91563" w:rsidRPr="00A91563" w:rsidRDefault="00A91563" w:rsidP="00A91563">
      <w:pPr>
        <w:widowControl w:val="0"/>
        <w:autoSpaceDE w:val="0"/>
        <w:autoSpaceDN w:val="0"/>
        <w:spacing w:after="0" w:line="240" w:lineRule="auto"/>
        <w:ind w:firstLine="720"/>
        <w:jc w:val="both"/>
        <w:rPr>
          <w:rFonts w:ascii="Times New Roman" w:eastAsia="Times New Roman" w:hAnsi="Times New Roman" w:cs="Times New Roman"/>
          <w:b/>
          <w:sz w:val="28"/>
          <w:szCs w:val="28"/>
          <w:lang w:eastAsia="en-US"/>
        </w:rPr>
      </w:pPr>
      <w:r w:rsidRPr="00A91563">
        <w:rPr>
          <w:rFonts w:ascii="Times New Roman" w:eastAsia="Times New Roman" w:hAnsi="Times New Roman" w:cs="Times New Roman"/>
          <w:b/>
          <w:sz w:val="28"/>
          <w:szCs w:val="28"/>
          <w:lang w:eastAsia="en-US"/>
        </w:rPr>
        <w:t xml:space="preserve">ТЕМА 12. МІЖНАРОДНИЙ ДОСВІД У СФЕРІ ПРОТИДІЇ КОРУПЦІЇ </w:t>
      </w:r>
    </w:p>
    <w:p w:rsidR="00D40E73" w:rsidRPr="00D40E73" w:rsidRDefault="00A91563" w:rsidP="00A91563">
      <w:pPr>
        <w:spacing w:after="0" w:line="240" w:lineRule="auto"/>
        <w:ind w:firstLine="709"/>
        <w:jc w:val="both"/>
        <w:rPr>
          <w:rFonts w:ascii="Times New Roman" w:hAnsi="Times New Roman" w:cs="Times New Roman"/>
          <w:sz w:val="28"/>
          <w:szCs w:val="28"/>
        </w:rPr>
      </w:pPr>
      <w:r w:rsidRPr="00A91563">
        <w:rPr>
          <w:rFonts w:ascii="Times New Roman" w:eastAsia="Times New Roman" w:hAnsi="Times New Roman" w:cs="Times New Roman"/>
          <w:sz w:val="28"/>
          <w:szCs w:val="28"/>
          <w:lang w:eastAsia="en-US"/>
        </w:rPr>
        <w:t>Основні міжнародні документи у сфері протидії корупції. Співпраця України у сфері запобігання та протидії корупції з міжнародними організаціями. Конвенція ООН проти корупції та інші міжнародні документи у сфері протидії корупції.</w:t>
      </w:r>
      <w:r w:rsidR="00D40E73" w:rsidRPr="00D40E73">
        <w:rPr>
          <w:rFonts w:ascii="Times New Roman" w:hAnsi="Times New Roman" w:cs="Times New Roman"/>
          <w:sz w:val="28"/>
          <w:szCs w:val="28"/>
        </w:rPr>
        <w:t xml:space="preserve"> </w:t>
      </w:r>
    </w:p>
    <w:p w:rsidR="00D40E73" w:rsidRDefault="00D40E73">
      <w:pPr>
        <w:spacing w:after="0"/>
        <w:ind w:firstLine="720"/>
        <w:jc w:val="both"/>
        <w:rPr>
          <w:rFonts w:ascii="Times New Roman" w:eastAsia="Times New Roman" w:hAnsi="Times New Roman" w:cs="Times New Roman"/>
          <w:b/>
          <w:sz w:val="28"/>
          <w:szCs w:val="28"/>
        </w:rPr>
      </w:pPr>
    </w:p>
    <w:p w:rsidR="00FB774A" w:rsidRDefault="00FB774A">
      <w:pPr>
        <w:spacing w:after="0"/>
        <w:ind w:firstLine="720"/>
        <w:jc w:val="both"/>
        <w:rPr>
          <w:rFonts w:ascii="Times New Roman" w:eastAsia="Times New Roman" w:hAnsi="Times New Roman" w:cs="Times New Roman"/>
          <w:sz w:val="28"/>
          <w:szCs w:val="28"/>
        </w:rPr>
      </w:pPr>
    </w:p>
    <w:p w:rsidR="00FB774A" w:rsidRDefault="00542369">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НАВЧАЛЬНОЇ ДИСЦИПЛІНИ:</w:t>
      </w:r>
    </w:p>
    <w:p w:rsidR="00FB774A" w:rsidRDefault="00542369" w:rsidP="00630F1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w:t>
      </w:r>
      <w:r w:rsidR="00DB2D5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1.</w:t>
      </w:r>
      <w:r w:rsidR="00DB2D5B">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p w:rsidR="00FB774A" w:rsidRDefault="00542369">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w:t>
      </w:r>
      <w:r w:rsidR="00630F1F">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1.</w:t>
      </w:r>
      <w:r w:rsidR="00DB2D5B">
        <w:rPr>
          <w:rFonts w:ascii="Times New Roman" w:eastAsia="Times New Roman" w:hAnsi="Times New Roman" w:cs="Times New Roman"/>
          <w:sz w:val="28"/>
          <w:szCs w:val="28"/>
        </w:rPr>
        <w:t>1</w:t>
      </w:r>
      <w:r>
        <w:rPr>
          <w:rFonts w:ascii="Times New Roman" w:eastAsia="Times New Roman" w:hAnsi="Times New Roman" w:cs="Times New Roman"/>
          <w:sz w:val="28"/>
          <w:szCs w:val="28"/>
        </w:rPr>
        <w:t>. (оновлюється щорічно).</w:t>
      </w:r>
    </w:p>
    <w:p w:rsidR="00FB774A" w:rsidRDefault="00FB774A">
      <w:pPr>
        <w:widowControl w:val="0"/>
        <w:tabs>
          <w:tab w:val="left" w:pos="8288"/>
        </w:tabs>
        <w:spacing w:after="0" w:line="276" w:lineRule="auto"/>
        <w:rPr>
          <w:rFonts w:ascii="Times New Roman" w:eastAsia="Times New Roman" w:hAnsi="Times New Roman" w:cs="Times New Roman"/>
          <w:sz w:val="28"/>
          <w:szCs w:val="28"/>
        </w:rPr>
      </w:pPr>
    </w:p>
    <w:p w:rsidR="00FB774A" w:rsidRDefault="00542369" w:rsidP="00CD266B">
      <w:pPr>
        <w:widowControl w:val="0"/>
        <w:spacing w:after="12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rsidR="00DB2D5B" w:rsidRPr="00DB2D5B" w:rsidRDefault="00DB2D5B" w:rsidP="00DB2D5B">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DB2D5B">
        <w:rPr>
          <w:rFonts w:ascii="Times New Roman" w:hAnsi="Times New Roman" w:cs="Times New Roman"/>
          <w:sz w:val="28"/>
          <w:szCs w:val="28"/>
          <w:lang w:eastAsia="en-US"/>
        </w:rPr>
        <w:t xml:space="preserve">Підсумковий контроль – це перевірка рівня засвоєння знань, навичок, вмінь та інших </w:t>
      </w:r>
      <w:proofErr w:type="spellStart"/>
      <w:r w:rsidRPr="00DB2D5B">
        <w:rPr>
          <w:rFonts w:ascii="Times New Roman" w:hAnsi="Times New Roman" w:cs="Times New Roman"/>
          <w:sz w:val="28"/>
          <w:szCs w:val="28"/>
          <w:lang w:eastAsia="en-US"/>
        </w:rPr>
        <w:t>компетентностей</w:t>
      </w:r>
      <w:proofErr w:type="spellEnd"/>
      <w:r w:rsidRPr="00DB2D5B">
        <w:rPr>
          <w:rFonts w:ascii="Times New Roman" w:hAnsi="Times New Roman" w:cs="Times New Roman"/>
          <w:sz w:val="28"/>
          <w:szCs w:val="28"/>
          <w:lang w:eastAsia="en-US"/>
        </w:rPr>
        <w:t xml:space="preserve"> за певний період навчання (навчальний семестр, навчальний рік). </w:t>
      </w:r>
    </w:p>
    <w:p w:rsidR="00DB2D5B" w:rsidRPr="00DB2D5B" w:rsidRDefault="00DB2D5B" w:rsidP="00DB2D5B">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DB2D5B">
        <w:rPr>
          <w:rFonts w:ascii="Times New Roman" w:hAnsi="Times New Roman" w:cs="Times New Roman"/>
          <w:sz w:val="28"/>
          <w:szCs w:val="28"/>
          <w:lang w:eastAsia="en-US"/>
        </w:rPr>
        <w:t>З навчальної</w:t>
      </w:r>
      <w:r w:rsidRPr="00DB2D5B">
        <w:rPr>
          <w:rFonts w:ascii="Times New Roman" w:hAnsi="Times New Roman" w:cs="Times New Roman"/>
          <w:spacing w:val="-3"/>
          <w:sz w:val="28"/>
          <w:szCs w:val="28"/>
          <w:lang w:eastAsia="en-US"/>
        </w:rPr>
        <w:t xml:space="preserve"> </w:t>
      </w:r>
      <w:r w:rsidRPr="00DB2D5B">
        <w:rPr>
          <w:rFonts w:ascii="Times New Roman" w:hAnsi="Times New Roman" w:cs="Times New Roman"/>
          <w:sz w:val="28"/>
          <w:szCs w:val="28"/>
          <w:lang w:eastAsia="en-US"/>
        </w:rPr>
        <w:t>дисципліни</w:t>
      </w:r>
      <w:r w:rsidRPr="00DB2D5B">
        <w:rPr>
          <w:rFonts w:ascii="Times New Roman" w:hAnsi="Times New Roman" w:cs="Times New Roman"/>
          <w:spacing w:val="-2"/>
          <w:sz w:val="28"/>
          <w:szCs w:val="28"/>
          <w:lang w:eastAsia="en-US"/>
        </w:rPr>
        <w:t xml:space="preserve"> «</w:t>
      </w:r>
      <w:r w:rsidRPr="00DB2D5B">
        <w:rPr>
          <w:rFonts w:ascii="Times New Roman" w:hAnsi="Times New Roman" w:cs="Times New Roman"/>
          <w:sz w:val="28"/>
          <w:szCs w:val="28"/>
          <w:lang w:eastAsia="en-US"/>
        </w:rPr>
        <w:t>Запобігання корупції в органах влади»</w:t>
      </w:r>
      <w:r w:rsidRPr="00DB2D5B">
        <w:rPr>
          <w:rFonts w:ascii="Times New Roman" w:hAnsi="Times New Roman" w:cs="Times New Roman"/>
          <w:spacing w:val="-1"/>
          <w:sz w:val="28"/>
          <w:szCs w:val="28"/>
          <w:lang w:eastAsia="en-US"/>
        </w:rPr>
        <w:t xml:space="preserve"> </w:t>
      </w:r>
      <w:r w:rsidRPr="00DB2D5B">
        <w:rPr>
          <w:rFonts w:ascii="Times New Roman" w:hAnsi="Times New Roman" w:cs="Times New Roman"/>
          <w:sz w:val="28"/>
          <w:szCs w:val="28"/>
          <w:lang w:eastAsia="en-US"/>
        </w:rPr>
        <w:t>передбачено:</w:t>
      </w:r>
    </w:p>
    <w:p w:rsidR="00DB2D5B" w:rsidRPr="00DB2D5B" w:rsidRDefault="00DB2D5B" w:rsidP="00DB2D5B">
      <w:pPr>
        <w:widowControl w:val="0"/>
        <w:autoSpaceDE w:val="0"/>
        <w:autoSpaceDN w:val="0"/>
        <w:spacing w:after="0" w:line="240" w:lineRule="auto"/>
        <w:ind w:right="2" w:firstLine="709"/>
        <w:jc w:val="both"/>
        <w:rPr>
          <w:rFonts w:ascii="Times New Roman" w:hAnsi="Times New Roman" w:cs="Times New Roman"/>
          <w:sz w:val="28"/>
          <w:szCs w:val="28"/>
          <w:lang w:eastAsia="en-US"/>
        </w:rPr>
      </w:pPr>
      <w:r w:rsidRPr="00DB2D5B">
        <w:rPr>
          <w:rFonts w:ascii="Times New Roman" w:hAnsi="Times New Roman" w:cs="Times New Roman"/>
          <w:sz w:val="28"/>
          <w:szCs w:val="28"/>
          <w:lang w:eastAsia="en-US"/>
        </w:rPr>
        <w:t>для денної форми навчання</w:t>
      </w:r>
      <w:r w:rsidRPr="00DB2D5B">
        <w:rPr>
          <w:rFonts w:ascii="Times New Roman" w:hAnsi="Times New Roman" w:cs="Times New Roman"/>
          <w:spacing w:val="1"/>
          <w:sz w:val="28"/>
          <w:szCs w:val="28"/>
          <w:lang w:eastAsia="en-US"/>
        </w:rPr>
        <w:t xml:space="preserve"> </w:t>
      </w:r>
      <w:r w:rsidRPr="00DB2D5B">
        <w:rPr>
          <w:rFonts w:ascii="Times New Roman" w:hAnsi="Times New Roman" w:cs="Times New Roman"/>
          <w:sz w:val="28"/>
          <w:szCs w:val="28"/>
          <w:lang w:eastAsia="en-US"/>
        </w:rPr>
        <w:t>– екзамен;</w:t>
      </w:r>
    </w:p>
    <w:p w:rsidR="00FB774A" w:rsidRDefault="00DB2D5B" w:rsidP="00DB2D5B">
      <w:pPr>
        <w:widowControl w:val="0"/>
        <w:spacing w:after="0"/>
        <w:ind w:right="2" w:firstLine="709"/>
        <w:jc w:val="both"/>
        <w:rPr>
          <w:rFonts w:ascii="Times New Roman" w:eastAsia="Times New Roman" w:hAnsi="Times New Roman" w:cs="Times New Roman"/>
          <w:b/>
          <w:sz w:val="28"/>
          <w:szCs w:val="28"/>
        </w:rPr>
      </w:pPr>
      <w:r w:rsidRPr="00DB2D5B">
        <w:rPr>
          <w:rFonts w:ascii="Times New Roman" w:hAnsi="Times New Roman" w:cs="Times New Roman"/>
          <w:sz w:val="28"/>
          <w:szCs w:val="28"/>
          <w:lang w:eastAsia="en-US"/>
        </w:rPr>
        <w:t>для заочної форми навчання</w:t>
      </w:r>
      <w:r w:rsidRPr="00DB2D5B">
        <w:rPr>
          <w:rFonts w:ascii="Times New Roman" w:hAnsi="Times New Roman" w:cs="Times New Roman"/>
          <w:spacing w:val="1"/>
          <w:sz w:val="28"/>
          <w:szCs w:val="28"/>
          <w:lang w:eastAsia="en-US"/>
        </w:rPr>
        <w:t xml:space="preserve"> </w:t>
      </w:r>
      <w:r w:rsidRPr="00DB2D5B">
        <w:rPr>
          <w:rFonts w:ascii="Times New Roman" w:hAnsi="Times New Roman" w:cs="Times New Roman"/>
          <w:sz w:val="28"/>
          <w:szCs w:val="28"/>
          <w:lang w:eastAsia="en-US"/>
        </w:rPr>
        <w:t>– екзамен.</w:t>
      </w:r>
    </w:p>
    <w:p w:rsidR="00FB774A" w:rsidRDefault="00FB774A">
      <w:pPr>
        <w:widowControl w:val="0"/>
        <w:spacing w:after="0"/>
        <w:ind w:firstLine="719"/>
        <w:jc w:val="both"/>
        <w:rPr>
          <w:rFonts w:ascii="Times New Roman" w:eastAsia="Times New Roman" w:hAnsi="Times New Roman" w:cs="Times New Roman"/>
        </w:rPr>
      </w:pPr>
    </w:p>
    <w:p w:rsidR="00FB774A" w:rsidRDefault="00542369" w:rsidP="00CD266B">
      <w:pPr>
        <w:widowControl w:val="0"/>
        <w:spacing w:after="12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rsidR="00C8493D" w:rsidRPr="00C8493D" w:rsidRDefault="00C8493D" w:rsidP="00C8493D">
      <w:pPr>
        <w:widowControl w:val="0"/>
        <w:autoSpaceDE w:val="0"/>
        <w:autoSpaceDN w:val="0"/>
        <w:spacing w:after="0" w:line="240" w:lineRule="auto"/>
        <w:ind w:firstLine="709"/>
        <w:jc w:val="both"/>
        <w:rPr>
          <w:rFonts w:ascii="Times New Roman" w:hAnsi="Times New Roman" w:cs="Times New Roman"/>
          <w:b/>
          <w:sz w:val="28"/>
          <w:szCs w:val="28"/>
        </w:rPr>
      </w:pPr>
      <w:r w:rsidRPr="00C8493D">
        <w:rPr>
          <w:rFonts w:ascii="Times New Roman" w:hAnsi="Times New Roman" w:cs="Times New Roman"/>
          <w:sz w:val="28"/>
          <w:szCs w:val="28"/>
          <w:lang w:eastAsia="en-US"/>
        </w:rPr>
        <w:t xml:space="preserve">Для навчальної дисципліни </w:t>
      </w:r>
      <w:r w:rsidR="00DB2D5B" w:rsidRPr="00DB2D5B">
        <w:rPr>
          <w:rFonts w:ascii="Times New Roman" w:hAnsi="Times New Roman" w:cs="Times New Roman"/>
          <w:spacing w:val="-4"/>
          <w:sz w:val="28"/>
          <w:szCs w:val="28"/>
          <w:lang w:eastAsia="en-US"/>
        </w:rPr>
        <w:t>«Запобігання корупції в органах влади»</w:t>
      </w:r>
      <w:r w:rsidRPr="00C8493D">
        <w:rPr>
          <w:rFonts w:ascii="Times New Roman" w:hAnsi="Times New Roman" w:cs="Times New Roman"/>
          <w:sz w:val="28"/>
          <w:szCs w:val="28"/>
          <w:lang w:eastAsia="en-US"/>
        </w:rPr>
        <w:t xml:space="preserve"> засобами діагностики знань (успішності навчання)</w:t>
      </w:r>
      <w:r w:rsidRPr="00C8493D">
        <w:rPr>
          <w:rFonts w:ascii="Times New Roman" w:hAnsi="Times New Roman" w:cs="Times New Roman"/>
          <w:spacing w:val="-5"/>
          <w:sz w:val="28"/>
          <w:szCs w:val="28"/>
          <w:lang w:eastAsia="en-US"/>
        </w:rPr>
        <w:t xml:space="preserve"> </w:t>
      </w:r>
      <w:r w:rsidRPr="00C8493D">
        <w:rPr>
          <w:rFonts w:ascii="Times New Roman" w:hAnsi="Times New Roman" w:cs="Times New Roman"/>
          <w:sz w:val="28"/>
          <w:szCs w:val="28"/>
          <w:lang w:eastAsia="en-US"/>
        </w:rPr>
        <w:t>виступають:</w:t>
      </w:r>
      <w:r w:rsidRPr="00C8493D">
        <w:rPr>
          <w:rFonts w:ascii="Times New Roman" w:hAnsi="Times New Roman" w:cs="Times New Roman"/>
          <w:sz w:val="28"/>
          <w:szCs w:val="28"/>
        </w:rPr>
        <w:t xml:space="preserve"> лекційні, семінарські та практичні заняття, індивідуальна та самостійна робота, підсумковий контроль.</w:t>
      </w:r>
    </w:p>
    <w:p w:rsidR="00C8493D" w:rsidRPr="00C8493D" w:rsidRDefault="00C8493D" w:rsidP="00C8493D">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Загальна підсумкова оцінка з дисципліни складається з суми балів за результатами:</w:t>
      </w:r>
    </w:p>
    <w:p w:rsidR="00C8493D" w:rsidRPr="00C8493D" w:rsidRDefault="00C8493D" w:rsidP="00C8493D">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Для денної форми навчання:</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 xml:space="preserve">поточного контролю (30 балів) – на підставі участі слухача у семінарських та практичних заняттях; </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індивідуальної роботи (15 балів) – на підставі виконання та захисту відповідних індивідуальних завдань;</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підсумкового контролю (40 балів) – на підставі екзамену.</w:t>
      </w:r>
    </w:p>
    <w:p w:rsidR="00C8493D" w:rsidRPr="00C8493D" w:rsidRDefault="00C8493D" w:rsidP="00C8493D">
      <w:pPr>
        <w:widowControl w:val="0"/>
        <w:tabs>
          <w:tab w:val="left" w:pos="8288"/>
        </w:tabs>
        <w:autoSpaceDE w:val="0"/>
        <w:autoSpaceDN w:val="0"/>
        <w:spacing w:after="0" w:line="240" w:lineRule="auto"/>
        <w:ind w:right="328" w:firstLine="707"/>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Для заочної форми навчання:</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 xml:space="preserve">поточного контролю (20 балів) – на підставі участі слухача у </w:t>
      </w:r>
      <w:r w:rsidRPr="00C8493D">
        <w:rPr>
          <w:rFonts w:ascii="Times New Roman" w:hAnsi="Times New Roman" w:cs="Times New Roman"/>
          <w:sz w:val="28"/>
          <w:szCs w:val="28"/>
          <w:lang w:eastAsia="en-US"/>
        </w:rPr>
        <w:lastRenderedPageBreak/>
        <w:t xml:space="preserve">семінарських та практичних заняттях; </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індивідуальної роботи (10 балів) – на підставі виконання та захисту відповідних індивідуальних завдань;</w:t>
      </w:r>
    </w:p>
    <w:p w:rsidR="00C8493D" w:rsidRPr="00C8493D" w:rsidRDefault="00C8493D" w:rsidP="00C8493D">
      <w:pPr>
        <w:widowControl w:val="0"/>
        <w:numPr>
          <w:ilvl w:val="0"/>
          <w:numId w:val="26"/>
        </w:numPr>
        <w:tabs>
          <w:tab w:val="num" w:pos="0"/>
          <w:tab w:val="left" w:pos="1260"/>
          <w:tab w:val="left" w:pos="8288"/>
        </w:tabs>
        <w:autoSpaceDE w:val="0"/>
        <w:autoSpaceDN w:val="0"/>
        <w:spacing w:after="0" w:line="240" w:lineRule="auto"/>
        <w:ind w:left="0" w:right="390" w:firstLine="720"/>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FB774A" w:rsidRDefault="00C8493D" w:rsidP="00C8493D">
      <w:pPr>
        <w:pStyle w:val="af0"/>
        <w:spacing w:after="120"/>
        <w:ind w:firstLine="709"/>
        <w:jc w:val="both"/>
        <w:rPr>
          <w:rFonts w:eastAsia="Calibri"/>
          <w:szCs w:val="28"/>
        </w:rPr>
      </w:pPr>
      <w:r w:rsidRPr="00C8493D">
        <w:rPr>
          <w:rFonts w:eastAsia="Calibri"/>
          <w:szCs w:val="28"/>
          <w:lang w:eastAsia="en-US"/>
        </w:rPr>
        <w:t>підсумкового контролю (40 балів) – на підставі екзамену.</w:t>
      </w:r>
    </w:p>
    <w:p w:rsidR="002D5D2D" w:rsidRPr="002D5D2D" w:rsidRDefault="002D5D2D" w:rsidP="002D5D2D">
      <w:pPr>
        <w:tabs>
          <w:tab w:val="left" w:pos="2205"/>
        </w:tabs>
        <w:spacing w:after="0" w:line="240" w:lineRule="auto"/>
        <w:ind w:firstLine="709"/>
        <w:jc w:val="both"/>
        <w:rPr>
          <w:rFonts w:ascii="Times New Roman" w:eastAsia="Times New Roman" w:hAnsi="Times New Roman" w:cs="Times New Roman"/>
          <w:sz w:val="28"/>
          <w:szCs w:val="28"/>
        </w:rPr>
      </w:pPr>
      <w:r w:rsidRPr="002D5D2D">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630F1F" w:rsidRPr="00630F1F" w:rsidRDefault="002D5D2D" w:rsidP="002D5D2D">
      <w:pPr>
        <w:widowControl w:val="0"/>
        <w:tabs>
          <w:tab w:val="left" w:pos="8288"/>
        </w:tabs>
        <w:autoSpaceDE w:val="0"/>
        <w:autoSpaceDN w:val="0"/>
        <w:spacing w:after="0" w:line="240" w:lineRule="auto"/>
        <w:ind w:firstLine="707"/>
        <w:jc w:val="both"/>
        <w:rPr>
          <w:rFonts w:ascii="Times New Roman" w:hAnsi="Times New Roman" w:cs="Times New Roman"/>
          <w:b/>
          <w:sz w:val="28"/>
          <w:szCs w:val="28"/>
          <w:lang w:eastAsia="en-US"/>
        </w:rPr>
      </w:pPr>
      <w:r w:rsidRPr="002D5D2D">
        <w:rPr>
          <w:rFonts w:ascii="Times New Roman" w:hAnsi="Times New Roman" w:cs="Times New Roman"/>
          <w:bCs/>
          <w:sz w:val="28"/>
          <w:szCs w:val="28"/>
          <w:lang w:eastAsia="en-US"/>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630F1F" w:rsidRPr="00630F1F" w:rsidRDefault="00630F1F" w:rsidP="00630F1F">
      <w:pPr>
        <w:widowControl w:val="0"/>
        <w:tabs>
          <w:tab w:val="left" w:pos="8288"/>
        </w:tabs>
        <w:autoSpaceDE w:val="0"/>
        <w:autoSpaceDN w:val="0"/>
        <w:spacing w:after="0" w:line="240" w:lineRule="auto"/>
        <w:ind w:firstLine="707"/>
        <w:jc w:val="center"/>
        <w:rPr>
          <w:rFonts w:ascii="Times New Roman" w:hAnsi="Times New Roman" w:cs="Times New Roman"/>
          <w:b/>
          <w:sz w:val="28"/>
          <w:szCs w:val="28"/>
          <w:lang w:eastAsia="en-US"/>
        </w:rPr>
      </w:pPr>
    </w:p>
    <w:p w:rsidR="00C8493D" w:rsidRPr="00C8493D" w:rsidRDefault="00C8493D" w:rsidP="00C8493D">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денної форми навчання</w:t>
      </w: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C8493D" w:rsidRPr="00C8493D" w:rsidTr="00D759B7">
        <w:tc>
          <w:tcPr>
            <w:tcW w:w="1699"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ВИД ЗАВДАННЯ</w:t>
            </w:r>
          </w:p>
        </w:tc>
      </w:tr>
      <w:tr w:rsidR="00C8493D" w:rsidRPr="00C8493D" w:rsidTr="00D759B7">
        <w:tc>
          <w:tcPr>
            <w:tcW w:w="1699" w:type="dxa"/>
            <w:tcBorders>
              <w:top w:val="single" w:sz="4" w:space="0" w:color="auto"/>
              <w:left w:val="single" w:sz="4" w:space="0" w:color="auto"/>
              <w:bottom w:val="single" w:sz="4" w:space="0" w:color="auto"/>
              <w:right w:val="single" w:sz="4" w:space="0" w:color="auto"/>
            </w:tcBorders>
            <w:vAlign w:val="center"/>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C8493D">
              <w:rPr>
                <w:rFonts w:ascii="Times New Roman" w:hAnsi="Times New Roman" w:cs="Times New Roman"/>
                <w:bCs/>
                <w:i/>
                <w:sz w:val="24"/>
                <w:szCs w:val="24"/>
                <w:lang w:eastAsia="en-US"/>
              </w:rPr>
              <w:t xml:space="preserve">Індивідуальна робота: </w:t>
            </w:r>
            <w:r w:rsidRPr="00C8493D">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C8493D" w:rsidRPr="00C8493D" w:rsidTr="00D759B7">
        <w:tc>
          <w:tcPr>
            <w:tcW w:w="1699" w:type="dxa"/>
            <w:tcBorders>
              <w:top w:val="single" w:sz="4" w:space="0" w:color="auto"/>
              <w:left w:val="single" w:sz="4" w:space="0" w:color="auto"/>
              <w:bottom w:val="single" w:sz="4" w:space="0" w:color="auto"/>
              <w:right w:val="single" w:sz="4" w:space="0" w:color="auto"/>
            </w:tcBorders>
            <w:vAlign w:val="center"/>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Самостійна робота: тестування, опитування тощо</w:t>
            </w:r>
          </w:p>
        </w:tc>
      </w:tr>
    </w:tbl>
    <w:p w:rsidR="00C8493D" w:rsidRPr="00C8493D" w:rsidRDefault="00C8493D" w:rsidP="00C8493D">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p>
    <w:p w:rsidR="00C8493D" w:rsidRPr="00C8493D" w:rsidRDefault="00C8493D" w:rsidP="00C8493D">
      <w:pPr>
        <w:tabs>
          <w:tab w:val="left" w:pos="2205"/>
        </w:tabs>
        <w:spacing w:after="0" w:line="240" w:lineRule="auto"/>
        <w:ind w:left="1067"/>
        <w:contextualSpacing/>
        <w:jc w:val="center"/>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Критерії оцінювання самостійної та індивідуальної  роботи здобувачів вищої освіти заочної форми навчання</w:t>
      </w: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C8493D" w:rsidRPr="00C8493D" w:rsidTr="00D759B7">
        <w:tc>
          <w:tcPr>
            <w:tcW w:w="1699"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ВИД ЗАВДАННЯ</w:t>
            </w:r>
          </w:p>
        </w:tc>
      </w:tr>
      <w:tr w:rsidR="00C8493D" w:rsidRPr="00C8493D" w:rsidTr="00D759B7">
        <w:tc>
          <w:tcPr>
            <w:tcW w:w="1699" w:type="dxa"/>
            <w:tcBorders>
              <w:top w:val="single" w:sz="4" w:space="0" w:color="auto"/>
              <w:left w:val="single" w:sz="4" w:space="0" w:color="auto"/>
              <w:bottom w:val="single" w:sz="4" w:space="0" w:color="auto"/>
              <w:right w:val="single" w:sz="4" w:space="0" w:color="auto"/>
            </w:tcBorders>
            <w:vAlign w:val="center"/>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10</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widowControl w:val="0"/>
              <w:autoSpaceDE w:val="0"/>
              <w:autoSpaceDN w:val="0"/>
              <w:spacing w:after="0" w:line="240" w:lineRule="auto"/>
              <w:ind w:right="6"/>
              <w:jc w:val="both"/>
              <w:outlineLvl w:val="3"/>
              <w:rPr>
                <w:rFonts w:ascii="Times New Roman" w:hAnsi="Times New Roman" w:cs="Times New Roman"/>
                <w:bCs/>
                <w:sz w:val="24"/>
                <w:szCs w:val="24"/>
                <w:lang w:eastAsia="en-US"/>
              </w:rPr>
            </w:pPr>
            <w:r w:rsidRPr="00C8493D">
              <w:rPr>
                <w:rFonts w:ascii="Times New Roman" w:hAnsi="Times New Roman" w:cs="Times New Roman"/>
                <w:bCs/>
                <w:i/>
                <w:sz w:val="24"/>
                <w:szCs w:val="24"/>
                <w:lang w:eastAsia="en-US"/>
              </w:rPr>
              <w:t xml:space="preserve">Індивідуальна робота: </w:t>
            </w:r>
            <w:r w:rsidRPr="00C8493D">
              <w:rPr>
                <w:rFonts w:ascii="Times New Roman" w:hAnsi="Times New Roman" w:cs="Times New Roman"/>
                <w:bCs/>
                <w:sz w:val="24"/>
                <w:szCs w:val="24"/>
                <w:lang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C8493D" w:rsidRPr="00C8493D" w:rsidTr="00D759B7">
        <w:tc>
          <w:tcPr>
            <w:tcW w:w="1699" w:type="dxa"/>
            <w:tcBorders>
              <w:top w:val="single" w:sz="4" w:space="0" w:color="auto"/>
              <w:left w:val="single" w:sz="4" w:space="0" w:color="auto"/>
              <w:bottom w:val="single" w:sz="4" w:space="0" w:color="auto"/>
              <w:right w:val="single" w:sz="4" w:space="0" w:color="auto"/>
            </w:tcBorders>
            <w:vAlign w:val="center"/>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sz w:val="28"/>
                <w:szCs w:val="28"/>
                <w:lang w:eastAsia="en-US"/>
              </w:rPr>
            </w:pPr>
            <w:r w:rsidRPr="00C8493D">
              <w:rPr>
                <w:rFonts w:ascii="Times New Roman" w:eastAsia="Times New Roman" w:hAnsi="Times New Roman" w:cs="Times New Roman"/>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Самостійна робота: тестування, опитування тощо</w:t>
            </w:r>
          </w:p>
        </w:tc>
      </w:tr>
    </w:tbl>
    <w:p w:rsidR="00C8493D" w:rsidRPr="00C8493D" w:rsidRDefault="00C8493D" w:rsidP="00C8493D">
      <w:pPr>
        <w:widowControl w:val="0"/>
        <w:autoSpaceDE w:val="0"/>
        <w:autoSpaceDN w:val="0"/>
        <w:spacing w:after="0" w:line="240" w:lineRule="auto"/>
        <w:ind w:right="6" w:firstLine="709"/>
        <w:jc w:val="both"/>
        <w:outlineLvl w:val="3"/>
        <w:rPr>
          <w:rFonts w:ascii="Times New Roman" w:hAnsi="Times New Roman" w:cs="Times New Roman"/>
          <w:bCs/>
          <w:sz w:val="28"/>
          <w:szCs w:val="28"/>
          <w:lang w:eastAsia="en-US"/>
        </w:rPr>
      </w:pPr>
      <w:r w:rsidRPr="00C8493D">
        <w:rPr>
          <w:rFonts w:ascii="Times New Roman" w:hAnsi="Times New Roman" w:cs="Times New Roman"/>
          <w:bCs/>
          <w:sz w:val="28"/>
          <w:szCs w:val="28"/>
          <w:lang w:eastAsia="en-US"/>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Незалежно від кількості набраних балів під час аудиторної роботи всі здобувачі вищої освіти виходять на підсумковий контроль.</w:t>
      </w:r>
    </w:p>
    <w:p w:rsidR="00C8493D" w:rsidRPr="00C8493D" w:rsidRDefault="00C8493D" w:rsidP="00C8493D">
      <w:pPr>
        <w:widowControl w:val="0"/>
        <w:autoSpaceDE w:val="0"/>
        <w:autoSpaceDN w:val="0"/>
        <w:spacing w:after="0" w:line="240" w:lineRule="auto"/>
        <w:ind w:firstLine="719"/>
        <w:jc w:val="both"/>
        <w:rPr>
          <w:rFonts w:ascii="Times New Roman" w:hAnsi="Times New Roman" w:cs="Times New Roman"/>
          <w:sz w:val="28"/>
          <w:szCs w:val="28"/>
          <w:lang w:eastAsia="en-US"/>
        </w:rPr>
      </w:pPr>
      <w:r w:rsidRPr="00C8493D">
        <w:rPr>
          <w:rFonts w:ascii="Times New Roman" w:hAnsi="Times New Roman" w:cs="Times New Roman"/>
          <w:sz w:val="28"/>
          <w:szCs w:val="28"/>
          <w:lang w:eastAsia="en-US"/>
        </w:rPr>
        <w:t xml:space="preserve">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w:t>
      </w:r>
      <w:r w:rsidRPr="00C8493D">
        <w:rPr>
          <w:rFonts w:ascii="Times New Roman" w:hAnsi="Times New Roman" w:cs="Times New Roman"/>
          <w:sz w:val="28"/>
          <w:szCs w:val="28"/>
          <w:lang w:eastAsia="en-US"/>
        </w:rPr>
        <w:lastRenderedPageBreak/>
        <w:t>має його обґрунтувати, керуючись логікою та існуючими критеріями.</w:t>
      </w:r>
    </w:p>
    <w:p w:rsidR="00C8493D" w:rsidRPr="00C8493D" w:rsidRDefault="00C8493D" w:rsidP="00C8493D">
      <w:pPr>
        <w:tabs>
          <w:tab w:val="left" w:pos="2205"/>
        </w:tabs>
        <w:spacing w:after="0" w:line="240" w:lineRule="auto"/>
        <w:ind w:left="1067"/>
        <w:contextualSpacing/>
        <w:jc w:val="both"/>
        <w:rPr>
          <w:rFonts w:ascii="Times New Roman" w:eastAsia="Times New Roman" w:hAnsi="Times New Roman" w:cs="Times New Roman"/>
          <w:b/>
          <w:sz w:val="28"/>
          <w:szCs w:val="28"/>
        </w:rPr>
      </w:pPr>
    </w:p>
    <w:p w:rsidR="00C8493D" w:rsidRPr="00C8493D" w:rsidRDefault="00C8493D" w:rsidP="00C8493D">
      <w:pPr>
        <w:tabs>
          <w:tab w:val="left" w:pos="2205"/>
        </w:tabs>
        <w:spacing w:after="0" w:line="240" w:lineRule="auto"/>
        <w:ind w:firstLine="709"/>
        <w:jc w:val="center"/>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Критерії оцінки знань з дисциплін кафедри для підсумкового контролю (екзамен)</w:t>
      </w:r>
    </w:p>
    <w:p w:rsidR="00C8493D" w:rsidRPr="00C8493D" w:rsidRDefault="00C8493D" w:rsidP="00C8493D">
      <w:pPr>
        <w:tabs>
          <w:tab w:val="left" w:pos="2205"/>
        </w:tabs>
        <w:spacing w:after="0" w:line="240" w:lineRule="auto"/>
        <w:ind w:firstLine="709"/>
        <w:jc w:val="center"/>
        <w:rPr>
          <w:rFonts w:ascii="Times New Roman" w:eastAsia="Times New Roman" w:hAnsi="Times New Roman" w:cs="Times New Roman"/>
          <w:b/>
          <w:sz w:val="28"/>
          <w:szCs w:val="28"/>
        </w:rPr>
      </w:pP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1. Виконання теоретичної частини завдання – </w:t>
      </w:r>
      <w:r w:rsidRPr="00C8493D">
        <w:rPr>
          <w:rFonts w:ascii="Times New Roman" w:eastAsia="Times New Roman" w:hAnsi="Times New Roman" w:cs="Times New Roman"/>
          <w:sz w:val="28"/>
          <w:szCs w:val="28"/>
          <w:lang w:val="en-US"/>
        </w:rPr>
        <w:t>max</w:t>
      </w:r>
      <w:r w:rsidRPr="00C8493D">
        <w:rPr>
          <w:rFonts w:ascii="Times New Roman" w:eastAsia="Times New Roman" w:hAnsi="Times New Roman" w:cs="Times New Roman"/>
          <w:sz w:val="28"/>
          <w:szCs w:val="28"/>
          <w:lang w:val="ru-RU"/>
        </w:rPr>
        <w:t xml:space="preserve"> 20 б</w:t>
      </w:r>
      <w:proofErr w:type="spellStart"/>
      <w:r w:rsidRPr="00C8493D">
        <w:rPr>
          <w:rFonts w:ascii="Times New Roman" w:eastAsia="Times New Roman" w:hAnsi="Times New Roman" w:cs="Times New Roman"/>
          <w:sz w:val="28"/>
          <w:szCs w:val="28"/>
        </w:rPr>
        <w:t>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БАЛИ</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ПОЯСНЕННЯ</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rPr>
            </w:pPr>
            <w:r w:rsidRPr="00C8493D">
              <w:rPr>
                <w:rFonts w:ascii="Times New Roman" w:eastAsia="Times New Roman" w:hAnsi="Times New Roman" w:cs="Times New Roman"/>
                <w:b/>
                <w:sz w:val="28"/>
                <w:szCs w:val="28"/>
              </w:rPr>
              <w:t>18 – 20</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Теоретичне питання розкрито повно та ґрунтовно, з використанням не тільки обов’язкової, а й додаткової літератури</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14 – 17</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Теоретичне питання в цілому розкрито, однак допущені деякі неточності. Обов’язкова література опрацьована не в повному обсязі</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10 – 13</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7 – 9</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3 – 6</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0 – 2</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lang w:eastAsia="en-US"/>
              </w:rPr>
            </w:pPr>
            <w:r w:rsidRPr="00C8493D">
              <w:rPr>
                <w:rFonts w:ascii="Times New Roman" w:eastAsia="Times New Roman" w:hAnsi="Times New Roman" w:cs="Times New Roman"/>
                <w:sz w:val="24"/>
                <w:szCs w:val="24"/>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C8493D" w:rsidRPr="00C8493D" w:rsidRDefault="00C8493D" w:rsidP="00C8493D">
      <w:pPr>
        <w:widowControl w:val="0"/>
        <w:autoSpaceDE w:val="0"/>
        <w:autoSpaceDN w:val="0"/>
        <w:spacing w:after="0" w:line="240" w:lineRule="auto"/>
        <w:outlineLvl w:val="3"/>
        <w:rPr>
          <w:rFonts w:ascii="Times New Roman" w:hAnsi="Times New Roman" w:cs="Times New Roman"/>
          <w:b/>
          <w:bCs/>
          <w:sz w:val="28"/>
          <w:szCs w:val="28"/>
          <w:lang w:eastAsia="en-US"/>
        </w:rPr>
      </w:pPr>
    </w:p>
    <w:p w:rsidR="00C8493D" w:rsidRPr="00C8493D" w:rsidRDefault="00C8493D" w:rsidP="00C8493D">
      <w:pPr>
        <w:tabs>
          <w:tab w:val="left" w:pos="2205"/>
        </w:tabs>
        <w:spacing w:after="0" w:line="240" w:lineRule="auto"/>
        <w:ind w:firstLine="709"/>
        <w:jc w:val="both"/>
        <w:rPr>
          <w:rFonts w:ascii="Times New Roman" w:eastAsia="Times New Roman" w:hAnsi="Times New Roman" w:cs="Times New Roman"/>
          <w:sz w:val="28"/>
          <w:szCs w:val="28"/>
        </w:rPr>
      </w:pPr>
      <w:r w:rsidRPr="00C8493D">
        <w:rPr>
          <w:rFonts w:ascii="Times New Roman" w:eastAsia="Times New Roman" w:hAnsi="Times New Roman" w:cs="Times New Roman"/>
          <w:sz w:val="28"/>
          <w:szCs w:val="28"/>
        </w:rPr>
        <w:t xml:space="preserve">2. Виконання практичної частини завдання – </w:t>
      </w:r>
      <w:r w:rsidRPr="00C8493D">
        <w:rPr>
          <w:rFonts w:ascii="Times New Roman" w:eastAsia="Times New Roman" w:hAnsi="Times New Roman" w:cs="Times New Roman"/>
          <w:sz w:val="28"/>
          <w:szCs w:val="28"/>
          <w:lang w:val="en-US"/>
        </w:rPr>
        <w:t>max</w:t>
      </w:r>
      <w:r w:rsidRPr="00C8493D">
        <w:rPr>
          <w:rFonts w:ascii="Times New Roman" w:eastAsia="Times New Roman" w:hAnsi="Times New Roman" w:cs="Times New Roman"/>
          <w:sz w:val="28"/>
          <w:szCs w:val="28"/>
          <w:lang w:val="ru-RU"/>
        </w:rPr>
        <w:t xml:space="preserve"> 20 </w:t>
      </w:r>
      <w:proofErr w:type="spellStart"/>
      <w:r w:rsidRPr="00C8493D">
        <w:rPr>
          <w:rFonts w:ascii="Times New Roman" w:eastAsia="Times New Roman" w:hAnsi="Times New Roman" w:cs="Times New Roman"/>
          <w:sz w:val="28"/>
          <w:szCs w:val="28"/>
          <w:lang w:val="ru-RU"/>
        </w:rPr>
        <w:t>балів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4"/>
                <w:szCs w:val="24"/>
              </w:rPr>
            </w:pPr>
            <w:r w:rsidRPr="00C8493D">
              <w:rPr>
                <w:rFonts w:ascii="Times New Roman" w:eastAsia="Times New Roman" w:hAnsi="Times New Roman" w:cs="Times New Roman"/>
                <w:b/>
                <w:sz w:val="24"/>
                <w:szCs w:val="24"/>
              </w:rPr>
              <w:t>БАЛИ</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4"/>
                <w:szCs w:val="24"/>
              </w:rPr>
            </w:pPr>
            <w:r w:rsidRPr="00C8493D">
              <w:rPr>
                <w:rFonts w:ascii="Times New Roman" w:eastAsia="Times New Roman" w:hAnsi="Times New Roman" w:cs="Times New Roman"/>
                <w:b/>
                <w:sz w:val="24"/>
                <w:szCs w:val="24"/>
              </w:rPr>
              <w:t>ПОЯСНЕННЯ</w:t>
            </w:r>
          </w:p>
        </w:tc>
      </w:tr>
      <w:tr w:rsidR="00C8493D" w:rsidRPr="00C8493D" w:rsidTr="00D759B7">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val="ru-RU" w:eastAsia="en-US"/>
              </w:rPr>
            </w:pPr>
            <w:r w:rsidRPr="00C8493D">
              <w:rPr>
                <w:rFonts w:ascii="Times New Roman" w:eastAsia="Times New Roman" w:hAnsi="Times New Roman" w:cs="Times New Roman"/>
                <w:b/>
                <w:sz w:val="28"/>
                <w:szCs w:val="28"/>
                <w:lang w:val="ru-RU"/>
              </w:rPr>
              <w:t>18</w:t>
            </w:r>
            <w:r w:rsidRPr="00C8493D">
              <w:rPr>
                <w:rFonts w:ascii="Times New Roman" w:eastAsia="Times New Roman" w:hAnsi="Times New Roman" w:cs="Times New Roman"/>
                <w:b/>
                <w:sz w:val="28"/>
                <w:szCs w:val="28"/>
              </w:rPr>
              <w:t xml:space="preserve"> – </w:t>
            </w:r>
            <w:r w:rsidRPr="00C8493D">
              <w:rPr>
                <w:rFonts w:ascii="Times New Roman" w:eastAsia="Times New Roman" w:hAnsi="Times New Roman" w:cs="Times New Roman"/>
                <w:b/>
                <w:sz w:val="28"/>
                <w:szCs w:val="28"/>
                <w:lang w:val="ru-RU"/>
              </w:rPr>
              <w:t>20</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вирішено повністю. Зроблено достатньо повний висновок</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val="ru-RU" w:eastAsia="en-US"/>
              </w:rPr>
            </w:pPr>
            <w:r w:rsidRPr="00C8493D">
              <w:rPr>
                <w:rFonts w:ascii="Times New Roman" w:eastAsia="Times New Roman" w:hAnsi="Times New Roman" w:cs="Times New Roman"/>
                <w:b/>
                <w:sz w:val="28"/>
                <w:szCs w:val="28"/>
                <w:lang w:val="ru-RU"/>
              </w:rPr>
              <w:t>14</w:t>
            </w:r>
            <w:r w:rsidRPr="00C8493D">
              <w:rPr>
                <w:rFonts w:ascii="Times New Roman" w:eastAsia="Times New Roman" w:hAnsi="Times New Roman" w:cs="Times New Roman"/>
                <w:b/>
                <w:sz w:val="28"/>
                <w:szCs w:val="28"/>
              </w:rPr>
              <w:t xml:space="preserve"> – </w:t>
            </w:r>
            <w:r w:rsidRPr="00C8493D">
              <w:rPr>
                <w:rFonts w:ascii="Times New Roman" w:eastAsia="Times New Roman" w:hAnsi="Times New Roman" w:cs="Times New Roman"/>
                <w:b/>
                <w:sz w:val="28"/>
                <w:szCs w:val="28"/>
                <w:lang w:val="ru-RU"/>
              </w:rPr>
              <w:t>17</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в цілому розкрито, однак допущені деякі неточності. Поверхово зроблений висновок</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val="ru-RU" w:eastAsia="en-US"/>
              </w:rPr>
            </w:pPr>
            <w:r w:rsidRPr="00C8493D">
              <w:rPr>
                <w:rFonts w:ascii="Times New Roman" w:eastAsia="Times New Roman" w:hAnsi="Times New Roman" w:cs="Times New Roman"/>
                <w:b/>
                <w:sz w:val="28"/>
                <w:szCs w:val="28"/>
                <w:lang w:val="ru-RU"/>
              </w:rPr>
              <w:t>10</w:t>
            </w:r>
            <w:r w:rsidRPr="00C8493D">
              <w:rPr>
                <w:rFonts w:ascii="Times New Roman" w:eastAsia="Times New Roman" w:hAnsi="Times New Roman" w:cs="Times New Roman"/>
                <w:b/>
                <w:sz w:val="28"/>
                <w:szCs w:val="28"/>
              </w:rPr>
              <w:t xml:space="preserve"> – </w:t>
            </w:r>
            <w:r w:rsidRPr="00C8493D">
              <w:rPr>
                <w:rFonts w:ascii="Times New Roman" w:eastAsia="Times New Roman" w:hAnsi="Times New Roman" w:cs="Times New Roman"/>
                <w:b/>
                <w:sz w:val="28"/>
                <w:szCs w:val="28"/>
                <w:lang w:val="ru-RU"/>
              </w:rPr>
              <w:t>13</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вирішено правильно, але розкрито неповністю. Допущені незначні помилки. Висновок зроблений частково</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val="ru-RU" w:eastAsia="en-US"/>
              </w:rPr>
            </w:pPr>
            <w:r w:rsidRPr="00C8493D">
              <w:rPr>
                <w:rFonts w:ascii="Times New Roman" w:eastAsia="Times New Roman" w:hAnsi="Times New Roman" w:cs="Times New Roman"/>
                <w:b/>
                <w:sz w:val="28"/>
                <w:szCs w:val="28"/>
              </w:rPr>
              <w:t xml:space="preserve">5 – </w:t>
            </w:r>
            <w:r w:rsidRPr="00C8493D">
              <w:rPr>
                <w:rFonts w:ascii="Times New Roman" w:eastAsia="Times New Roman" w:hAnsi="Times New Roman" w:cs="Times New Roman"/>
                <w:b/>
                <w:sz w:val="28"/>
                <w:szCs w:val="28"/>
                <w:lang w:val="ru-RU"/>
              </w:rPr>
              <w:t>9</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C8493D" w:rsidRPr="00C8493D" w:rsidTr="00D759B7">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spacing w:after="0" w:line="240" w:lineRule="auto"/>
              <w:jc w:val="center"/>
              <w:rPr>
                <w:rFonts w:ascii="Times New Roman" w:eastAsia="Times New Roman" w:hAnsi="Times New Roman" w:cs="Times New Roman"/>
                <w:b/>
                <w:sz w:val="28"/>
                <w:szCs w:val="28"/>
                <w:lang w:eastAsia="en-US"/>
              </w:rPr>
            </w:pPr>
            <w:r w:rsidRPr="00C8493D">
              <w:rPr>
                <w:rFonts w:ascii="Times New Roman" w:eastAsia="Times New Roman" w:hAnsi="Times New Roman" w:cs="Times New Roman"/>
                <w:b/>
                <w:sz w:val="28"/>
                <w:szCs w:val="28"/>
              </w:rPr>
              <w:t>1 – 4</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C8493D" w:rsidRPr="00C8493D" w:rsidTr="00D759B7">
        <w:trPr>
          <w:trHeight w:val="174"/>
        </w:trPr>
        <w:tc>
          <w:tcPr>
            <w:tcW w:w="1384"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center"/>
              <w:rPr>
                <w:rFonts w:ascii="Times New Roman" w:eastAsia="Times New Roman" w:hAnsi="Times New Roman" w:cs="Times New Roman"/>
                <w:b/>
                <w:sz w:val="24"/>
                <w:szCs w:val="24"/>
              </w:rPr>
            </w:pPr>
            <w:r w:rsidRPr="00C8493D">
              <w:rPr>
                <w:rFonts w:ascii="Times New Roman" w:eastAsia="Times New Roman" w:hAnsi="Times New Roman" w:cs="Times New Roman"/>
                <w:b/>
                <w:sz w:val="24"/>
                <w:szCs w:val="24"/>
              </w:rPr>
              <w:t>0</w:t>
            </w:r>
          </w:p>
        </w:tc>
        <w:tc>
          <w:tcPr>
            <w:tcW w:w="8187" w:type="dxa"/>
            <w:tcBorders>
              <w:top w:val="single" w:sz="4" w:space="0" w:color="auto"/>
              <w:left w:val="single" w:sz="4" w:space="0" w:color="auto"/>
              <w:bottom w:val="single" w:sz="4" w:space="0" w:color="auto"/>
              <w:right w:val="single" w:sz="4" w:space="0" w:color="auto"/>
            </w:tcBorders>
            <w:hideMark/>
          </w:tcPr>
          <w:p w:rsidR="00C8493D" w:rsidRPr="00C8493D" w:rsidRDefault="00C8493D" w:rsidP="00C8493D">
            <w:pPr>
              <w:tabs>
                <w:tab w:val="left" w:pos="2205"/>
              </w:tabs>
              <w:spacing w:after="0" w:line="240" w:lineRule="auto"/>
              <w:jc w:val="both"/>
              <w:rPr>
                <w:rFonts w:ascii="Times New Roman" w:eastAsia="Times New Roman" w:hAnsi="Times New Roman" w:cs="Times New Roman"/>
                <w:sz w:val="24"/>
                <w:szCs w:val="24"/>
              </w:rPr>
            </w:pPr>
            <w:r w:rsidRPr="00C8493D">
              <w:rPr>
                <w:rFonts w:ascii="Times New Roman" w:eastAsia="Times New Roman" w:hAnsi="Times New Roman" w:cs="Times New Roman"/>
                <w:sz w:val="24"/>
                <w:szCs w:val="24"/>
              </w:rPr>
              <w:t>Практичне питання не розв’язане</w:t>
            </w:r>
          </w:p>
        </w:tc>
      </w:tr>
    </w:tbl>
    <w:p w:rsidR="002D5D2D" w:rsidRPr="002D5D2D" w:rsidRDefault="002D5D2D" w:rsidP="002D5D2D">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p>
    <w:p w:rsidR="00FB774A" w:rsidRDefault="00542369">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498"/>
        <w:gridCol w:w="1813"/>
        <w:gridCol w:w="526"/>
        <w:gridCol w:w="5698"/>
      </w:tblGrid>
      <w:tr w:rsidR="00FB774A">
        <w:tc>
          <w:tcPr>
            <w:tcW w:w="1099" w:type="dxa"/>
            <w:vMerge w:val="restart"/>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1"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24" w:type="dxa"/>
            <w:gridSpan w:val="2"/>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FB774A">
        <w:trPr>
          <w:cantSplit/>
          <w:trHeight w:val="1134"/>
        </w:trPr>
        <w:tc>
          <w:tcPr>
            <w:tcW w:w="1099" w:type="dxa"/>
            <w:vMerge/>
            <w:shd w:val="clear" w:color="auto" w:fill="auto"/>
            <w:vAlign w:val="center"/>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98"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rsidR="00FB774A" w:rsidRDefault="00542369">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8" w:type="dxa"/>
            <w:shd w:val="clear" w:color="auto" w:fill="auto"/>
            <w:vAlign w:val="center"/>
          </w:tcPr>
          <w:p w:rsidR="00FB774A" w:rsidRDefault="00542369">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lastRenderedPageBreak/>
              <w:t>90-100</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60-67</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498" w:type="dxa"/>
            <w:vMerge w:val="restart"/>
            <w:shd w:val="clear" w:color="auto" w:fill="auto"/>
          </w:tcPr>
          <w:p w:rsidR="00FB774A" w:rsidRDefault="00542369">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 задовільно</w:t>
            </w: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FB774A">
        <w:tc>
          <w:tcPr>
            <w:tcW w:w="1099" w:type="dxa"/>
            <w:shd w:val="clear" w:color="auto" w:fill="auto"/>
          </w:tcPr>
          <w:p w:rsidR="00FB774A" w:rsidRDefault="00542369">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498"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13" w:type="dxa"/>
            <w:vMerge/>
            <w:shd w:val="clear" w:color="auto" w:fill="auto"/>
          </w:tcPr>
          <w:p w:rsidR="00FB774A" w:rsidRDefault="00FB774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6" w:type="dxa"/>
            <w:shd w:val="clear" w:color="auto" w:fill="auto"/>
          </w:tcPr>
          <w:p w:rsidR="00FB774A" w:rsidRDefault="00542369">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8" w:type="dxa"/>
            <w:shd w:val="clear" w:color="auto" w:fill="auto"/>
          </w:tcPr>
          <w:p w:rsidR="00FB774A" w:rsidRDefault="00542369">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FB774A" w:rsidRDefault="00FB774A">
      <w:pPr>
        <w:tabs>
          <w:tab w:val="left" w:pos="2205"/>
        </w:tabs>
        <w:spacing w:after="0"/>
        <w:jc w:val="both"/>
        <w:rPr>
          <w:rFonts w:ascii="Times New Roman" w:eastAsia="Times New Roman" w:hAnsi="Times New Roman" w:cs="Times New Roman"/>
          <w:sz w:val="28"/>
          <w:szCs w:val="28"/>
        </w:rPr>
      </w:pPr>
    </w:p>
    <w:p w:rsidR="002D5D2D" w:rsidRPr="002D5D2D" w:rsidRDefault="002D5D2D" w:rsidP="002D5D2D">
      <w:pPr>
        <w:widowControl w:val="0"/>
        <w:tabs>
          <w:tab w:val="left" w:pos="1260"/>
          <w:tab w:val="left" w:pos="8288"/>
        </w:tabs>
        <w:autoSpaceDE w:val="0"/>
        <w:autoSpaceDN w:val="0"/>
        <w:spacing w:after="0" w:line="240" w:lineRule="auto"/>
        <w:jc w:val="center"/>
        <w:rPr>
          <w:rFonts w:ascii="Times New Roman" w:hAnsi="Times New Roman" w:cs="Times New Roman"/>
          <w:b/>
          <w:sz w:val="28"/>
          <w:szCs w:val="28"/>
          <w:lang w:eastAsia="en-US"/>
        </w:rPr>
      </w:pPr>
      <w:r w:rsidRPr="002D5D2D">
        <w:rPr>
          <w:rFonts w:ascii="Times New Roman" w:hAnsi="Times New Roman" w:cs="Times New Roman"/>
          <w:b/>
          <w:sz w:val="28"/>
          <w:szCs w:val="28"/>
          <w:lang w:eastAsia="en-US"/>
        </w:rPr>
        <w:t>Інструменти, обладнання та програмне забезпечення, використання яких передбачено навчальною дисципліною</w:t>
      </w:r>
    </w:p>
    <w:p w:rsidR="00CD266B" w:rsidRDefault="002D5D2D" w:rsidP="002D5D2D">
      <w:pPr>
        <w:widowControl w:val="0"/>
        <w:ind w:firstLine="709"/>
        <w:jc w:val="both"/>
        <w:rPr>
          <w:rFonts w:ascii="Times New Roman" w:eastAsia="Times New Roman" w:hAnsi="Times New Roman" w:cs="Times New Roman"/>
          <w:b/>
          <w:sz w:val="28"/>
          <w:szCs w:val="28"/>
        </w:rPr>
      </w:pPr>
      <w:r w:rsidRPr="002D5D2D">
        <w:rPr>
          <w:rFonts w:ascii="Times New Roman" w:hAnsi="Times New Roman" w:cs="Times New Roman"/>
          <w:sz w:val="28"/>
          <w:szCs w:val="28"/>
          <w:lang w:eastAsia="en-US"/>
        </w:rPr>
        <w:t xml:space="preserve">Для успішного освоєння дисципліни слухачами необхідна наявність ноутбука, проектора, доступ до мережі Інтернет, </w:t>
      </w:r>
      <w:proofErr w:type="spellStart"/>
      <w:r w:rsidRPr="002D5D2D">
        <w:rPr>
          <w:rFonts w:ascii="Times New Roman" w:hAnsi="Times New Roman" w:cs="Times New Roman"/>
          <w:sz w:val="28"/>
          <w:szCs w:val="28"/>
          <w:lang w:eastAsia="en-US"/>
        </w:rPr>
        <w:t>фліпчарт</w:t>
      </w:r>
      <w:proofErr w:type="spellEnd"/>
      <w:r w:rsidRPr="002D5D2D">
        <w:rPr>
          <w:rFonts w:ascii="Times New Roman" w:hAnsi="Times New Roman" w:cs="Times New Roman"/>
          <w:sz w:val="28"/>
          <w:szCs w:val="28"/>
          <w:lang w:eastAsia="en-US"/>
        </w:rPr>
        <w:t>, кольорові фломастери.</w:t>
      </w:r>
    </w:p>
    <w:p w:rsidR="00AB213F" w:rsidRDefault="00AB213F">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rsidR="00630F1F" w:rsidRDefault="00542369" w:rsidP="00630F1F">
      <w:pPr>
        <w:ind w:right="-2"/>
        <w:jc w:val="center"/>
        <w:rPr>
          <w:rFonts w:ascii="Times New Roman" w:eastAsia="Times New Roman" w:hAnsi="Times New Roman" w:cs="Times New Roman"/>
        </w:rPr>
      </w:pPr>
      <w:r>
        <w:rPr>
          <w:rFonts w:ascii="Times New Roman" w:eastAsia="Times New Roman" w:hAnsi="Times New Roman" w:cs="Times New Roman"/>
          <w:sz w:val="28"/>
          <w:szCs w:val="28"/>
        </w:rPr>
        <w:t>Додаток 1.3. (оновлюється щорічно та/або в разі необхідності).</w:t>
      </w:r>
      <w:r w:rsidR="00630F1F">
        <w:rPr>
          <w:rFonts w:ascii="Times New Roman" w:eastAsia="Times New Roman" w:hAnsi="Times New Roman" w:cs="Times New Roman"/>
        </w:rPr>
        <w:t xml:space="preserve"> </w:t>
      </w:r>
    </w:p>
    <w:p w:rsidR="00F024FD" w:rsidRDefault="00F024FD">
      <w:pPr>
        <w:spacing w:line="276" w:lineRule="auto"/>
        <w:ind w:left="6237" w:right="-2"/>
        <w:jc w:val="both"/>
        <w:rPr>
          <w:rFonts w:ascii="Times New Roman" w:eastAsia="Times New Roman" w:hAnsi="Times New Roman" w:cs="Times New Roman"/>
        </w:rPr>
        <w:sectPr w:rsidR="00F024FD">
          <w:pgSz w:w="11910" w:h="16850"/>
          <w:pgMar w:top="1134" w:right="567" w:bottom="1134" w:left="1701" w:header="709" w:footer="709" w:gutter="0"/>
          <w:cols w:space="720"/>
        </w:sectPr>
      </w:pPr>
    </w:p>
    <w:p w:rsidR="00FB774A" w:rsidRDefault="00F024FD">
      <w:pPr>
        <w:spacing w:line="276" w:lineRule="auto"/>
        <w:ind w:left="6237" w:right="-2"/>
        <w:jc w:val="both"/>
        <w:rPr>
          <w:rFonts w:ascii="Times New Roman" w:eastAsia="Times New Roman" w:hAnsi="Times New Roman" w:cs="Times New Roman"/>
          <w:i/>
          <w:sz w:val="28"/>
          <w:szCs w:val="28"/>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0288" behindDoc="0" locked="0" layoutInCell="1" allowOverlap="1">
                <wp:simplePos x="0" y="0"/>
                <wp:positionH relativeFrom="column">
                  <wp:posOffset>5899785</wp:posOffset>
                </wp:positionH>
                <wp:positionV relativeFrom="paragraph">
                  <wp:posOffset>-384810</wp:posOffset>
                </wp:positionV>
                <wp:extent cx="350520" cy="304800"/>
                <wp:effectExtent l="0" t="0" r="1143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50520" cy="304800"/>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093F7" id="Скругленный прямоугольник 2" o:spid="_x0000_s1026" style="position:absolute;margin-left:464.55pt;margin-top:-30.3pt;width:27.6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" fillcolor="white [3212]" strokecolor="white [3212]" strokeweight="2pt"/>
            </w:pict>
          </mc:Fallback>
        </mc:AlternateContent>
      </w:r>
      <w:r w:rsidR="00542369">
        <w:rPr>
          <w:rFonts w:ascii="Times New Roman" w:eastAsia="Times New Roman" w:hAnsi="Times New Roman" w:cs="Times New Roman"/>
        </w:rPr>
        <w:t>Додаток 1.</w:t>
      </w:r>
      <w:r w:rsidR="00DB2D5B">
        <w:rPr>
          <w:rFonts w:ascii="Times New Roman" w:eastAsia="Times New Roman" w:hAnsi="Times New Roman" w:cs="Times New Roman"/>
        </w:rPr>
        <w:t>1</w:t>
      </w:r>
      <w:r w:rsidR="00542369">
        <w:rPr>
          <w:rFonts w:ascii="Times New Roman" w:eastAsia="Times New Roman" w:hAnsi="Times New Roman" w:cs="Times New Roman"/>
        </w:rPr>
        <w:t xml:space="preserve"> до Робочої програми навчальної  дисципліни</w:t>
      </w: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rsidR="002E741E" w:rsidRDefault="002E741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B774A" w:rsidRDefault="0054236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B2D5B" w:rsidRPr="00DB2D5B">
        <w:rPr>
          <w:rFonts w:ascii="Times New Roman" w:eastAsia="Times New Roman" w:hAnsi="Times New Roman" w:cs="Times New Roman"/>
          <w:b/>
          <w:color w:val="000000"/>
          <w:sz w:val="28"/>
          <w:szCs w:val="28"/>
        </w:rPr>
        <w:t>ЗАПОБІГАННЯ КОРУПЦІЇ В ОРГАНАХ ВЛАДИ</w:t>
      </w:r>
      <w:r>
        <w:rPr>
          <w:rFonts w:ascii="Times New Roman" w:eastAsia="Times New Roman" w:hAnsi="Times New Roman" w:cs="Times New Roman"/>
          <w:color w:val="000000"/>
          <w:sz w:val="28"/>
          <w:szCs w:val="28"/>
        </w:rPr>
        <w:t>»</w:t>
      </w:r>
    </w:p>
    <w:p w:rsidR="00FB774A" w:rsidRDefault="00FB774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542369"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2D5D2D" w:rsidRPr="002D5D2D">
        <w:rPr>
          <w:rFonts w:ascii="Times New Roman" w:eastAsia="Times New Roman" w:hAnsi="Times New Roman" w:cs="Times New Roman"/>
          <w:b/>
          <w:i/>
          <w:sz w:val="28"/>
          <w:szCs w:val="28"/>
        </w:rPr>
        <w:t>бакалавр</w:t>
      </w:r>
    </w:p>
    <w:p w:rsidR="00FB774A" w:rsidRDefault="00542369">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6009A3" w:rsidRPr="006009A3">
        <w:rPr>
          <w:rFonts w:ascii="Times New Roman" w:eastAsia="Times New Roman" w:hAnsi="Times New Roman" w:cs="Times New Roman"/>
          <w:b/>
          <w:i/>
          <w:sz w:val="28"/>
          <w:szCs w:val="28"/>
        </w:rPr>
        <w:t xml:space="preserve">281 </w:t>
      </w:r>
      <w:r w:rsidR="006009A3">
        <w:rPr>
          <w:rFonts w:ascii="Times New Roman" w:eastAsia="Times New Roman" w:hAnsi="Times New Roman" w:cs="Times New Roman"/>
          <w:b/>
          <w:i/>
          <w:sz w:val="28"/>
          <w:szCs w:val="28"/>
        </w:rPr>
        <w:t>«</w:t>
      </w:r>
      <w:r w:rsidR="006009A3" w:rsidRPr="006009A3">
        <w:rPr>
          <w:rFonts w:ascii="Times New Roman" w:eastAsia="Times New Roman" w:hAnsi="Times New Roman" w:cs="Times New Roman"/>
          <w:b/>
          <w:i/>
          <w:sz w:val="28"/>
          <w:szCs w:val="28"/>
        </w:rPr>
        <w:t>Публічне управління та адміністрування</w:t>
      </w:r>
      <w:r w:rsidR="006009A3">
        <w:rPr>
          <w:rFonts w:ascii="Times New Roman" w:eastAsia="Times New Roman" w:hAnsi="Times New Roman" w:cs="Times New Roman"/>
          <w:b/>
          <w:i/>
          <w:sz w:val="28"/>
          <w:szCs w:val="28"/>
        </w:rPr>
        <w:t>»</w:t>
      </w:r>
    </w:p>
    <w:p w:rsidR="00FB774A" w:rsidRDefault="00542369">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i/>
          <w:sz w:val="28"/>
          <w:szCs w:val="28"/>
        </w:rPr>
        <w:t xml:space="preserve">2023 / </w:t>
      </w:r>
      <w:r w:rsidRPr="00132EC8">
        <w:rPr>
          <w:rFonts w:ascii="Times New Roman" w:eastAsia="Times New Roman" w:hAnsi="Times New Roman" w:cs="Times New Roman"/>
          <w:b/>
          <w:sz w:val="28"/>
          <w:szCs w:val="28"/>
        </w:rPr>
        <w:t>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2E741E">
      <w:pPr>
        <w:tabs>
          <w:tab w:val="left" w:pos="7881"/>
        </w:tabs>
        <w:spacing w:after="0"/>
        <w:jc w:val="center"/>
        <w:rPr>
          <w:rFonts w:ascii="Times New Roman" w:eastAsia="Times New Roman" w:hAnsi="Times New Roman" w:cs="Times New Roman"/>
          <w:sz w:val="28"/>
          <w:szCs w:val="28"/>
        </w:rPr>
      </w:pPr>
    </w:p>
    <w:p w:rsidR="00FB774A" w:rsidRDefault="00542369">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навчання: </w:t>
      </w:r>
      <w:r w:rsidR="000E10BB" w:rsidRPr="000E10BB">
        <w:rPr>
          <w:rFonts w:ascii="Times New Roman" w:eastAsia="Times New Roman" w:hAnsi="Times New Roman" w:cs="Times New Roman"/>
          <w:b/>
          <w:sz w:val="28"/>
          <w:szCs w:val="28"/>
        </w:rPr>
        <w:t>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C8493D">
        <w:rPr>
          <w:rFonts w:ascii="Times New Roman" w:eastAsia="Times New Roman" w:hAnsi="Times New Roman" w:cs="Times New Roman"/>
          <w:b/>
          <w:i/>
          <w:sz w:val="28"/>
          <w:szCs w:val="28"/>
        </w:rPr>
        <w:t>5</w:t>
      </w:r>
      <w:r>
        <w:rPr>
          <w:rFonts w:ascii="Times New Roman" w:eastAsia="Times New Roman" w:hAnsi="Times New Roman" w:cs="Times New Roman"/>
          <w:sz w:val="28"/>
          <w:szCs w:val="28"/>
        </w:rPr>
        <w:t xml:space="preserve"> кредит</w:t>
      </w:r>
      <w:r w:rsidR="005D309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ЄКТС (</w:t>
      </w:r>
      <w:r w:rsidR="00C8493D">
        <w:rPr>
          <w:rFonts w:ascii="Times New Roman" w:eastAsia="Times New Roman" w:hAnsi="Times New Roman" w:cs="Times New Roman"/>
          <w:b/>
          <w:i/>
          <w:sz w:val="28"/>
          <w:szCs w:val="28"/>
        </w:rPr>
        <w:t>150</w:t>
      </w:r>
      <w:r w:rsidR="005D3097">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годин)</w:t>
      </w:r>
    </w:p>
    <w:p w:rsidR="005D3097" w:rsidRDefault="005D3097" w:rsidP="005D309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Навчально-науковий інститут права та інноваційної освіти</w:t>
      </w:r>
    </w:p>
    <w:p w:rsidR="00FB774A" w:rsidRDefault="0054236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Курс</w:t>
      </w:r>
      <w:r w:rsidR="005D3097">
        <w:rPr>
          <w:rFonts w:ascii="Times New Roman" w:eastAsia="Times New Roman" w:hAnsi="Times New Roman" w:cs="Times New Roman"/>
          <w:b/>
          <w:i/>
          <w:color w:val="000000"/>
          <w:sz w:val="28"/>
          <w:szCs w:val="28"/>
        </w:rPr>
        <w:t xml:space="preserve"> </w:t>
      </w:r>
      <w:r w:rsidR="002D5D2D">
        <w:rPr>
          <w:rFonts w:ascii="Times New Roman" w:eastAsia="Times New Roman" w:hAnsi="Times New Roman" w:cs="Times New Roman"/>
          <w:b/>
          <w:i/>
          <w:color w:val="000000"/>
          <w:sz w:val="28"/>
          <w:szCs w:val="28"/>
        </w:rPr>
        <w:t>2</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sidR="002D5D2D">
        <w:rPr>
          <w:rFonts w:ascii="Times New Roman" w:eastAsia="Times New Roman" w:hAnsi="Times New Roman" w:cs="Times New Roman"/>
          <w:b/>
          <w:i/>
          <w:color w:val="000000"/>
          <w:sz w:val="28"/>
          <w:szCs w:val="28"/>
        </w:rPr>
        <w:t>Б-ПУА-241</w:t>
      </w:r>
    </w:p>
    <w:p w:rsidR="00FB774A" w:rsidRPr="002E741E" w:rsidRDefault="00FB774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289"/>
        <w:gridCol w:w="12"/>
        <w:gridCol w:w="802"/>
        <w:gridCol w:w="576"/>
        <w:gridCol w:w="613"/>
        <w:gridCol w:w="566"/>
        <w:gridCol w:w="8"/>
        <w:gridCol w:w="546"/>
        <w:gridCol w:w="14"/>
        <w:gridCol w:w="1220"/>
      </w:tblGrid>
      <w:tr w:rsidR="00DB2D5B" w:rsidRPr="00E94DE9" w:rsidTr="00DB2D5B">
        <w:trPr>
          <w:trHeight w:val="275"/>
          <w:tblHeader/>
        </w:trPr>
        <w:tc>
          <w:tcPr>
            <w:tcW w:w="851" w:type="dxa"/>
            <w:vMerge w:val="restart"/>
            <w:textDirection w:val="btLr"/>
          </w:tcPr>
          <w:p w:rsidR="00DB2D5B" w:rsidRPr="00E94DE9" w:rsidRDefault="00DB2D5B" w:rsidP="00825995">
            <w:pPr>
              <w:pStyle w:val="TableParagraph"/>
              <w:spacing w:before="105" w:line="280" w:lineRule="atLeast"/>
              <w:jc w:val="center"/>
              <w:rPr>
                <w:sz w:val="28"/>
                <w:szCs w:val="28"/>
                <w:lang w:val="uk-UA"/>
              </w:rPr>
            </w:pPr>
            <w:r w:rsidRPr="00E94DE9">
              <w:rPr>
                <w:sz w:val="28"/>
                <w:szCs w:val="28"/>
                <w:lang w:val="uk-UA"/>
              </w:rPr>
              <w:t>№  теми   згідно з</w:t>
            </w:r>
            <w:r w:rsidRPr="00E94DE9">
              <w:rPr>
                <w:spacing w:val="-1"/>
                <w:sz w:val="28"/>
                <w:szCs w:val="28"/>
                <w:lang w:val="uk-UA"/>
              </w:rPr>
              <w:t xml:space="preserve"> </w:t>
            </w:r>
            <w:r w:rsidRPr="00E94DE9">
              <w:rPr>
                <w:sz w:val="28"/>
                <w:szCs w:val="28"/>
                <w:lang w:val="uk-UA"/>
              </w:rPr>
              <w:t>РПНД</w:t>
            </w:r>
          </w:p>
        </w:tc>
        <w:tc>
          <w:tcPr>
            <w:tcW w:w="4289" w:type="dxa"/>
            <w:vMerge w:val="restart"/>
          </w:tcPr>
          <w:p w:rsidR="00DB2D5B" w:rsidRPr="00E94DE9" w:rsidRDefault="00DB2D5B" w:rsidP="00825995">
            <w:pPr>
              <w:pStyle w:val="TableParagraph"/>
              <w:rPr>
                <w:sz w:val="28"/>
                <w:szCs w:val="28"/>
                <w:lang w:val="uk-UA"/>
              </w:rPr>
            </w:pPr>
          </w:p>
          <w:p w:rsidR="00DB2D5B" w:rsidRPr="00E94DE9" w:rsidRDefault="00DB2D5B" w:rsidP="00825995">
            <w:pPr>
              <w:pStyle w:val="TableParagraph"/>
              <w:spacing w:before="8"/>
              <w:rPr>
                <w:sz w:val="28"/>
                <w:szCs w:val="28"/>
                <w:lang w:val="uk-UA"/>
              </w:rPr>
            </w:pPr>
          </w:p>
          <w:p w:rsidR="00DB2D5B" w:rsidRPr="00E94DE9" w:rsidRDefault="00DB2D5B" w:rsidP="00825995">
            <w:pPr>
              <w:pStyle w:val="TableParagraph"/>
              <w:spacing w:before="1"/>
              <w:ind w:firstLine="252"/>
              <w:rPr>
                <w:sz w:val="28"/>
                <w:szCs w:val="28"/>
                <w:lang w:val="uk-UA"/>
              </w:rPr>
            </w:pPr>
            <w:r w:rsidRPr="00E94DE9">
              <w:rPr>
                <w:sz w:val="28"/>
                <w:szCs w:val="28"/>
                <w:lang w:val="uk-UA"/>
              </w:rPr>
              <w:t>Назва теми (згідно з РПНД)</w:t>
            </w:r>
          </w:p>
        </w:tc>
        <w:tc>
          <w:tcPr>
            <w:tcW w:w="814" w:type="dxa"/>
            <w:gridSpan w:val="2"/>
            <w:vMerge w:val="restart"/>
            <w:textDirection w:val="btLr"/>
          </w:tcPr>
          <w:p w:rsidR="00DB2D5B" w:rsidRPr="00E94DE9" w:rsidRDefault="00DB2D5B" w:rsidP="00825995">
            <w:pPr>
              <w:pStyle w:val="TableParagraph"/>
              <w:tabs>
                <w:tab w:val="left" w:pos="1366"/>
              </w:tabs>
              <w:spacing w:before="108" w:line="247" w:lineRule="auto"/>
              <w:rPr>
                <w:sz w:val="28"/>
                <w:szCs w:val="28"/>
                <w:lang w:val="uk-UA"/>
              </w:rPr>
            </w:pPr>
            <w:r w:rsidRPr="00E94DE9">
              <w:rPr>
                <w:sz w:val="28"/>
                <w:szCs w:val="28"/>
                <w:lang w:val="uk-UA"/>
              </w:rPr>
              <w:t>Загальний</w:t>
            </w:r>
            <w:r w:rsidRPr="00E94DE9">
              <w:rPr>
                <w:sz w:val="28"/>
                <w:szCs w:val="28"/>
                <w:lang w:val="uk-UA"/>
              </w:rPr>
              <w:tab/>
              <w:t xml:space="preserve"> обсяг</w:t>
            </w:r>
            <w:r w:rsidRPr="00E94DE9">
              <w:rPr>
                <w:spacing w:val="-1"/>
                <w:sz w:val="28"/>
                <w:szCs w:val="28"/>
                <w:lang w:val="uk-UA"/>
              </w:rPr>
              <w:t xml:space="preserve"> </w:t>
            </w:r>
            <w:r w:rsidRPr="00E94DE9">
              <w:rPr>
                <w:sz w:val="28"/>
                <w:szCs w:val="28"/>
                <w:lang w:val="uk-UA"/>
              </w:rPr>
              <w:t>годин</w:t>
            </w:r>
          </w:p>
        </w:tc>
        <w:tc>
          <w:tcPr>
            <w:tcW w:w="2309" w:type="dxa"/>
            <w:gridSpan w:val="5"/>
          </w:tcPr>
          <w:p w:rsidR="00DB2D5B" w:rsidRPr="00E94DE9" w:rsidRDefault="00DB2D5B" w:rsidP="00825995">
            <w:pPr>
              <w:pStyle w:val="TableParagraph"/>
              <w:spacing w:line="256" w:lineRule="exact"/>
              <w:rPr>
                <w:sz w:val="28"/>
                <w:szCs w:val="28"/>
                <w:lang w:val="uk-UA"/>
              </w:rPr>
            </w:pPr>
            <w:r w:rsidRPr="00E94DE9">
              <w:rPr>
                <w:sz w:val="28"/>
                <w:szCs w:val="28"/>
                <w:lang w:val="uk-UA"/>
              </w:rPr>
              <w:t>Аудиторна робота</w:t>
            </w:r>
          </w:p>
        </w:tc>
        <w:tc>
          <w:tcPr>
            <w:tcW w:w="1234" w:type="dxa"/>
            <w:gridSpan w:val="2"/>
            <w:vMerge w:val="restart"/>
            <w:textDirection w:val="btLr"/>
          </w:tcPr>
          <w:p w:rsidR="00DB2D5B" w:rsidRPr="00E94DE9" w:rsidRDefault="00DB2D5B" w:rsidP="00825995">
            <w:pPr>
              <w:pStyle w:val="TableParagraph"/>
              <w:spacing w:before="113"/>
              <w:ind w:hanging="8"/>
              <w:jc w:val="center"/>
              <w:rPr>
                <w:sz w:val="28"/>
                <w:szCs w:val="28"/>
                <w:lang w:val="uk-UA"/>
              </w:rPr>
            </w:pPr>
            <w:r w:rsidRPr="00E94DE9">
              <w:rPr>
                <w:sz w:val="28"/>
                <w:szCs w:val="28"/>
                <w:lang w:val="uk-UA"/>
              </w:rPr>
              <w:t>Самостійна та</w:t>
            </w:r>
            <w:r>
              <w:rPr>
                <w:sz w:val="28"/>
                <w:szCs w:val="28"/>
                <w:lang w:val="uk-UA"/>
              </w:rPr>
              <w:t xml:space="preserve"> </w:t>
            </w:r>
            <w:r w:rsidRPr="00E94DE9">
              <w:rPr>
                <w:sz w:val="28"/>
                <w:szCs w:val="28"/>
                <w:lang w:val="uk-UA"/>
              </w:rPr>
              <w:t>і</w:t>
            </w:r>
            <w:r w:rsidRPr="00E94DE9">
              <w:rPr>
                <w:spacing w:val="1"/>
                <w:sz w:val="28"/>
                <w:szCs w:val="28"/>
                <w:lang w:val="uk-UA"/>
              </w:rPr>
              <w:t>н</w:t>
            </w:r>
            <w:r w:rsidRPr="00E94DE9">
              <w:rPr>
                <w:sz w:val="28"/>
                <w:szCs w:val="28"/>
                <w:lang w:val="uk-UA"/>
              </w:rPr>
              <w:t>д</w:t>
            </w:r>
            <w:r w:rsidRPr="00E94DE9">
              <w:rPr>
                <w:spacing w:val="1"/>
                <w:sz w:val="28"/>
                <w:szCs w:val="28"/>
                <w:lang w:val="uk-UA"/>
              </w:rPr>
              <w:t>и</w:t>
            </w:r>
            <w:r w:rsidRPr="00E94DE9">
              <w:rPr>
                <w:spacing w:val="-1"/>
                <w:sz w:val="28"/>
                <w:szCs w:val="28"/>
                <w:lang w:val="uk-UA"/>
              </w:rPr>
              <w:t>відуа</w:t>
            </w:r>
            <w:r w:rsidRPr="00E94DE9">
              <w:rPr>
                <w:sz w:val="28"/>
                <w:szCs w:val="28"/>
                <w:lang w:val="uk-UA"/>
              </w:rPr>
              <w:t>л</w:t>
            </w:r>
            <w:r w:rsidRPr="00E94DE9">
              <w:rPr>
                <w:spacing w:val="-2"/>
                <w:sz w:val="28"/>
                <w:szCs w:val="28"/>
                <w:lang w:val="uk-UA"/>
              </w:rPr>
              <w:t>ь</w:t>
            </w:r>
            <w:r w:rsidRPr="00E94DE9">
              <w:rPr>
                <w:sz w:val="28"/>
                <w:szCs w:val="28"/>
                <w:lang w:val="uk-UA"/>
              </w:rPr>
              <w:t>на робота</w:t>
            </w:r>
          </w:p>
        </w:tc>
      </w:tr>
      <w:tr w:rsidR="00DB2D5B" w:rsidRPr="00E94DE9" w:rsidTr="00DB2D5B">
        <w:trPr>
          <w:trHeight w:val="1986"/>
          <w:tblHeader/>
        </w:trPr>
        <w:tc>
          <w:tcPr>
            <w:tcW w:w="851" w:type="dxa"/>
            <w:vMerge/>
            <w:tcBorders>
              <w:top w:val="nil"/>
            </w:tcBorders>
            <w:textDirection w:val="btLr"/>
          </w:tcPr>
          <w:p w:rsidR="00DB2D5B" w:rsidRPr="00E94DE9" w:rsidRDefault="00DB2D5B" w:rsidP="00825995">
            <w:pPr>
              <w:rPr>
                <w:sz w:val="28"/>
                <w:szCs w:val="28"/>
              </w:rPr>
            </w:pPr>
          </w:p>
        </w:tc>
        <w:tc>
          <w:tcPr>
            <w:tcW w:w="4289" w:type="dxa"/>
            <w:vMerge/>
            <w:tcBorders>
              <w:top w:val="nil"/>
            </w:tcBorders>
          </w:tcPr>
          <w:p w:rsidR="00DB2D5B" w:rsidRPr="00E94DE9" w:rsidRDefault="00DB2D5B" w:rsidP="00825995">
            <w:pPr>
              <w:rPr>
                <w:sz w:val="28"/>
                <w:szCs w:val="28"/>
              </w:rPr>
            </w:pPr>
          </w:p>
        </w:tc>
        <w:tc>
          <w:tcPr>
            <w:tcW w:w="814" w:type="dxa"/>
            <w:gridSpan w:val="2"/>
            <w:vMerge/>
            <w:tcBorders>
              <w:top w:val="nil"/>
            </w:tcBorders>
            <w:textDirection w:val="btLr"/>
          </w:tcPr>
          <w:p w:rsidR="00DB2D5B" w:rsidRPr="00E94DE9" w:rsidRDefault="00DB2D5B" w:rsidP="00825995">
            <w:pPr>
              <w:rPr>
                <w:sz w:val="28"/>
                <w:szCs w:val="28"/>
              </w:rPr>
            </w:pPr>
          </w:p>
        </w:tc>
        <w:tc>
          <w:tcPr>
            <w:tcW w:w="576" w:type="dxa"/>
            <w:textDirection w:val="btLr"/>
          </w:tcPr>
          <w:p w:rsidR="00DB2D5B" w:rsidRPr="00E94DE9" w:rsidRDefault="00DB2D5B" w:rsidP="00825995">
            <w:pPr>
              <w:pStyle w:val="TableParagraph"/>
              <w:spacing w:before="109"/>
              <w:rPr>
                <w:sz w:val="28"/>
                <w:szCs w:val="28"/>
                <w:lang w:val="uk-UA"/>
              </w:rPr>
            </w:pPr>
            <w:r w:rsidRPr="00E94DE9">
              <w:rPr>
                <w:sz w:val="28"/>
                <w:szCs w:val="28"/>
                <w:lang w:val="uk-UA"/>
              </w:rPr>
              <w:t>Всього</w:t>
            </w:r>
          </w:p>
        </w:tc>
        <w:tc>
          <w:tcPr>
            <w:tcW w:w="613" w:type="dxa"/>
            <w:textDirection w:val="btLr"/>
          </w:tcPr>
          <w:p w:rsidR="00DB2D5B" w:rsidRPr="00E94DE9" w:rsidRDefault="00DB2D5B" w:rsidP="00825995">
            <w:pPr>
              <w:pStyle w:val="TableParagraph"/>
              <w:spacing w:before="112"/>
              <w:rPr>
                <w:sz w:val="28"/>
                <w:szCs w:val="28"/>
                <w:lang w:val="uk-UA"/>
              </w:rPr>
            </w:pPr>
            <w:r w:rsidRPr="00E94DE9">
              <w:rPr>
                <w:sz w:val="28"/>
                <w:szCs w:val="28"/>
                <w:lang w:val="uk-UA"/>
              </w:rPr>
              <w:t>Лекції</w:t>
            </w:r>
          </w:p>
        </w:tc>
        <w:tc>
          <w:tcPr>
            <w:tcW w:w="574" w:type="dxa"/>
            <w:gridSpan w:val="2"/>
            <w:textDirection w:val="btLr"/>
          </w:tcPr>
          <w:p w:rsidR="00DB2D5B" w:rsidRPr="00E94DE9" w:rsidRDefault="00DB2D5B" w:rsidP="00825995">
            <w:pPr>
              <w:pStyle w:val="TableParagraph"/>
              <w:spacing w:before="114"/>
              <w:rPr>
                <w:sz w:val="28"/>
                <w:szCs w:val="28"/>
                <w:lang w:val="uk-UA"/>
              </w:rPr>
            </w:pPr>
            <w:r w:rsidRPr="00E94DE9">
              <w:rPr>
                <w:sz w:val="28"/>
                <w:szCs w:val="28"/>
                <w:lang w:val="uk-UA"/>
              </w:rPr>
              <w:t>Семінари</w:t>
            </w:r>
          </w:p>
        </w:tc>
        <w:tc>
          <w:tcPr>
            <w:tcW w:w="546" w:type="dxa"/>
            <w:textDirection w:val="btLr"/>
          </w:tcPr>
          <w:p w:rsidR="00DB2D5B" w:rsidRPr="00E94DE9" w:rsidRDefault="00DB2D5B" w:rsidP="00825995">
            <w:pPr>
              <w:pStyle w:val="TableParagraph"/>
              <w:spacing w:before="115"/>
              <w:rPr>
                <w:sz w:val="28"/>
                <w:szCs w:val="28"/>
                <w:lang w:val="uk-UA"/>
              </w:rPr>
            </w:pPr>
            <w:proofErr w:type="spellStart"/>
            <w:r w:rsidRPr="00E94DE9">
              <w:rPr>
                <w:sz w:val="28"/>
                <w:szCs w:val="28"/>
                <w:lang w:val="uk-UA"/>
              </w:rPr>
              <w:t>Практ</w:t>
            </w:r>
            <w:proofErr w:type="spellEnd"/>
            <w:r w:rsidRPr="00E94DE9">
              <w:rPr>
                <w:sz w:val="28"/>
                <w:szCs w:val="28"/>
                <w:lang w:val="uk-UA"/>
              </w:rPr>
              <w:t xml:space="preserve"> .заняття</w:t>
            </w:r>
          </w:p>
        </w:tc>
        <w:tc>
          <w:tcPr>
            <w:tcW w:w="1234" w:type="dxa"/>
            <w:gridSpan w:val="2"/>
            <w:vMerge/>
            <w:tcBorders>
              <w:top w:val="nil"/>
            </w:tcBorders>
            <w:textDirection w:val="btLr"/>
          </w:tcPr>
          <w:p w:rsidR="00DB2D5B" w:rsidRPr="00E94DE9" w:rsidRDefault="00DB2D5B" w:rsidP="00825995">
            <w:pPr>
              <w:rPr>
                <w:sz w:val="28"/>
                <w:szCs w:val="28"/>
              </w:rPr>
            </w:pPr>
          </w:p>
        </w:tc>
      </w:tr>
      <w:tr w:rsidR="00DB2D5B" w:rsidRPr="00E94DE9" w:rsidTr="00DB2D5B">
        <w:trPr>
          <w:trHeight w:val="681"/>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 xml:space="preserve">Поняття та сутність корупції, її види та наслідки </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11</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6</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8" w:type="dxa"/>
            <w:gridSpan w:val="3"/>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5</w:t>
            </w:r>
          </w:p>
        </w:tc>
      </w:tr>
      <w:tr w:rsidR="00DB2D5B" w:rsidRPr="00E94DE9" w:rsidTr="00DB2D5B">
        <w:trPr>
          <w:trHeight w:val="371"/>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 xml:space="preserve">Правові основи запобігання корупції в Україні </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11</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6</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8" w:type="dxa"/>
            <w:gridSpan w:val="3"/>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5</w:t>
            </w:r>
          </w:p>
        </w:tc>
      </w:tr>
      <w:tr w:rsidR="00DB2D5B" w:rsidRPr="00E94DE9" w:rsidTr="00DB2D5B">
        <w:trPr>
          <w:trHeight w:val="174"/>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Шляхи удосконалення організаційно-правового забезпечення запобігання та протидії корупції в Україні.</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16</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6</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8" w:type="dxa"/>
            <w:gridSpan w:val="3"/>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r>
      <w:tr w:rsidR="00DB2D5B" w:rsidRPr="00E94DE9" w:rsidTr="00DB2D5B">
        <w:trPr>
          <w:trHeight w:val="197"/>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Роль державної влади у боротьбі із проявами корупції</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12</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p>
        </w:tc>
        <w:tc>
          <w:tcPr>
            <w:tcW w:w="568" w:type="dxa"/>
            <w:gridSpan w:val="3"/>
            <w:vAlign w:val="center"/>
          </w:tcPr>
          <w:p w:rsidR="00DB2D5B" w:rsidRPr="00E94DE9" w:rsidRDefault="00DB2D5B" w:rsidP="00825995">
            <w:pPr>
              <w:pStyle w:val="TableParagraph"/>
              <w:jc w:val="center"/>
              <w:rPr>
                <w:sz w:val="28"/>
                <w:szCs w:val="28"/>
                <w:lang w:val="uk-UA"/>
              </w:rPr>
            </w:pP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r>
      <w:tr w:rsidR="00DB2D5B" w:rsidRPr="00E94DE9" w:rsidTr="00DB2D5B">
        <w:trPr>
          <w:trHeight w:val="178"/>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Правовий статус суб’єктів, уповноважених на здійснення заходів, щодо запобігання та протидії корупції</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16</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6</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8" w:type="dxa"/>
            <w:gridSpan w:val="3"/>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r>
      <w:tr w:rsidR="00DB2D5B" w:rsidRPr="00E94DE9" w:rsidTr="00DB2D5B">
        <w:trPr>
          <w:trHeight w:val="337"/>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 xml:space="preserve">Правовий статус суб’єктів відповідальності за корупційні правопорушення. </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c>
          <w:tcPr>
            <w:tcW w:w="576" w:type="dxa"/>
            <w:vAlign w:val="center"/>
          </w:tcPr>
          <w:p w:rsidR="00DB2D5B" w:rsidRPr="00E94DE9" w:rsidRDefault="00DB2D5B" w:rsidP="00825995">
            <w:pPr>
              <w:pStyle w:val="TableParagraph"/>
              <w:jc w:val="center"/>
              <w:rPr>
                <w:sz w:val="28"/>
                <w:szCs w:val="28"/>
                <w:lang w:val="uk-UA"/>
              </w:rPr>
            </w:pPr>
          </w:p>
        </w:tc>
        <w:tc>
          <w:tcPr>
            <w:tcW w:w="613" w:type="dxa"/>
            <w:vAlign w:val="center"/>
          </w:tcPr>
          <w:p w:rsidR="00DB2D5B" w:rsidRPr="00E94DE9" w:rsidRDefault="00DB2D5B" w:rsidP="00825995">
            <w:pPr>
              <w:pStyle w:val="TableParagraph"/>
              <w:jc w:val="center"/>
              <w:rPr>
                <w:sz w:val="28"/>
                <w:szCs w:val="28"/>
                <w:lang w:val="uk-UA"/>
              </w:rPr>
            </w:pPr>
          </w:p>
        </w:tc>
        <w:tc>
          <w:tcPr>
            <w:tcW w:w="566" w:type="dxa"/>
            <w:vAlign w:val="center"/>
          </w:tcPr>
          <w:p w:rsidR="00DB2D5B" w:rsidRPr="00E94DE9" w:rsidRDefault="00DB2D5B" w:rsidP="00825995">
            <w:pPr>
              <w:pStyle w:val="TableParagraph"/>
              <w:jc w:val="center"/>
              <w:rPr>
                <w:sz w:val="28"/>
                <w:szCs w:val="28"/>
                <w:lang w:val="uk-UA"/>
              </w:rPr>
            </w:pPr>
          </w:p>
        </w:tc>
        <w:tc>
          <w:tcPr>
            <w:tcW w:w="568" w:type="dxa"/>
            <w:gridSpan w:val="3"/>
            <w:vAlign w:val="center"/>
          </w:tcPr>
          <w:p w:rsidR="00DB2D5B" w:rsidRPr="00E94DE9" w:rsidRDefault="00DB2D5B" w:rsidP="00825995">
            <w:pPr>
              <w:pStyle w:val="TableParagraph"/>
              <w:jc w:val="center"/>
              <w:rPr>
                <w:sz w:val="28"/>
                <w:szCs w:val="28"/>
                <w:lang w:val="uk-UA"/>
              </w:rPr>
            </w:pP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r>
      <w:tr w:rsidR="00DB2D5B" w:rsidRPr="00E94DE9" w:rsidTr="00DB2D5B">
        <w:trPr>
          <w:trHeight w:val="677"/>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 xml:space="preserve">Заходи щодо запобігання та протидії корупції </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16</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6</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8" w:type="dxa"/>
            <w:gridSpan w:val="3"/>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r>
      <w:tr w:rsidR="00DB2D5B" w:rsidRPr="00E94DE9" w:rsidTr="00DB2D5B">
        <w:trPr>
          <w:trHeight w:val="283"/>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 xml:space="preserve">Роль громадськості у запобіганні та протидії корупції </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12</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p>
        </w:tc>
        <w:tc>
          <w:tcPr>
            <w:tcW w:w="568" w:type="dxa"/>
            <w:gridSpan w:val="3"/>
            <w:vAlign w:val="center"/>
          </w:tcPr>
          <w:p w:rsidR="00DB2D5B" w:rsidRPr="00E94DE9" w:rsidRDefault="00DB2D5B" w:rsidP="00825995">
            <w:pPr>
              <w:pStyle w:val="TableParagraph"/>
              <w:jc w:val="center"/>
              <w:rPr>
                <w:sz w:val="28"/>
                <w:szCs w:val="28"/>
                <w:lang w:val="uk-UA"/>
              </w:rPr>
            </w:pP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r>
      <w:tr w:rsidR="00DB2D5B" w:rsidRPr="00E94DE9" w:rsidTr="00DB2D5B">
        <w:trPr>
          <w:trHeight w:val="477"/>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Кримінологічні засади протидії кор</w:t>
            </w:r>
            <w:r>
              <w:rPr>
                <w:sz w:val="28"/>
                <w:szCs w:val="28"/>
                <w:lang w:val="uk-UA"/>
              </w:rPr>
              <w:t>упції в правоохоронних органах У</w:t>
            </w:r>
            <w:r w:rsidRPr="00E94DE9">
              <w:rPr>
                <w:sz w:val="28"/>
                <w:szCs w:val="28"/>
                <w:lang w:val="uk-UA"/>
              </w:rPr>
              <w:t>країни</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16</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6</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4</w:t>
            </w:r>
          </w:p>
        </w:tc>
        <w:tc>
          <w:tcPr>
            <w:tcW w:w="568" w:type="dxa"/>
            <w:gridSpan w:val="3"/>
            <w:vAlign w:val="center"/>
          </w:tcPr>
          <w:p w:rsidR="00DB2D5B" w:rsidRPr="00E94DE9" w:rsidRDefault="00DB2D5B" w:rsidP="00825995">
            <w:pPr>
              <w:pStyle w:val="TableParagraph"/>
              <w:jc w:val="center"/>
              <w:rPr>
                <w:sz w:val="28"/>
                <w:szCs w:val="28"/>
                <w:lang w:val="uk-UA"/>
              </w:rPr>
            </w:pP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r>
      <w:tr w:rsidR="00DB2D5B" w:rsidRPr="00E94DE9" w:rsidTr="00DB2D5B">
        <w:trPr>
          <w:trHeight w:val="522"/>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Антикорупційна політика</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7</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p>
        </w:tc>
        <w:tc>
          <w:tcPr>
            <w:tcW w:w="568" w:type="dxa"/>
            <w:gridSpan w:val="3"/>
            <w:vAlign w:val="center"/>
          </w:tcPr>
          <w:p w:rsidR="00DB2D5B" w:rsidRPr="00E94DE9" w:rsidRDefault="00DB2D5B" w:rsidP="00825995">
            <w:pPr>
              <w:pStyle w:val="TableParagraph"/>
              <w:jc w:val="center"/>
              <w:rPr>
                <w:sz w:val="28"/>
                <w:szCs w:val="28"/>
                <w:lang w:val="uk-UA"/>
              </w:rPr>
            </w:pP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5</w:t>
            </w:r>
          </w:p>
        </w:tc>
      </w:tr>
      <w:tr w:rsidR="00DB2D5B" w:rsidRPr="00E94DE9" w:rsidTr="00DB2D5B">
        <w:trPr>
          <w:trHeight w:val="522"/>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Поняття та сутність корупційного правопорушення</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9</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4</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8" w:type="dxa"/>
            <w:gridSpan w:val="3"/>
            <w:vAlign w:val="center"/>
          </w:tcPr>
          <w:p w:rsidR="00DB2D5B" w:rsidRPr="00E94DE9" w:rsidRDefault="00DB2D5B" w:rsidP="00825995">
            <w:pPr>
              <w:pStyle w:val="TableParagraph"/>
              <w:jc w:val="center"/>
              <w:rPr>
                <w:sz w:val="28"/>
                <w:szCs w:val="28"/>
                <w:lang w:val="uk-UA"/>
              </w:rPr>
            </w:pP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5</w:t>
            </w:r>
          </w:p>
        </w:tc>
      </w:tr>
      <w:tr w:rsidR="00DB2D5B" w:rsidRPr="00E94DE9" w:rsidTr="00DB2D5B">
        <w:trPr>
          <w:trHeight w:val="522"/>
        </w:trPr>
        <w:tc>
          <w:tcPr>
            <w:tcW w:w="851" w:type="dxa"/>
            <w:vAlign w:val="center"/>
          </w:tcPr>
          <w:p w:rsidR="00DB2D5B" w:rsidRPr="00E94DE9" w:rsidRDefault="00DB2D5B" w:rsidP="00DB2D5B">
            <w:pPr>
              <w:pStyle w:val="TableParagraph"/>
              <w:numPr>
                <w:ilvl w:val="0"/>
                <w:numId w:val="32"/>
              </w:numPr>
              <w:tabs>
                <w:tab w:val="left" w:pos="256"/>
              </w:tabs>
              <w:ind w:left="180" w:firstLine="0"/>
              <w:jc w:val="center"/>
              <w:rPr>
                <w:sz w:val="28"/>
                <w:szCs w:val="28"/>
                <w:lang w:val="uk-UA"/>
              </w:rPr>
            </w:pPr>
          </w:p>
        </w:tc>
        <w:tc>
          <w:tcPr>
            <w:tcW w:w="4301" w:type="dxa"/>
            <w:gridSpan w:val="2"/>
            <w:vAlign w:val="center"/>
          </w:tcPr>
          <w:p w:rsidR="00DB2D5B" w:rsidRPr="00E94DE9" w:rsidRDefault="00DB2D5B" w:rsidP="00825995">
            <w:pPr>
              <w:pStyle w:val="TableParagraph"/>
              <w:ind w:left="64" w:right="138"/>
              <w:rPr>
                <w:sz w:val="28"/>
                <w:szCs w:val="28"/>
                <w:lang w:val="uk-UA"/>
              </w:rPr>
            </w:pPr>
            <w:r w:rsidRPr="00E94DE9">
              <w:rPr>
                <w:sz w:val="28"/>
                <w:szCs w:val="28"/>
                <w:lang w:val="uk-UA"/>
              </w:rPr>
              <w:t xml:space="preserve">Міжнародний досвід у сфері протидії корупції </w:t>
            </w:r>
          </w:p>
        </w:tc>
        <w:tc>
          <w:tcPr>
            <w:tcW w:w="802"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14</w:t>
            </w:r>
          </w:p>
        </w:tc>
        <w:tc>
          <w:tcPr>
            <w:tcW w:w="57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4</w:t>
            </w:r>
          </w:p>
        </w:tc>
        <w:tc>
          <w:tcPr>
            <w:tcW w:w="613"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6" w:type="dxa"/>
            <w:vAlign w:val="center"/>
          </w:tcPr>
          <w:p w:rsidR="00DB2D5B" w:rsidRPr="00E94DE9" w:rsidRDefault="00DB2D5B" w:rsidP="00825995">
            <w:pPr>
              <w:pStyle w:val="TableParagraph"/>
              <w:jc w:val="center"/>
              <w:rPr>
                <w:sz w:val="28"/>
                <w:szCs w:val="28"/>
                <w:lang w:val="uk-UA"/>
              </w:rPr>
            </w:pPr>
            <w:r w:rsidRPr="00E94DE9">
              <w:rPr>
                <w:sz w:val="28"/>
                <w:szCs w:val="28"/>
                <w:lang w:val="uk-UA"/>
              </w:rPr>
              <w:t>2</w:t>
            </w:r>
          </w:p>
        </w:tc>
        <w:tc>
          <w:tcPr>
            <w:tcW w:w="568" w:type="dxa"/>
            <w:gridSpan w:val="3"/>
            <w:vAlign w:val="center"/>
          </w:tcPr>
          <w:p w:rsidR="00DB2D5B" w:rsidRPr="00E94DE9" w:rsidRDefault="00DB2D5B" w:rsidP="00825995">
            <w:pPr>
              <w:pStyle w:val="TableParagraph"/>
              <w:jc w:val="center"/>
              <w:rPr>
                <w:sz w:val="28"/>
                <w:szCs w:val="28"/>
                <w:lang w:val="uk-UA"/>
              </w:rPr>
            </w:pPr>
          </w:p>
        </w:tc>
        <w:tc>
          <w:tcPr>
            <w:tcW w:w="1220" w:type="dxa"/>
            <w:vAlign w:val="center"/>
          </w:tcPr>
          <w:p w:rsidR="00DB2D5B" w:rsidRPr="00E94DE9" w:rsidRDefault="00DB2D5B" w:rsidP="00825995">
            <w:pPr>
              <w:pStyle w:val="TableParagraph"/>
              <w:jc w:val="center"/>
              <w:rPr>
                <w:sz w:val="28"/>
                <w:szCs w:val="28"/>
                <w:lang w:val="uk-UA"/>
              </w:rPr>
            </w:pPr>
            <w:r w:rsidRPr="00E94DE9">
              <w:rPr>
                <w:sz w:val="28"/>
                <w:szCs w:val="28"/>
                <w:lang w:val="uk-UA"/>
              </w:rPr>
              <w:t>10</w:t>
            </w:r>
          </w:p>
        </w:tc>
      </w:tr>
      <w:tr w:rsidR="00DB2D5B" w:rsidRPr="00E94DE9" w:rsidTr="00DB2D5B">
        <w:trPr>
          <w:trHeight w:val="417"/>
        </w:trPr>
        <w:tc>
          <w:tcPr>
            <w:tcW w:w="5152" w:type="dxa"/>
            <w:gridSpan w:val="3"/>
            <w:vAlign w:val="center"/>
          </w:tcPr>
          <w:p w:rsidR="00DB2D5B" w:rsidRPr="00FD739D" w:rsidRDefault="00DB2D5B" w:rsidP="00825995">
            <w:pPr>
              <w:pStyle w:val="TableParagraph"/>
              <w:ind w:right="192"/>
              <w:jc w:val="right"/>
              <w:rPr>
                <w:b/>
                <w:sz w:val="28"/>
                <w:szCs w:val="28"/>
                <w:lang w:val="uk-UA"/>
              </w:rPr>
            </w:pPr>
            <w:r w:rsidRPr="00FD739D">
              <w:rPr>
                <w:b/>
                <w:sz w:val="28"/>
                <w:szCs w:val="28"/>
                <w:lang w:val="uk-UA"/>
              </w:rPr>
              <w:t>Разом за семестр</w:t>
            </w:r>
          </w:p>
        </w:tc>
        <w:tc>
          <w:tcPr>
            <w:tcW w:w="802" w:type="dxa"/>
            <w:vAlign w:val="center"/>
          </w:tcPr>
          <w:p w:rsidR="00DB2D5B" w:rsidRPr="00FD739D" w:rsidRDefault="00DB2D5B" w:rsidP="00825995">
            <w:pPr>
              <w:pStyle w:val="TableParagraph"/>
              <w:tabs>
                <w:tab w:val="left" w:pos="256"/>
              </w:tabs>
              <w:jc w:val="center"/>
              <w:rPr>
                <w:b/>
                <w:sz w:val="28"/>
                <w:szCs w:val="28"/>
                <w:lang w:val="uk-UA"/>
              </w:rPr>
            </w:pPr>
            <w:r w:rsidRPr="00FD739D">
              <w:rPr>
                <w:b/>
                <w:sz w:val="28"/>
                <w:szCs w:val="28"/>
                <w:lang w:val="uk-UA"/>
              </w:rPr>
              <w:t>150</w:t>
            </w:r>
          </w:p>
        </w:tc>
        <w:tc>
          <w:tcPr>
            <w:tcW w:w="576" w:type="dxa"/>
            <w:vAlign w:val="center"/>
          </w:tcPr>
          <w:p w:rsidR="00DB2D5B" w:rsidRPr="00FD739D" w:rsidRDefault="00DB2D5B" w:rsidP="00825995">
            <w:pPr>
              <w:pStyle w:val="TableParagraph"/>
              <w:jc w:val="center"/>
              <w:rPr>
                <w:b/>
                <w:sz w:val="28"/>
                <w:szCs w:val="28"/>
                <w:lang w:val="uk-UA"/>
              </w:rPr>
            </w:pPr>
            <w:r w:rsidRPr="00FD739D">
              <w:rPr>
                <w:b/>
                <w:sz w:val="28"/>
                <w:szCs w:val="28"/>
                <w:lang w:val="uk-UA"/>
              </w:rPr>
              <w:t>50</w:t>
            </w:r>
          </w:p>
        </w:tc>
        <w:tc>
          <w:tcPr>
            <w:tcW w:w="613" w:type="dxa"/>
            <w:vAlign w:val="center"/>
          </w:tcPr>
          <w:p w:rsidR="00DB2D5B" w:rsidRPr="00FD739D" w:rsidRDefault="00DB2D5B" w:rsidP="00825995">
            <w:pPr>
              <w:pStyle w:val="TableParagraph"/>
              <w:jc w:val="center"/>
              <w:rPr>
                <w:b/>
                <w:sz w:val="28"/>
                <w:szCs w:val="28"/>
                <w:lang w:val="uk-UA"/>
              </w:rPr>
            </w:pPr>
            <w:r w:rsidRPr="00FD739D">
              <w:rPr>
                <w:b/>
                <w:sz w:val="28"/>
                <w:szCs w:val="28"/>
                <w:lang w:val="uk-UA"/>
              </w:rPr>
              <w:t>22</w:t>
            </w:r>
          </w:p>
        </w:tc>
        <w:tc>
          <w:tcPr>
            <w:tcW w:w="574" w:type="dxa"/>
            <w:gridSpan w:val="2"/>
            <w:vAlign w:val="center"/>
          </w:tcPr>
          <w:p w:rsidR="00DB2D5B" w:rsidRPr="00FD739D" w:rsidRDefault="00DB2D5B" w:rsidP="00825995">
            <w:pPr>
              <w:pStyle w:val="TableParagraph"/>
              <w:jc w:val="center"/>
              <w:rPr>
                <w:b/>
                <w:sz w:val="28"/>
                <w:szCs w:val="28"/>
                <w:lang w:val="uk-UA"/>
              </w:rPr>
            </w:pPr>
            <w:r w:rsidRPr="00FD739D">
              <w:rPr>
                <w:b/>
                <w:sz w:val="28"/>
                <w:szCs w:val="28"/>
                <w:lang w:val="uk-UA"/>
              </w:rPr>
              <w:t>18</w:t>
            </w:r>
          </w:p>
        </w:tc>
        <w:tc>
          <w:tcPr>
            <w:tcW w:w="546" w:type="dxa"/>
            <w:vAlign w:val="center"/>
          </w:tcPr>
          <w:p w:rsidR="00DB2D5B" w:rsidRPr="00FD739D" w:rsidRDefault="00DB2D5B" w:rsidP="00825995">
            <w:pPr>
              <w:pStyle w:val="TableParagraph"/>
              <w:jc w:val="center"/>
              <w:rPr>
                <w:b/>
                <w:sz w:val="28"/>
                <w:szCs w:val="28"/>
                <w:lang w:val="uk-UA"/>
              </w:rPr>
            </w:pPr>
            <w:r w:rsidRPr="00FD739D">
              <w:rPr>
                <w:b/>
                <w:sz w:val="28"/>
                <w:szCs w:val="28"/>
                <w:lang w:val="uk-UA"/>
              </w:rPr>
              <w:t>10</w:t>
            </w:r>
          </w:p>
        </w:tc>
        <w:tc>
          <w:tcPr>
            <w:tcW w:w="1234" w:type="dxa"/>
            <w:gridSpan w:val="2"/>
            <w:vAlign w:val="center"/>
          </w:tcPr>
          <w:p w:rsidR="00DB2D5B" w:rsidRPr="00FD739D" w:rsidRDefault="00DB2D5B" w:rsidP="00825995">
            <w:pPr>
              <w:pStyle w:val="TableParagraph"/>
              <w:jc w:val="center"/>
              <w:rPr>
                <w:b/>
                <w:sz w:val="28"/>
                <w:szCs w:val="28"/>
                <w:lang w:val="uk-UA"/>
              </w:rPr>
            </w:pPr>
            <w:r w:rsidRPr="00FD739D">
              <w:rPr>
                <w:b/>
                <w:sz w:val="28"/>
                <w:szCs w:val="28"/>
                <w:lang w:val="uk-UA"/>
              </w:rPr>
              <w:t>100</w:t>
            </w:r>
          </w:p>
        </w:tc>
      </w:tr>
      <w:tr w:rsidR="00DB2D5B" w:rsidRPr="00E94DE9" w:rsidTr="00DB2D5B">
        <w:trPr>
          <w:trHeight w:val="417"/>
        </w:trPr>
        <w:tc>
          <w:tcPr>
            <w:tcW w:w="5152" w:type="dxa"/>
            <w:gridSpan w:val="3"/>
            <w:vAlign w:val="center"/>
          </w:tcPr>
          <w:p w:rsidR="00DB2D5B" w:rsidRPr="00FD739D" w:rsidRDefault="00DB2D5B" w:rsidP="00825995">
            <w:pPr>
              <w:pStyle w:val="TableParagraph"/>
              <w:ind w:right="192"/>
              <w:jc w:val="right"/>
              <w:rPr>
                <w:b/>
                <w:i/>
                <w:sz w:val="28"/>
                <w:szCs w:val="28"/>
                <w:lang w:val="uk-UA"/>
              </w:rPr>
            </w:pPr>
            <w:r w:rsidRPr="00FD739D">
              <w:rPr>
                <w:b/>
                <w:i/>
                <w:sz w:val="28"/>
                <w:szCs w:val="28"/>
                <w:lang w:val="uk-UA"/>
              </w:rPr>
              <w:t>Разом за навчальний рік</w:t>
            </w:r>
          </w:p>
        </w:tc>
        <w:tc>
          <w:tcPr>
            <w:tcW w:w="802" w:type="dxa"/>
            <w:vAlign w:val="center"/>
          </w:tcPr>
          <w:p w:rsidR="00DB2D5B" w:rsidRPr="00FD739D" w:rsidRDefault="00DB2D5B" w:rsidP="00825995">
            <w:pPr>
              <w:pStyle w:val="TableParagraph"/>
              <w:tabs>
                <w:tab w:val="left" w:pos="256"/>
              </w:tabs>
              <w:jc w:val="center"/>
              <w:rPr>
                <w:b/>
                <w:i/>
                <w:sz w:val="28"/>
                <w:szCs w:val="28"/>
                <w:lang w:val="uk-UA"/>
              </w:rPr>
            </w:pPr>
            <w:r w:rsidRPr="00FD739D">
              <w:rPr>
                <w:b/>
                <w:i/>
                <w:sz w:val="28"/>
                <w:szCs w:val="28"/>
                <w:lang w:val="uk-UA"/>
              </w:rPr>
              <w:t>150</w:t>
            </w:r>
          </w:p>
        </w:tc>
        <w:tc>
          <w:tcPr>
            <w:tcW w:w="576" w:type="dxa"/>
            <w:vAlign w:val="center"/>
          </w:tcPr>
          <w:p w:rsidR="00DB2D5B" w:rsidRPr="00FD739D" w:rsidRDefault="00DB2D5B" w:rsidP="00825995">
            <w:pPr>
              <w:pStyle w:val="TableParagraph"/>
              <w:jc w:val="center"/>
              <w:rPr>
                <w:b/>
                <w:i/>
                <w:sz w:val="28"/>
                <w:szCs w:val="28"/>
                <w:lang w:val="uk-UA"/>
              </w:rPr>
            </w:pPr>
            <w:r w:rsidRPr="00FD739D">
              <w:rPr>
                <w:b/>
                <w:i/>
                <w:sz w:val="28"/>
                <w:szCs w:val="28"/>
                <w:lang w:val="uk-UA"/>
              </w:rPr>
              <w:t>50</w:t>
            </w:r>
          </w:p>
        </w:tc>
        <w:tc>
          <w:tcPr>
            <w:tcW w:w="613" w:type="dxa"/>
            <w:vAlign w:val="center"/>
          </w:tcPr>
          <w:p w:rsidR="00DB2D5B" w:rsidRPr="00FD739D" w:rsidRDefault="00DB2D5B" w:rsidP="00825995">
            <w:pPr>
              <w:pStyle w:val="TableParagraph"/>
              <w:jc w:val="center"/>
              <w:rPr>
                <w:b/>
                <w:i/>
                <w:sz w:val="28"/>
                <w:szCs w:val="28"/>
                <w:lang w:val="uk-UA"/>
              </w:rPr>
            </w:pPr>
            <w:r w:rsidRPr="00FD739D">
              <w:rPr>
                <w:b/>
                <w:i/>
                <w:sz w:val="28"/>
                <w:szCs w:val="28"/>
                <w:lang w:val="uk-UA"/>
              </w:rPr>
              <w:t>22</w:t>
            </w:r>
          </w:p>
        </w:tc>
        <w:tc>
          <w:tcPr>
            <w:tcW w:w="574" w:type="dxa"/>
            <w:gridSpan w:val="2"/>
            <w:vAlign w:val="center"/>
          </w:tcPr>
          <w:p w:rsidR="00DB2D5B" w:rsidRPr="00FD739D" w:rsidRDefault="00DB2D5B" w:rsidP="00825995">
            <w:pPr>
              <w:pStyle w:val="TableParagraph"/>
              <w:jc w:val="center"/>
              <w:rPr>
                <w:b/>
                <w:i/>
                <w:sz w:val="28"/>
                <w:szCs w:val="28"/>
                <w:lang w:val="uk-UA"/>
              </w:rPr>
            </w:pPr>
            <w:r w:rsidRPr="00FD739D">
              <w:rPr>
                <w:b/>
                <w:i/>
                <w:sz w:val="28"/>
                <w:szCs w:val="28"/>
                <w:lang w:val="uk-UA"/>
              </w:rPr>
              <w:t>18</w:t>
            </w:r>
          </w:p>
        </w:tc>
        <w:tc>
          <w:tcPr>
            <w:tcW w:w="546" w:type="dxa"/>
            <w:vAlign w:val="center"/>
          </w:tcPr>
          <w:p w:rsidR="00DB2D5B" w:rsidRPr="00FD739D" w:rsidRDefault="00DB2D5B" w:rsidP="00825995">
            <w:pPr>
              <w:pStyle w:val="TableParagraph"/>
              <w:jc w:val="center"/>
              <w:rPr>
                <w:b/>
                <w:i/>
                <w:sz w:val="28"/>
                <w:szCs w:val="28"/>
                <w:lang w:val="uk-UA"/>
              </w:rPr>
            </w:pPr>
            <w:r w:rsidRPr="00FD739D">
              <w:rPr>
                <w:b/>
                <w:i/>
                <w:sz w:val="28"/>
                <w:szCs w:val="28"/>
                <w:lang w:val="uk-UA"/>
              </w:rPr>
              <w:t>10</w:t>
            </w:r>
          </w:p>
        </w:tc>
        <w:tc>
          <w:tcPr>
            <w:tcW w:w="1234" w:type="dxa"/>
            <w:gridSpan w:val="2"/>
            <w:vAlign w:val="center"/>
          </w:tcPr>
          <w:p w:rsidR="00DB2D5B" w:rsidRPr="00FD739D" w:rsidRDefault="00DB2D5B" w:rsidP="00825995">
            <w:pPr>
              <w:pStyle w:val="TableParagraph"/>
              <w:jc w:val="center"/>
              <w:rPr>
                <w:b/>
                <w:i/>
                <w:sz w:val="28"/>
                <w:szCs w:val="28"/>
                <w:lang w:val="uk-UA"/>
              </w:rPr>
            </w:pPr>
            <w:r w:rsidRPr="00FD739D">
              <w:rPr>
                <w:b/>
                <w:i/>
                <w:sz w:val="28"/>
                <w:szCs w:val="28"/>
                <w:lang w:val="uk-UA"/>
              </w:rPr>
              <w:t>100</w:t>
            </w:r>
          </w:p>
        </w:tc>
      </w:tr>
      <w:tr w:rsidR="00DB2D5B" w:rsidRPr="00E94DE9" w:rsidTr="00DB2D5B">
        <w:trPr>
          <w:trHeight w:val="414"/>
        </w:trPr>
        <w:tc>
          <w:tcPr>
            <w:tcW w:w="5152" w:type="dxa"/>
            <w:gridSpan w:val="3"/>
            <w:vAlign w:val="center"/>
          </w:tcPr>
          <w:p w:rsidR="00DB2D5B" w:rsidRPr="00FD739D" w:rsidRDefault="00DB2D5B" w:rsidP="00825995">
            <w:pPr>
              <w:pStyle w:val="TableParagraph"/>
              <w:ind w:right="192"/>
              <w:jc w:val="right"/>
              <w:rPr>
                <w:b/>
                <w:i/>
                <w:sz w:val="28"/>
                <w:szCs w:val="28"/>
                <w:lang w:val="uk-UA"/>
              </w:rPr>
            </w:pPr>
            <w:r w:rsidRPr="00FD739D">
              <w:rPr>
                <w:b/>
                <w:i/>
                <w:sz w:val="28"/>
                <w:szCs w:val="28"/>
                <w:lang w:val="uk-UA"/>
              </w:rPr>
              <w:t>Форма підсумкового контролю</w:t>
            </w:r>
          </w:p>
        </w:tc>
        <w:tc>
          <w:tcPr>
            <w:tcW w:w="4345" w:type="dxa"/>
            <w:gridSpan w:val="8"/>
            <w:vAlign w:val="center"/>
          </w:tcPr>
          <w:p w:rsidR="00DB2D5B" w:rsidRPr="00FD739D" w:rsidRDefault="00DB2D5B" w:rsidP="00825995">
            <w:pPr>
              <w:pStyle w:val="TableParagraph"/>
              <w:jc w:val="center"/>
              <w:rPr>
                <w:b/>
                <w:i/>
                <w:sz w:val="28"/>
                <w:szCs w:val="28"/>
                <w:lang w:val="uk-UA"/>
              </w:rPr>
            </w:pPr>
            <w:r w:rsidRPr="00FD739D">
              <w:rPr>
                <w:b/>
                <w:i/>
                <w:sz w:val="28"/>
                <w:szCs w:val="28"/>
                <w:lang w:val="uk-UA"/>
              </w:rPr>
              <w:t>Екзамен</w:t>
            </w:r>
          </w:p>
        </w:tc>
      </w:tr>
    </w:tbl>
    <w:p w:rsidR="00240E61" w:rsidRDefault="00240E61" w:rsidP="00240E61">
      <w:pPr>
        <w:jc w:val="both"/>
        <w:rPr>
          <w:rFonts w:ascii="Times New Roman" w:eastAsia="Times New Roman" w:hAnsi="Times New Roman" w:cs="Times New Roman"/>
          <w:sz w:val="28"/>
          <w:szCs w:val="28"/>
        </w:rPr>
      </w:pPr>
    </w:p>
    <w:p w:rsidR="00F024FD" w:rsidRPr="00F024FD" w:rsidRDefault="00F024FD" w:rsidP="00F024FD">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eastAsia="en-US"/>
        </w:rPr>
      </w:pPr>
      <w:r w:rsidRPr="00F024FD">
        <w:rPr>
          <w:rFonts w:ascii="Times New Roman" w:eastAsia="Times New Roman" w:hAnsi="Times New Roman" w:cs="Times New Roman"/>
          <w:sz w:val="28"/>
          <w:szCs w:val="28"/>
          <w:lang w:eastAsia="en-US"/>
        </w:rPr>
        <w:t>Розглянуто на засіданні</w:t>
      </w:r>
      <w:r w:rsidRPr="00F024FD">
        <w:rPr>
          <w:rFonts w:ascii="Times New Roman" w:eastAsia="Times New Roman" w:hAnsi="Times New Roman" w:cs="Times New Roman"/>
          <w:spacing w:val="-12"/>
          <w:sz w:val="28"/>
          <w:szCs w:val="28"/>
          <w:lang w:eastAsia="en-US"/>
        </w:rPr>
        <w:t xml:space="preserve"> </w:t>
      </w:r>
      <w:r w:rsidRPr="00F024FD">
        <w:rPr>
          <w:rFonts w:ascii="Times New Roman" w:eastAsia="Times New Roman" w:hAnsi="Times New Roman" w:cs="Times New Roman"/>
          <w:sz w:val="28"/>
          <w:szCs w:val="28"/>
          <w:lang w:eastAsia="en-US"/>
        </w:rPr>
        <w:t xml:space="preserve">кафедри </w:t>
      </w:r>
      <w:r w:rsidRPr="00F024FD">
        <w:rPr>
          <w:rFonts w:ascii="Times New Roman" w:eastAsia="Times New Roman" w:hAnsi="Times New Roman" w:cs="Times New Roman"/>
          <w:i/>
          <w:sz w:val="28"/>
          <w:szCs w:val="28"/>
          <w:lang w:eastAsia="en-US"/>
        </w:rPr>
        <w:t>управління та адміністрування Навчально-наукового інституту права та інноваційної освіти</w:t>
      </w:r>
    </w:p>
    <w:p w:rsidR="00240E61" w:rsidRDefault="00F024FD" w:rsidP="00F024FD">
      <w:pPr>
        <w:jc w:val="both"/>
        <w:rPr>
          <w:rFonts w:ascii="Times New Roman" w:eastAsia="Times New Roman" w:hAnsi="Times New Roman" w:cs="Times New Roman"/>
          <w:sz w:val="28"/>
          <w:szCs w:val="28"/>
        </w:rPr>
      </w:pPr>
      <w:r w:rsidRPr="00F024FD">
        <w:rPr>
          <w:rFonts w:ascii="Times New Roman" w:eastAsia="Times New Roman" w:hAnsi="Times New Roman" w:cs="Times New Roman"/>
          <w:sz w:val="28"/>
          <w:szCs w:val="28"/>
          <w:lang w:eastAsia="en-US"/>
        </w:rPr>
        <w:t>Протокол від 28.08.2023 р. № 22</w:t>
      </w:r>
    </w:p>
    <w:p w:rsidR="00F024FD" w:rsidRDefault="00F024FD" w:rsidP="00F024FD">
      <w:pPr>
        <w:widowControl w:val="0"/>
        <w:autoSpaceDE w:val="0"/>
        <w:autoSpaceDN w:val="0"/>
        <w:spacing w:after="0" w:line="240" w:lineRule="auto"/>
        <w:rPr>
          <w:rFonts w:ascii="Times New Roman" w:eastAsia="Times New Roman" w:hAnsi="Times New Roman" w:cs="Times New Roman"/>
          <w:b/>
          <w:sz w:val="28"/>
          <w:szCs w:val="28"/>
        </w:rPr>
      </w:pPr>
    </w:p>
    <w:p w:rsidR="00F024FD" w:rsidRPr="00F024FD" w:rsidRDefault="00F024FD" w:rsidP="00F024FD">
      <w:pPr>
        <w:widowControl w:val="0"/>
        <w:autoSpaceDE w:val="0"/>
        <w:autoSpaceDN w:val="0"/>
        <w:spacing w:after="0" w:line="240" w:lineRule="auto"/>
        <w:rPr>
          <w:rFonts w:ascii="Times New Roman" w:eastAsia="Times New Roman" w:hAnsi="Times New Roman" w:cs="Times New Roman"/>
          <w:b/>
          <w:sz w:val="28"/>
          <w:szCs w:val="28"/>
        </w:rPr>
      </w:pPr>
      <w:r w:rsidRPr="00F024FD">
        <w:rPr>
          <w:rFonts w:ascii="Times New Roman" w:eastAsia="Times New Roman" w:hAnsi="Times New Roman" w:cs="Times New Roman"/>
          <w:b/>
          <w:sz w:val="28"/>
          <w:szCs w:val="28"/>
        </w:rPr>
        <w:t>Завідувач кафедри</w:t>
      </w:r>
    </w:p>
    <w:p w:rsidR="00FB774A" w:rsidRDefault="00F024FD" w:rsidP="00F024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F024FD">
        <w:rPr>
          <w:rFonts w:ascii="Times New Roman" w:eastAsia="Times New Roman" w:hAnsi="Times New Roman" w:cs="Times New Roman"/>
          <w:b/>
          <w:sz w:val="28"/>
          <w:szCs w:val="28"/>
        </w:rPr>
        <w:t>управління та адміністрування                                       Наталія СИДОРЕНКО</w:t>
      </w:r>
      <w:r>
        <w:t xml:space="preserve"> </w:t>
      </w:r>
    </w:p>
    <w:p w:rsidR="00F024FD" w:rsidRDefault="00F024FD">
      <w:pPr>
        <w:widowControl w:val="0"/>
        <w:tabs>
          <w:tab w:val="left" w:pos="567"/>
        </w:tabs>
        <w:ind w:left="6237"/>
        <w:rPr>
          <w:rFonts w:ascii="Times New Roman" w:eastAsia="Times New Roman" w:hAnsi="Times New Roman" w:cs="Times New Roman"/>
        </w:rPr>
        <w:sectPr w:rsidR="00F024FD" w:rsidSect="00F024FD">
          <w:pgSz w:w="11910" w:h="16850"/>
          <w:pgMar w:top="1134" w:right="567" w:bottom="1134" w:left="1701" w:header="709" w:footer="709" w:gutter="0"/>
          <w:pgNumType w:start="1"/>
          <w:cols w:space="720"/>
        </w:sectPr>
      </w:pPr>
    </w:p>
    <w:p w:rsidR="00FB774A" w:rsidRDefault="00F024FD">
      <w:pPr>
        <w:widowControl w:val="0"/>
        <w:tabs>
          <w:tab w:val="left" w:pos="567"/>
        </w:tabs>
        <w:ind w:left="6237"/>
        <w:rPr>
          <w:rFonts w:ascii="Times New Roman" w:eastAsia="Times New Roman" w:hAnsi="Times New Roman" w:cs="Times New Roman"/>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61312" behindDoc="0" locked="0" layoutInCell="1" allowOverlap="1">
                <wp:simplePos x="0" y="0"/>
                <wp:positionH relativeFrom="column">
                  <wp:posOffset>5861685</wp:posOffset>
                </wp:positionH>
                <wp:positionV relativeFrom="paragraph">
                  <wp:posOffset>-354330</wp:posOffset>
                </wp:positionV>
                <wp:extent cx="381000" cy="3048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381000" cy="304800"/>
                        </a:xfrm>
                        <a:prstGeom prst="ellipse">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8C6FFD" id="Овал 3" o:spid="_x0000_s1026" style="position:absolute;margin-left:461.55pt;margin-top:-27.9pt;width:30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" fillcolor="white [3212]" strokecolor="white [3212]" strokeweight="2pt"/>
            </w:pict>
          </mc:Fallback>
        </mc:AlternateContent>
      </w:r>
      <w:r w:rsidR="00542369">
        <w:rPr>
          <w:rFonts w:ascii="Times New Roman" w:eastAsia="Times New Roman" w:hAnsi="Times New Roman" w:cs="Times New Roman"/>
        </w:rPr>
        <w:t>Додаток 1.3 до Робочої програми навчальної дисципліни</w:t>
      </w:r>
    </w:p>
    <w:p w:rsidR="00FB774A" w:rsidRDefault="00FB774A">
      <w:pPr>
        <w:widowControl w:val="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rsidR="00FB774A" w:rsidRDefault="00FB774A" w:rsidP="002E741E">
      <w:pPr>
        <w:widowControl w:val="0"/>
        <w:spacing w:after="0"/>
        <w:jc w:val="center"/>
        <w:rPr>
          <w:rFonts w:ascii="Times New Roman" w:eastAsia="Times New Roman" w:hAnsi="Times New Roman" w:cs="Times New Roman"/>
          <w:b/>
          <w:sz w:val="28"/>
          <w:szCs w:val="28"/>
        </w:rPr>
      </w:pPr>
    </w:p>
    <w:p w:rsidR="00FB774A" w:rsidRDefault="00542369">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B2D5B" w:rsidRPr="00DB2D5B">
        <w:rPr>
          <w:rFonts w:ascii="Times New Roman" w:eastAsia="Times New Roman" w:hAnsi="Times New Roman" w:cs="Times New Roman"/>
          <w:b/>
          <w:sz w:val="28"/>
          <w:szCs w:val="28"/>
        </w:rPr>
        <w:t>ЗАПОБІГАННЯ КОРУПЦІЇ В ОРГАНАХ ВЛАДИ</w:t>
      </w:r>
      <w:r>
        <w:rPr>
          <w:rFonts w:ascii="Times New Roman" w:eastAsia="Times New Roman" w:hAnsi="Times New Roman" w:cs="Times New Roman"/>
          <w:b/>
          <w:sz w:val="28"/>
          <w:szCs w:val="28"/>
        </w:rPr>
        <w:t>»</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Освітній ступінь </w:t>
      </w:r>
      <w:r w:rsidR="000E10BB" w:rsidRPr="000E10BB">
        <w:rPr>
          <w:rFonts w:ascii="Times New Roman" w:eastAsia="Times New Roman" w:hAnsi="Times New Roman" w:cs="Times New Roman"/>
          <w:b/>
          <w:i/>
          <w:sz w:val="28"/>
          <w:szCs w:val="28"/>
        </w:rPr>
        <w:t>бакалавр</w:t>
      </w:r>
    </w:p>
    <w:p w:rsidR="002E741E" w:rsidRDefault="002E741E" w:rsidP="002E741E">
      <w:pPr>
        <w:tabs>
          <w:tab w:val="left" w:pos="7881"/>
        </w:tabs>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Спеціальність </w:t>
      </w:r>
      <w:r w:rsidR="001E50C0">
        <w:rPr>
          <w:rFonts w:ascii="Times New Roman" w:eastAsia="Times New Roman" w:hAnsi="Times New Roman" w:cs="Times New Roman"/>
          <w:b/>
          <w:i/>
          <w:sz w:val="28"/>
          <w:szCs w:val="28"/>
        </w:rPr>
        <w:t>281</w:t>
      </w:r>
      <w:r w:rsidRPr="002A4E95">
        <w:rPr>
          <w:rFonts w:ascii="Times New Roman" w:eastAsia="Times New Roman" w:hAnsi="Times New Roman" w:cs="Times New Roman"/>
          <w:b/>
          <w:i/>
          <w:sz w:val="28"/>
          <w:szCs w:val="28"/>
        </w:rPr>
        <w:t xml:space="preserve"> «</w:t>
      </w:r>
      <w:r w:rsidR="00132EC8" w:rsidRPr="002A4E95">
        <w:rPr>
          <w:rFonts w:ascii="Times New Roman" w:eastAsia="Times New Roman" w:hAnsi="Times New Roman" w:cs="Times New Roman"/>
          <w:b/>
          <w:i/>
          <w:sz w:val="28"/>
          <w:szCs w:val="28"/>
        </w:rPr>
        <w:t>П</w:t>
      </w:r>
      <w:r w:rsidR="001E50C0">
        <w:rPr>
          <w:rFonts w:ascii="Times New Roman" w:eastAsia="Times New Roman" w:hAnsi="Times New Roman" w:cs="Times New Roman"/>
          <w:b/>
          <w:i/>
          <w:sz w:val="28"/>
          <w:szCs w:val="28"/>
        </w:rPr>
        <w:t>ублічне управління та адміністрування</w:t>
      </w:r>
      <w:r w:rsidRPr="002A4E95">
        <w:rPr>
          <w:rFonts w:ascii="Times New Roman" w:eastAsia="Times New Roman" w:hAnsi="Times New Roman" w:cs="Times New Roman"/>
          <w:b/>
          <w:i/>
          <w:sz w:val="28"/>
          <w:szCs w:val="28"/>
        </w:rPr>
        <w:t>»</w:t>
      </w:r>
    </w:p>
    <w:p w:rsidR="002E741E" w:rsidRDefault="002E741E" w:rsidP="001E50C0">
      <w:pPr>
        <w:tabs>
          <w:tab w:val="left" w:pos="788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Pr="002A4E95">
        <w:rPr>
          <w:rFonts w:ascii="Times New Roman" w:eastAsia="Times New Roman" w:hAnsi="Times New Roman" w:cs="Times New Roman"/>
          <w:b/>
          <w:i/>
          <w:sz w:val="28"/>
          <w:szCs w:val="28"/>
        </w:rPr>
        <w:t>2023 / 2024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навчальний рік</w:t>
      </w:r>
    </w:p>
    <w:p w:rsidR="00FB774A" w:rsidRDefault="00FB774A" w:rsidP="001E50C0">
      <w:pPr>
        <w:widowControl w:val="0"/>
        <w:spacing w:after="0"/>
        <w:jc w:val="center"/>
        <w:rPr>
          <w:rFonts w:ascii="Times New Roman" w:eastAsia="Times New Roman" w:hAnsi="Times New Roman" w:cs="Times New Roman"/>
          <w:b/>
          <w:sz w:val="28"/>
          <w:szCs w:val="28"/>
        </w:rPr>
      </w:pPr>
    </w:p>
    <w:p w:rsidR="00DB2D5B" w:rsidRPr="00DB2D5B" w:rsidRDefault="00DB2D5B" w:rsidP="00DB2D5B">
      <w:pPr>
        <w:widowControl w:val="0"/>
        <w:autoSpaceDE w:val="0"/>
        <w:autoSpaceDN w:val="0"/>
        <w:spacing w:after="0" w:line="240" w:lineRule="auto"/>
        <w:jc w:val="center"/>
        <w:outlineLvl w:val="3"/>
        <w:rPr>
          <w:rFonts w:ascii="Times New Roman" w:hAnsi="Times New Roman" w:cs="Times New Roman"/>
          <w:b/>
          <w:bCs/>
          <w:sz w:val="28"/>
          <w:szCs w:val="28"/>
          <w:lang w:eastAsia="en-US"/>
        </w:rPr>
      </w:pPr>
      <w:r w:rsidRPr="00DB2D5B">
        <w:rPr>
          <w:rFonts w:ascii="Times New Roman" w:hAnsi="Times New Roman" w:cs="Times New Roman"/>
          <w:b/>
          <w:bCs/>
          <w:sz w:val="28"/>
          <w:szCs w:val="28"/>
          <w:lang w:eastAsia="en-US"/>
        </w:rPr>
        <w:t>Основні нормативні акти:</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en-US"/>
        </w:rPr>
      </w:pPr>
      <w:r w:rsidRPr="00DB2D5B">
        <w:rPr>
          <w:rFonts w:ascii="Times New Roman" w:eastAsia="Times New Roman" w:hAnsi="Times New Roman" w:cs="Times New Roman"/>
          <w:sz w:val="28"/>
          <w:szCs w:val="28"/>
          <w:lang w:eastAsia="en-US"/>
        </w:rPr>
        <w:t xml:space="preserve">Кримінальний кодекс України: Кодекс України; Кодекс, Закон від 05.04.2001 № 2341-III. URL: </w:t>
      </w:r>
      <w:hyperlink r:id="rId9" w:anchor="Text" w:history="1">
        <w:r w:rsidRPr="00DB2D5B">
          <w:rPr>
            <w:rFonts w:ascii="Times New Roman" w:eastAsia="Times New Roman" w:hAnsi="Times New Roman" w:cs="Times New Roman"/>
            <w:color w:val="0000FF"/>
            <w:sz w:val="28"/>
            <w:szCs w:val="28"/>
            <w:u w:val="single"/>
            <w:lang w:eastAsia="en-US"/>
          </w:rPr>
          <w:t>https://zakon.rada.gov.ua/laws/show/2341-14#Text</w:t>
        </w:r>
      </w:hyperlink>
      <w:r w:rsidRPr="00DB2D5B">
        <w:rPr>
          <w:rFonts w:ascii="Times New Roman" w:eastAsia="Times New Roman" w:hAnsi="Times New Roman" w:cs="Times New Roman"/>
          <w:sz w:val="28"/>
          <w:szCs w:val="28"/>
          <w:lang w:eastAsia="en-US"/>
        </w:rPr>
        <w:t xml:space="preserve">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en-US"/>
        </w:rPr>
      </w:pPr>
      <w:r w:rsidRPr="00DB2D5B">
        <w:rPr>
          <w:rFonts w:ascii="Times New Roman" w:eastAsia="Times New Roman" w:hAnsi="Times New Roman" w:cs="Times New Roman"/>
          <w:sz w:val="28"/>
          <w:szCs w:val="28"/>
          <w:lang w:eastAsia="en-US"/>
        </w:rPr>
        <w:t xml:space="preserve">Кодекс України про адміністративні правопорушення (статті 1 - 212-24): Кодекс України; Закон, Кодекс від 07.12.1984 № 8073-X. URL: </w:t>
      </w:r>
      <w:hyperlink r:id="rId10" w:history="1">
        <w:r w:rsidRPr="00DB2D5B">
          <w:rPr>
            <w:rFonts w:ascii="Times New Roman" w:eastAsia="Times New Roman" w:hAnsi="Times New Roman" w:cs="Times New Roman"/>
            <w:color w:val="0000FF"/>
            <w:sz w:val="28"/>
            <w:szCs w:val="28"/>
            <w:u w:val="single"/>
            <w:lang w:eastAsia="en-US"/>
          </w:rPr>
          <w:t>https://zakon.rada.gov.ua/laws/show/80731-10</w:t>
        </w:r>
      </w:hyperlink>
      <w:r w:rsidRPr="00DB2D5B">
        <w:rPr>
          <w:rFonts w:ascii="Times New Roman" w:eastAsia="Times New Roman" w:hAnsi="Times New Roman" w:cs="Times New Roman"/>
          <w:sz w:val="28"/>
          <w:szCs w:val="28"/>
          <w:lang w:eastAsia="en-US"/>
        </w:rPr>
        <w:t xml:space="preserve">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en-US"/>
        </w:rPr>
      </w:pPr>
      <w:r w:rsidRPr="00DB2D5B">
        <w:rPr>
          <w:rFonts w:ascii="Times New Roman" w:eastAsia="Times New Roman" w:hAnsi="Times New Roman" w:cs="Times New Roman"/>
          <w:sz w:val="28"/>
          <w:szCs w:val="28"/>
          <w:lang w:eastAsia="en-US"/>
        </w:rPr>
        <w:t xml:space="preserve">Цивільний процесуальний кодекс України: Кодекс України; Кодекс, Закон від 18.03.2004 № 1618-IV. URL: </w:t>
      </w:r>
      <w:hyperlink r:id="rId11" w:history="1">
        <w:r w:rsidRPr="00DB2D5B">
          <w:rPr>
            <w:rFonts w:ascii="Times New Roman" w:eastAsia="Times New Roman" w:hAnsi="Times New Roman" w:cs="Times New Roman"/>
            <w:color w:val="0000FF"/>
            <w:sz w:val="28"/>
            <w:szCs w:val="28"/>
            <w:u w:val="single"/>
            <w:lang w:eastAsia="en-US"/>
          </w:rPr>
          <w:t>https://zakon.rada.gov.ua/laws/show/1618-15</w:t>
        </w:r>
      </w:hyperlink>
      <w:r w:rsidRPr="00DB2D5B">
        <w:rPr>
          <w:rFonts w:ascii="Times New Roman" w:eastAsia="Times New Roman" w:hAnsi="Times New Roman" w:cs="Times New Roman"/>
          <w:sz w:val="28"/>
          <w:szCs w:val="28"/>
          <w:lang w:eastAsia="en-US"/>
        </w:rPr>
        <w:t xml:space="preserve">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lang w:eastAsia="en-US"/>
        </w:rPr>
        <w:t>Прo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cудoуcтрій</w:t>
      </w:r>
      <w:proofErr w:type="spellEnd"/>
      <w:r w:rsidRPr="00DB2D5B">
        <w:rPr>
          <w:rFonts w:ascii="Times New Roman" w:eastAsia="Times New Roman" w:hAnsi="Times New Roman" w:cs="Times New Roman"/>
          <w:sz w:val="28"/>
          <w:szCs w:val="28"/>
          <w:lang w:eastAsia="en-US"/>
        </w:rPr>
        <w:t xml:space="preserve"> і </w:t>
      </w:r>
      <w:proofErr w:type="spellStart"/>
      <w:r w:rsidRPr="00DB2D5B">
        <w:rPr>
          <w:rFonts w:ascii="Times New Roman" w:eastAsia="Times New Roman" w:hAnsi="Times New Roman" w:cs="Times New Roman"/>
          <w:sz w:val="28"/>
          <w:szCs w:val="28"/>
          <w:lang w:eastAsia="en-US"/>
        </w:rPr>
        <w:t>cтaтуc</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cуддів</w:t>
      </w:r>
      <w:proofErr w:type="spellEnd"/>
      <w:r w:rsidRPr="00DB2D5B">
        <w:rPr>
          <w:rFonts w:ascii="Times New Roman" w:eastAsia="Times New Roman" w:hAnsi="Times New Roman" w:cs="Times New Roman"/>
          <w:sz w:val="28"/>
          <w:szCs w:val="28"/>
          <w:lang w:eastAsia="en-US"/>
        </w:rPr>
        <w:t xml:space="preserve"> : </w:t>
      </w:r>
      <w:proofErr w:type="spellStart"/>
      <w:r w:rsidRPr="00DB2D5B">
        <w:rPr>
          <w:rFonts w:ascii="Times New Roman" w:eastAsia="Times New Roman" w:hAnsi="Times New Roman" w:cs="Times New Roman"/>
          <w:sz w:val="28"/>
          <w:szCs w:val="28"/>
          <w:lang w:eastAsia="en-US"/>
        </w:rPr>
        <w:t>Зaкoн</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Укрaїни</w:t>
      </w:r>
      <w:proofErr w:type="spellEnd"/>
      <w:r w:rsidRPr="00DB2D5B">
        <w:rPr>
          <w:rFonts w:ascii="Times New Roman" w:eastAsia="Times New Roman" w:hAnsi="Times New Roman" w:cs="Times New Roman"/>
          <w:sz w:val="28"/>
          <w:szCs w:val="28"/>
          <w:lang w:eastAsia="en-US"/>
        </w:rPr>
        <w:t xml:space="preserve"> від 2 черв. 2016 р. №1402–VIII</w:t>
      </w:r>
      <w:r w:rsidRPr="00DB2D5B">
        <w:rPr>
          <w:rFonts w:ascii="Times New Roman" w:eastAsia="Times New Roman" w:hAnsi="Times New Roman" w:cs="Times New Roman"/>
          <w:sz w:val="28"/>
          <w:szCs w:val="28"/>
          <w:lang w:val="ru-RU" w:eastAsia="en-US"/>
        </w:rPr>
        <w:t xml:space="preserve">. </w:t>
      </w:r>
      <w:proofErr w:type="gramStart"/>
      <w:r w:rsidRPr="00DB2D5B">
        <w:rPr>
          <w:rFonts w:ascii="Times New Roman" w:eastAsia="Times New Roman" w:hAnsi="Times New Roman" w:cs="Times New Roman"/>
          <w:sz w:val="28"/>
          <w:szCs w:val="28"/>
          <w:lang w:val="en-US" w:eastAsia="en-US"/>
        </w:rPr>
        <w:t>URL</w:t>
      </w:r>
      <w:r w:rsidRPr="00DB2D5B">
        <w:rPr>
          <w:rFonts w:ascii="Times New Roman" w:eastAsia="Times New Roman" w:hAnsi="Times New Roman" w:cs="Times New Roman"/>
          <w:sz w:val="28"/>
          <w:szCs w:val="28"/>
          <w:lang w:eastAsia="en-US"/>
        </w:rPr>
        <w:t xml:space="preserve"> :</w:t>
      </w:r>
      <w:proofErr w:type="gramEnd"/>
      <w:r w:rsidRPr="00DB2D5B">
        <w:rPr>
          <w:rFonts w:ascii="Times New Roman" w:eastAsia="Times New Roman" w:hAnsi="Times New Roman" w:cs="Times New Roman"/>
          <w:sz w:val="28"/>
          <w:szCs w:val="28"/>
          <w:lang w:eastAsia="en-US"/>
        </w:rPr>
        <w:t xml:space="preserve"> </w:t>
      </w:r>
      <w:hyperlink r:id="rId12" w:history="1">
        <w:r w:rsidRPr="00DB2D5B">
          <w:rPr>
            <w:rFonts w:ascii="Times New Roman" w:eastAsia="Times New Roman" w:hAnsi="Times New Roman" w:cs="Times New Roman"/>
            <w:color w:val="0000FF"/>
            <w:sz w:val="28"/>
            <w:szCs w:val="28"/>
            <w:u w:val="single"/>
            <w:lang w:eastAsia="en-US"/>
          </w:rPr>
          <w:t>http://zakon2.rada.gov.ua/laws/show/1402–19</w:t>
        </w:r>
      </w:hyperlink>
      <w:r w:rsidRPr="00DB2D5B">
        <w:rPr>
          <w:rFonts w:ascii="Times New Roman" w:eastAsia="Times New Roman" w:hAnsi="Times New Roman" w:cs="Times New Roman"/>
          <w:sz w:val="28"/>
          <w:szCs w:val="28"/>
          <w:lang w:eastAsia="en-US"/>
        </w:rPr>
        <w:t xml:space="preserve">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lang w:eastAsia="en-US"/>
        </w:rPr>
        <w:t>Прo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внеcення</w:t>
      </w:r>
      <w:proofErr w:type="spellEnd"/>
      <w:r w:rsidRPr="00DB2D5B">
        <w:rPr>
          <w:rFonts w:ascii="Times New Roman" w:eastAsia="Times New Roman" w:hAnsi="Times New Roman" w:cs="Times New Roman"/>
          <w:sz w:val="28"/>
          <w:szCs w:val="28"/>
          <w:lang w:eastAsia="en-US"/>
        </w:rPr>
        <w:t xml:space="preserve"> змін </w:t>
      </w:r>
      <w:proofErr w:type="spellStart"/>
      <w:r w:rsidRPr="00DB2D5B">
        <w:rPr>
          <w:rFonts w:ascii="Times New Roman" w:eastAsia="Times New Roman" w:hAnsi="Times New Roman" w:cs="Times New Roman"/>
          <w:sz w:val="28"/>
          <w:szCs w:val="28"/>
          <w:lang w:eastAsia="en-US"/>
        </w:rPr>
        <w:t>дo</w:t>
      </w:r>
      <w:proofErr w:type="spellEnd"/>
      <w:r w:rsidRPr="00DB2D5B">
        <w:rPr>
          <w:rFonts w:ascii="Times New Roman" w:eastAsia="Times New Roman" w:hAnsi="Times New Roman" w:cs="Times New Roman"/>
          <w:sz w:val="28"/>
          <w:szCs w:val="28"/>
          <w:lang w:eastAsia="en-US"/>
        </w:rPr>
        <w:t xml:space="preserve"> деяких </w:t>
      </w:r>
      <w:proofErr w:type="spellStart"/>
      <w:r w:rsidRPr="00DB2D5B">
        <w:rPr>
          <w:rFonts w:ascii="Times New Roman" w:eastAsia="Times New Roman" w:hAnsi="Times New Roman" w:cs="Times New Roman"/>
          <w:sz w:val="28"/>
          <w:szCs w:val="28"/>
          <w:lang w:eastAsia="en-US"/>
        </w:rPr>
        <w:t>зaкoнoдaвчих</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aктів</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Укрaїни</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щoдo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пoчaтку</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рoбoти</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Вищoгo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aнтикoрупційнoгo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cуду</w:t>
      </w:r>
      <w:proofErr w:type="spellEnd"/>
      <w:r w:rsidRPr="00DB2D5B">
        <w:rPr>
          <w:rFonts w:ascii="Times New Roman" w:eastAsia="Times New Roman" w:hAnsi="Times New Roman" w:cs="Times New Roman"/>
          <w:sz w:val="28"/>
          <w:szCs w:val="28"/>
          <w:lang w:eastAsia="en-US"/>
        </w:rPr>
        <w:t xml:space="preserve"> : </w:t>
      </w:r>
      <w:proofErr w:type="spellStart"/>
      <w:r w:rsidRPr="00DB2D5B">
        <w:rPr>
          <w:rFonts w:ascii="Times New Roman" w:eastAsia="Times New Roman" w:hAnsi="Times New Roman" w:cs="Times New Roman"/>
          <w:sz w:val="28"/>
          <w:szCs w:val="28"/>
          <w:lang w:eastAsia="en-US"/>
        </w:rPr>
        <w:t>Зaкoн</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Укрaїни</w:t>
      </w:r>
      <w:proofErr w:type="spellEnd"/>
      <w:r w:rsidRPr="00DB2D5B">
        <w:rPr>
          <w:rFonts w:ascii="Times New Roman" w:eastAsia="Times New Roman" w:hAnsi="Times New Roman" w:cs="Times New Roman"/>
          <w:sz w:val="28"/>
          <w:szCs w:val="28"/>
          <w:lang w:eastAsia="en-US"/>
        </w:rPr>
        <w:t xml:space="preserve"> від 18 </w:t>
      </w:r>
      <w:proofErr w:type="spellStart"/>
      <w:r w:rsidRPr="00DB2D5B">
        <w:rPr>
          <w:rFonts w:ascii="Times New Roman" w:eastAsia="Times New Roman" w:hAnsi="Times New Roman" w:cs="Times New Roman"/>
          <w:sz w:val="28"/>
          <w:szCs w:val="28"/>
          <w:lang w:eastAsia="en-US"/>
        </w:rPr>
        <w:t>вереc</w:t>
      </w:r>
      <w:proofErr w:type="spellEnd"/>
      <w:r w:rsidRPr="00DB2D5B">
        <w:rPr>
          <w:rFonts w:ascii="Times New Roman" w:eastAsia="Times New Roman" w:hAnsi="Times New Roman" w:cs="Times New Roman"/>
          <w:sz w:val="28"/>
          <w:szCs w:val="28"/>
          <w:lang w:eastAsia="en-US"/>
        </w:rPr>
        <w:t xml:space="preserve">. 2019 р. № 100-IX. </w:t>
      </w:r>
      <w:r w:rsidRPr="00DB2D5B">
        <w:rPr>
          <w:rFonts w:ascii="Times New Roman" w:eastAsia="Times New Roman" w:hAnsi="Times New Roman" w:cs="Times New Roman"/>
          <w:sz w:val="28"/>
          <w:szCs w:val="28"/>
          <w:lang w:val="en-US" w:eastAsia="en-US"/>
        </w:rPr>
        <w:t>URL</w:t>
      </w:r>
      <w:r w:rsidRPr="00DB2D5B">
        <w:rPr>
          <w:rFonts w:ascii="Times New Roman" w:eastAsia="Times New Roman" w:hAnsi="Times New Roman" w:cs="Times New Roman"/>
          <w:sz w:val="28"/>
          <w:szCs w:val="28"/>
          <w:lang w:eastAsia="en-US"/>
        </w:rPr>
        <w:t xml:space="preserve">: </w:t>
      </w:r>
      <w:hyperlink r:id="rId13" w:history="1">
        <w:r w:rsidRPr="00DB2D5B">
          <w:rPr>
            <w:rFonts w:ascii="Times New Roman" w:eastAsia="Times New Roman" w:hAnsi="Times New Roman" w:cs="Times New Roman"/>
            <w:color w:val="0000FF"/>
            <w:sz w:val="28"/>
            <w:szCs w:val="28"/>
            <w:u w:val="single"/>
            <w:lang w:eastAsia="en-US"/>
          </w:rPr>
          <w:t>https://zakon.rada.gov.ua/laws/show/100-20</w:t>
        </w:r>
      </w:hyperlink>
      <w:r w:rsidRPr="00DB2D5B">
        <w:rPr>
          <w:rFonts w:ascii="Times New Roman" w:eastAsia="Times New Roman" w:hAnsi="Times New Roman" w:cs="Times New Roman"/>
          <w:sz w:val="28"/>
          <w:szCs w:val="28"/>
          <w:lang w:eastAsia="en-US"/>
        </w:rPr>
        <w:t xml:space="preserve">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lang w:eastAsia="en-US"/>
        </w:rPr>
        <w:t>Прo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зaтвердження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Метoдoлoгії</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oцінювaння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кoрупційних</w:t>
      </w:r>
      <w:proofErr w:type="spellEnd"/>
      <w:r w:rsidRPr="00DB2D5B">
        <w:rPr>
          <w:rFonts w:ascii="Times New Roman" w:eastAsia="Times New Roman" w:hAnsi="Times New Roman" w:cs="Times New Roman"/>
          <w:sz w:val="28"/>
          <w:szCs w:val="28"/>
          <w:lang w:eastAsia="en-US"/>
        </w:rPr>
        <w:t xml:space="preserve"> ризиків у </w:t>
      </w:r>
      <w:proofErr w:type="spellStart"/>
      <w:r w:rsidRPr="00DB2D5B">
        <w:rPr>
          <w:rFonts w:ascii="Times New Roman" w:eastAsia="Times New Roman" w:hAnsi="Times New Roman" w:cs="Times New Roman"/>
          <w:sz w:val="28"/>
          <w:szCs w:val="28"/>
          <w:lang w:eastAsia="en-US"/>
        </w:rPr>
        <w:t>діяльнocті</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oргaнів</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влaди</w:t>
      </w:r>
      <w:proofErr w:type="spellEnd"/>
      <w:r w:rsidRPr="00DB2D5B">
        <w:rPr>
          <w:rFonts w:ascii="Times New Roman" w:eastAsia="Times New Roman" w:hAnsi="Times New Roman" w:cs="Times New Roman"/>
          <w:sz w:val="28"/>
          <w:szCs w:val="28"/>
          <w:lang w:eastAsia="en-US"/>
        </w:rPr>
        <w:t xml:space="preserve"> : рішення НAЗК від 02 груд. 2016 р. № 126. URL : http: //zakon.rada.gov.ua/</w:t>
      </w:r>
      <w:proofErr w:type="spellStart"/>
      <w:r w:rsidRPr="00DB2D5B">
        <w:rPr>
          <w:rFonts w:ascii="Times New Roman" w:eastAsia="Times New Roman" w:hAnsi="Times New Roman" w:cs="Times New Roman"/>
          <w:sz w:val="28"/>
          <w:szCs w:val="28"/>
          <w:lang w:eastAsia="en-US"/>
        </w:rPr>
        <w:t>laws</w:t>
      </w:r>
      <w:proofErr w:type="spellEnd"/>
      <w:r w:rsidRPr="00DB2D5B">
        <w:rPr>
          <w:rFonts w:ascii="Times New Roman" w:eastAsia="Times New Roman" w:hAnsi="Times New Roman" w:cs="Times New Roman"/>
          <w:sz w:val="28"/>
          <w:szCs w:val="28"/>
          <w:lang w:eastAsia="en-US"/>
        </w:rPr>
        <w:t>/</w:t>
      </w:r>
      <w:proofErr w:type="spellStart"/>
      <w:r w:rsidRPr="00DB2D5B">
        <w:rPr>
          <w:rFonts w:ascii="Times New Roman" w:eastAsia="Times New Roman" w:hAnsi="Times New Roman" w:cs="Times New Roman"/>
          <w:sz w:val="28"/>
          <w:szCs w:val="28"/>
          <w:lang w:eastAsia="en-US"/>
        </w:rPr>
        <w:t>show</w:t>
      </w:r>
      <w:proofErr w:type="spellEnd"/>
      <w:r w:rsidRPr="00DB2D5B">
        <w:rPr>
          <w:rFonts w:ascii="Times New Roman" w:eastAsia="Times New Roman" w:hAnsi="Times New Roman" w:cs="Times New Roman"/>
          <w:sz w:val="28"/>
          <w:szCs w:val="28"/>
          <w:lang w:eastAsia="en-US"/>
        </w:rPr>
        <w:t xml:space="preserve">/z1718-16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lang w:eastAsia="en-US"/>
        </w:rPr>
        <w:t>Прo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зaтвердження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Пoрядку</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підгoтoвки</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пoдaння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aнтикoрупційних</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прoгрaм</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нa</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пoгoдження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дo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Нaціoнaльнoгo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aгентcтвa</w:t>
      </w:r>
      <w:proofErr w:type="spellEnd"/>
      <w:r w:rsidRPr="00DB2D5B">
        <w:rPr>
          <w:rFonts w:ascii="Times New Roman" w:eastAsia="Times New Roman" w:hAnsi="Times New Roman" w:cs="Times New Roman"/>
          <w:sz w:val="28"/>
          <w:szCs w:val="28"/>
          <w:lang w:eastAsia="en-US"/>
        </w:rPr>
        <w:t xml:space="preserve"> з </w:t>
      </w:r>
      <w:proofErr w:type="spellStart"/>
      <w:r w:rsidRPr="00DB2D5B">
        <w:rPr>
          <w:rFonts w:ascii="Times New Roman" w:eastAsia="Times New Roman" w:hAnsi="Times New Roman" w:cs="Times New Roman"/>
          <w:sz w:val="28"/>
          <w:szCs w:val="28"/>
          <w:lang w:eastAsia="en-US"/>
        </w:rPr>
        <w:t>питaнь</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зaпoбігaння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кoрупції</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тa</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здійcнення</w:t>
      </w:r>
      <w:proofErr w:type="spellEnd"/>
      <w:r w:rsidRPr="00DB2D5B">
        <w:rPr>
          <w:rFonts w:ascii="Times New Roman" w:eastAsia="Times New Roman" w:hAnsi="Times New Roman" w:cs="Times New Roman"/>
          <w:sz w:val="28"/>
          <w:szCs w:val="28"/>
          <w:lang w:eastAsia="en-US"/>
        </w:rPr>
        <w:t xml:space="preserve"> їх </w:t>
      </w:r>
      <w:proofErr w:type="spellStart"/>
      <w:r w:rsidRPr="00DB2D5B">
        <w:rPr>
          <w:rFonts w:ascii="Times New Roman" w:eastAsia="Times New Roman" w:hAnsi="Times New Roman" w:cs="Times New Roman"/>
          <w:sz w:val="28"/>
          <w:szCs w:val="28"/>
          <w:lang w:eastAsia="en-US"/>
        </w:rPr>
        <w:t>пoгoдження</w:t>
      </w:r>
      <w:proofErr w:type="spellEnd"/>
      <w:r w:rsidRPr="00DB2D5B">
        <w:rPr>
          <w:rFonts w:ascii="Times New Roman" w:eastAsia="Times New Roman" w:hAnsi="Times New Roman" w:cs="Times New Roman"/>
          <w:sz w:val="28"/>
          <w:szCs w:val="28"/>
          <w:lang w:eastAsia="en-US"/>
        </w:rPr>
        <w:t xml:space="preserve"> : рішення НAЗК від 08 груд. 2017 р. № 1379. </w:t>
      </w:r>
      <w:proofErr w:type="gramStart"/>
      <w:r w:rsidRPr="00DB2D5B">
        <w:rPr>
          <w:rFonts w:ascii="Times New Roman" w:eastAsia="Times New Roman" w:hAnsi="Times New Roman" w:cs="Times New Roman"/>
          <w:sz w:val="28"/>
          <w:szCs w:val="28"/>
          <w:lang w:val="en-US" w:eastAsia="en-US"/>
        </w:rPr>
        <w:t>URL</w:t>
      </w:r>
      <w:r w:rsidRPr="00DB2D5B">
        <w:rPr>
          <w:rFonts w:ascii="Times New Roman" w:eastAsia="Times New Roman" w:hAnsi="Times New Roman" w:cs="Times New Roman"/>
          <w:sz w:val="28"/>
          <w:szCs w:val="28"/>
          <w:lang w:eastAsia="en-US"/>
        </w:rPr>
        <w:t xml:space="preserve"> :</w:t>
      </w:r>
      <w:proofErr w:type="gramEnd"/>
      <w:r w:rsidRPr="00DB2D5B">
        <w:rPr>
          <w:rFonts w:ascii="Times New Roman" w:eastAsia="Times New Roman" w:hAnsi="Times New Roman" w:cs="Times New Roman"/>
          <w:sz w:val="28"/>
          <w:szCs w:val="28"/>
          <w:lang w:eastAsia="en-US"/>
        </w:rPr>
        <w:t xml:space="preserve"> http: //zakon.rada.gov.ua/</w:t>
      </w:r>
      <w:proofErr w:type="spellStart"/>
      <w:r w:rsidRPr="00DB2D5B">
        <w:rPr>
          <w:rFonts w:ascii="Times New Roman" w:eastAsia="Times New Roman" w:hAnsi="Times New Roman" w:cs="Times New Roman"/>
          <w:sz w:val="28"/>
          <w:szCs w:val="28"/>
          <w:lang w:eastAsia="en-US"/>
        </w:rPr>
        <w:t>laws</w:t>
      </w:r>
      <w:proofErr w:type="spellEnd"/>
      <w:r w:rsidRPr="00DB2D5B">
        <w:rPr>
          <w:rFonts w:ascii="Times New Roman" w:eastAsia="Times New Roman" w:hAnsi="Times New Roman" w:cs="Times New Roman"/>
          <w:sz w:val="28"/>
          <w:szCs w:val="28"/>
          <w:lang w:eastAsia="en-US"/>
        </w:rPr>
        <w:t>/</w:t>
      </w:r>
      <w:proofErr w:type="spellStart"/>
      <w:r w:rsidRPr="00DB2D5B">
        <w:rPr>
          <w:rFonts w:ascii="Times New Roman" w:eastAsia="Times New Roman" w:hAnsi="Times New Roman" w:cs="Times New Roman"/>
          <w:sz w:val="28"/>
          <w:szCs w:val="28"/>
          <w:lang w:eastAsia="en-US"/>
        </w:rPr>
        <w:t>show</w:t>
      </w:r>
      <w:proofErr w:type="spellEnd"/>
      <w:r w:rsidRPr="00DB2D5B">
        <w:rPr>
          <w:rFonts w:ascii="Times New Roman" w:eastAsia="Times New Roman" w:hAnsi="Times New Roman" w:cs="Times New Roman"/>
          <w:sz w:val="28"/>
          <w:szCs w:val="28"/>
          <w:lang w:eastAsia="en-US"/>
        </w:rPr>
        <w:t xml:space="preserve">/z0087-18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lang w:eastAsia="en-US"/>
        </w:rPr>
        <w:t>Прo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зaтвердження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Типoвoгo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пoрядку</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прoведення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oцінювaння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результaтів</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cлужбoвoї</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діяльнocті</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держaвних</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cлужбoвців</w:t>
      </w:r>
      <w:proofErr w:type="spellEnd"/>
      <w:r w:rsidRPr="00DB2D5B">
        <w:rPr>
          <w:rFonts w:ascii="Times New Roman" w:eastAsia="Times New Roman" w:hAnsi="Times New Roman" w:cs="Times New Roman"/>
          <w:sz w:val="28"/>
          <w:szCs w:val="28"/>
          <w:lang w:eastAsia="en-US"/>
        </w:rPr>
        <w:t xml:space="preserve"> : </w:t>
      </w:r>
      <w:proofErr w:type="spellStart"/>
      <w:r w:rsidRPr="00DB2D5B">
        <w:rPr>
          <w:rFonts w:ascii="Times New Roman" w:eastAsia="Times New Roman" w:hAnsi="Times New Roman" w:cs="Times New Roman"/>
          <w:sz w:val="28"/>
          <w:szCs w:val="28"/>
          <w:lang w:eastAsia="en-US"/>
        </w:rPr>
        <w:t>пocтaнoвa</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Кaбінету</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Мініcтрів</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Укрaїни</w:t>
      </w:r>
      <w:proofErr w:type="spellEnd"/>
      <w:r w:rsidRPr="00DB2D5B">
        <w:rPr>
          <w:rFonts w:ascii="Times New Roman" w:eastAsia="Times New Roman" w:hAnsi="Times New Roman" w:cs="Times New Roman"/>
          <w:sz w:val="28"/>
          <w:szCs w:val="28"/>
          <w:lang w:eastAsia="en-US"/>
        </w:rPr>
        <w:t xml:space="preserve"> від 23.08.2017 р. № 640. URL: zakon.rada.gov.ua/</w:t>
      </w:r>
      <w:proofErr w:type="spellStart"/>
      <w:r w:rsidRPr="00DB2D5B">
        <w:rPr>
          <w:rFonts w:ascii="Times New Roman" w:eastAsia="Times New Roman" w:hAnsi="Times New Roman" w:cs="Times New Roman"/>
          <w:sz w:val="28"/>
          <w:szCs w:val="28"/>
          <w:lang w:eastAsia="en-US"/>
        </w:rPr>
        <w:t>go</w:t>
      </w:r>
      <w:proofErr w:type="spellEnd"/>
      <w:r w:rsidRPr="00DB2D5B">
        <w:rPr>
          <w:rFonts w:ascii="Times New Roman" w:eastAsia="Times New Roman" w:hAnsi="Times New Roman" w:cs="Times New Roman"/>
          <w:sz w:val="28"/>
          <w:szCs w:val="28"/>
          <w:lang w:eastAsia="en-US"/>
        </w:rPr>
        <w:t>/640-2017-п. 170</w:t>
      </w:r>
      <w:r w:rsidRPr="00DB2D5B">
        <w:rPr>
          <w:rFonts w:eastAsia="Times New Roman" w:cs="Times New Roman"/>
          <w:sz w:val="28"/>
          <w:szCs w:val="28"/>
          <w:lang w:eastAsia="en-US"/>
        </w:rPr>
        <w:t xml:space="preserve"> </w:t>
      </w:r>
      <w:r w:rsidRPr="00DB2D5B">
        <w:rPr>
          <w:rFonts w:eastAsia="Times New Roman" w:cs="Times New Roman"/>
          <w:sz w:val="28"/>
          <w:szCs w:val="28"/>
          <w:lang w:val="en-US" w:eastAsia="en-US"/>
        </w:rPr>
        <w:t xml:space="preserve">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lang w:eastAsia="en-US"/>
        </w:rPr>
        <w:lastRenderedPageBreak/>
        <w:t>Прo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зaтвердження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Типoвoгo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пoрядку</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прoведення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відкритoгo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кoнкурcу</w:t>
      </w:r>
      <w:proofErr w:type="spellEnd"/>
      <w:r w:rsidRPr="00DB2D5B">
        <w:rPr>
          <w:rFonts w:ascii="Times New Roman" w:eastAsia="Times New Roman" w:hAnsi="Times New Roman" w:cs="Times New Roman"/>
          <w:sz w:val="28"/>
          <w:szCs w:val="28"/>
          <w:lang w:eastAsia="en-US"/>
        </w:rPr>
        <w:t xml:space="preserve"> для </w:t>
      </w:r>
      <w:proofErr w:type="spellStart"/>
      <w:r w:rsidRPr="00DB2D5B">
        <w:rPr>
          <w:rFonts w:ascii="Times New Roman" w:eastAsia="Times New Roman" w:hAnsi="Times New Roman" w:cs="Times New Roman"/>
          <w:sz w:val="28"/>
          <w:szCs w:val="28"/>
          <w:lang w:eastAsia="en-US"/>
        </w:rPr>
        <w:t>признaчення</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нa</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пocaди</w:t>
      </w:r>
      <w:proofErr w:type="spellEnd"/>
      <w:r w:rsidRPr="00DB2D5B">
        <w:rPr>
          <w:rFonts w:ascii="Times New Roman" w:eastAsia="Times New Roman" w:hAnsi="Times New Roman" w:cs="Times New Roman"/>
          <w:sz w:val="28"/>
          <w:szCs w:val="28"/>
          <w:lang w:eastAsia="en-US"/>
        </w:rPr>
        <w:t xml:space="preserve"> у </w:t>
      </w:r>
      <w:proofErr w:type="spellStart"/>
      <w:r w:rsidRPr="00DB2D5B">
        <w:rPr>
          <w:rFonts w:ascii="Times New Roman" w:eastAsia="Times New Roman" w:hAnsi="Times New Roman" w:cs="Times New Roman"/>
          <w:sz w:val="28"/>
          <w:szCs w:val="28"/>
          <w:lang w:eastAsia="en-US"/>
        </w:rPr>
        <w:t>Держaвнoму</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бюрo</w:t>
      </w:r>
      <w:proofErr w:type="spellEnd"/>
      <w:r w:rsidRPr="00DB2D5B">
        <w:rPr>
          <w:rFonts w:ascii="Times New Roman" w:eastAsia="Times New Roman" w:hAnsi="Times New Roman" w:cs="Times New Roman"/>
          <w:sz w:val="28"/>
          <w:szCs w:val="28"/>
          <w:lang w:eastAsia="en-US"/>
        </w:rPr>
        <w:t xml:space="preserve"> </w:t>
      </w:r>
      <w:proofErr w:type="spellStart"/>
      <w:r w:rsidRPr="00DB2D5B">
        <w:rPr>
          <w:rFonts w:ascii="Times New Roman" w:eastAsia="Times New Roman" w:hAnsi="Times New Roman" w:cs="Times New Roman"/>
          <w:sz w:val="28"/>
          <w:szCs w:val="28"/>
          <w:lang w:eastAsia="en-US"/>
        </w:rPr>
        <w:t>рoзcлідувaнь</w:t>
      </w:r>
      <w:proofErr w:type="spellEnd"/>
      <w:r w:rsidRPr="00DB2D5B">
        <w:rPr>
          <w:rFonts w:ascii="Times New Roman" w:eastAsia="Times New Roman" w:hAnsi="Times New Roman" w:cs="Times New Roman"/>
          <w:sz w:val="28"/>
          <w:szCs w:val="28"/>
          <w:lang w:eastAsia="en-US"/>
        </w:rPr>
        <w:t xml:space="preserve"> : </w:t>
      </w:r>
      <w:proofErr w:type="spellStart"/>
      <w:r w:rsidRPr="00DB2D5B">
        <w:rPr>
          <w:rFonts w:ascii="Times New Roman" w:eastAsia="Times New Roman" w:hAnsi="Times New Roman" w:cs="Times New Roman"/>
          <w:sz w:val="28"/>
          <w:szCs w:val="28"/>
          <w:lang w:eastAsia="en-US"/>
        </w:rPr>
        <w:t>Пocтaнoвa</w:t>
      </w:r>
      <w:proofErr w:type="spellEnd"/>
      <w:r w:rsidRPr="00DB2D5B">
        <w:rPr>
          <w:rFonts w:ascii="Times New Roman" w:eastAsia="Times New Roman" w:hAnsi="Times New Roman" w:cs="Times New Roman"/>
          <w:sz w:val="28"/>
          <w:szCs w:val="28"/>
          <w:lang w:eastAsia="en-US"/>
        </w:rPr>
        <w:t xml:space="preserve"> КМУ від 20 груд. 2017 р. № 1069. </w:t>
      </w:r>
      <w:proofErr w:type="gramStart"/>
      <w:r w:rsidRPr="00DB2D5B">
        <w:rPr>
          <w:rFonts w:ascii="Times New Roman" w:eastAsia="Times New Roman" w:hAnsi="Times New Roman" w:cs="Times New Roman"/>
          <w:sz w:val="28"/>
          <w:szCs w:val="28"/>
          <w:lang w:val="en-US" w:eastAsia="en-US"/>
        </w:rPr>
        <w:t>URL</w:t>
      </w:r>
      <w:r w:rsidRPr="00DB2D5B">
        <w:rPr>
          <w:rFonts w:ascii="Times New Roman" w:eastAsia="Times New Roman" w:hAnsi="Times New Roman" w:cs="Times New Roman"/>
          <w:sz w:val="28"/>
          <w:szCs w:val="28"/>
          <w:lang w:eastAsia="en-US"/>
        </w:rPr>
        <w:t xml:space="preserve"> :</w:t>
      </w:r>
      <w:proofErr w:type="gramEnd"/>
      <w:r w:rsidRPr="00DB2D5B">
        <w:rPr>
          <w:rFonts w:ascii="Times New Roman" w:eastAsia="Times New Roman" w:hAnsi="Times New Roman" w:cs="Times New Roman"/>
          <w:sz w:val="28"/>
          <w:szCs w:val="28"/>
          <w:lang w:eastAsia="en-US"/>
        </w:rPr>
        <w:t xml:space="preserve"> </w:t>
      </w:r>
      <w:hyperlink r:id="rId14" w:history="1">
        <w:r w:rsidRPr="00DB2D5B">
          <w:rPr>
            <w:rFonts w:ascii="Times New Roman" w:eastAsia="Times New Roman" w:hAnsi="Times New Roman" w:cs="Times New Roman"/>
            <w:color w:val="0000FF"/>
            <w:sz w:val="28"/>
            <w:szCs w:val="28"/>
            <w:u w:val="single"/>
            <w:lang w:eastAsia="en-US"/>
          </w:rPr>
          <w:t>http://zakon5.rada.gov.ua/laws/show/ru/1069-2017-п</w:t>
        </w:r>
      </w:hyperlink>
      <w:r w:rsidRPr="00DB2D5B">
        <w:rPr>
          <w:rFonts w:ascii="Times New Roman" w:eastAsia="Times New Roman" w:hAnsi="Times New Roman" w:cs="Times New Roman"/>
          <w:sz w:val="28"/>
          <w:szCs w:val="28"/>
          <w:lang w:eastAsia="en-US"/>
        </w:rPr>
        <w:t xml:space="preserve"> </w:t>
      </w:r>
      <w:r w:rsidRPr="00DB2D5B">
        <w:rPr>
          <w:rFonts w:ascii="Times New Roman" w:eastAsia="Times New Roman" w:hAnsi="Times New Roman" w:cs="Times New Roman"/>
          <w:sz w:val="28"/>
          <w:szCs w:val="28"/>
        </w:rPr>
        <w:t>(дата звернення: 01.07.2022).</w:t>
      </w:r>
    </w:p>
    <w:p w:rsidR="00DB2D5B" w:rsidRPr="00DB2D5B" w:rsidRDefault="00272F3E"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hyperlink r:id="rId15" w:tgtFrame="_blank" w:history="1">
        <w:r w:rsidR="00DB2D5B" w:rsidRPr="00DB2D5B">
          <w:rPr>
            <w:rFonts w:ascii="Times New Roman" w:eastAsia="Times New Roman" w:hAnsi="Times New Roman" w:cs="Times New Roman"/>
            <w:sz w:val="28"/>
            <w:szCs w:val="28"/>
            <w:lang w:eastAsia="en-US"/>
          </w:rPr>
          <w:t>Про</w:t>
        </w:r>
        <w:r w:rsidR="00DB2D5B" w:rsidRPr="00DB2D5B">
          <w:rPr>
            <w:rFonts w:ascii="Times New Roman" w:eastAsia="Times New Roman" w:hAnsi="Times New Roman" w:cs="Times New Roman"/>
            <w:sz w:val="28"/>
            <w:szCs w:val="28"/>
          </w:rPr>
          <w:t xml:space="preserve"> запобігання корупції : закон України від 14 жовт. 2014 р. № 1700-VIII</w:t>
        </w:r>
      </w:hyperlink>
      <w:r w:rsidR="00DB2D5B" w:rsidRPr="00DB2D5B">
        <w:rPr>
          <w:rFonts w:ascii="Times New Roman" w:eastAsia="Times New Roman" w:hAnsi="Times New Roman" w:cs="Times New Roman"/>
          <w:sz w:val="28"/>
          <w:szCs w:val="28"/>
        </w:rPr>
        <w:t xml:space="preserve">. URL : </w:t>
      </w:r>
      <w:hyperlink r:id="rId16" w:history="1">
        <w:r w:rsidR="00DB2D5B" w:rsidRPr="00DB2D5B">
          <w:rPr>
            <w:rFonts w:ascii="Times New Roman" w:eastAsia="Times New Roman" w:hAnsi="Times New Roman" w:cs="Times New Roman"/>
            <w:sz w:val="28"/>
            <w:szCs w:val="28"/>
          </w:rPr>
          <w:t>https://zakon.rada.gov.ua/laws/show/1700-18</w:t>
        </w:r>
      </w:hyperlink>
      <w:r w:rsidR="00DB2D5B" w:rsidRPr="00DB2D5B">
        <w:rPr>
          <w:rFonts w:ascii="Times New Roman" w:eastAsia="Times New Roman" w:hAnsi="Times New Roman" w:cs="Times New Roman"/>
          <w:sz w:val="28"/>
          <w:szCs w:val="28"/>
        </w:rPr>
        <w:t xml:space="preserve"> (дата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r w:rsidRPr="00DB2D5B">
        <w:rPr>
          <w:rFonts w:ascii="Times New Roman" w:eastAsia="Times New Roman" w:hAnsi="Times New Roman" w:cs="Times New Roman"/>
          <w:sz w:val="28"/>
          <w:szCs w:val="28"/>
          <w:lang w:eastAsia="en-US"/>
        </w:rPr>
        <w:t>Конституція</w:t>
      </w:r>
      <w:r w:rsidRPr="00DB2D5B">
        <w:rPr>
          <w:rFonts w:ascii="Times New Roman" w:eastAsia="Times New Roman" w:hAnsi="Times New Roman" w:cs="Times New Roman"/>
          <w:sz w:val="28"/>
          <w:szCs w:val="28"/>
        </w:rPr>
        <w:t xml:space="preserve"> України  : закон України від 28 черв. 1996 р.</w:t>
      </w:r>
      <w:r w:rsidRPr="00DB2D5B">
        <w:rPr>
          <w:rFonts w:ascii="Times New Roman" w:eastAsia="Times New Roman" w:hAnsi="Times New Roman" w:cs="Times New Roman"/>
          <w:sz w:val="28"/>
          <w:szCs w:val="28"/>
        </w:rPr>
        <w:br/>
        <w:t xml:space="preserve">№ 254к/96-ВР. URL : </w:t>
      </w:r>
      <w:hyperlink r:id="rId17" w:history="1">
        <w:r w:rsidRPr="00DB2D5B">
          <w:rPr>
            <w:rFonts w:ascii="Times New Roman" w:eastAsia="Times New Roman" w:hAnsi="Times New Roman" w:cs="Times New Roman"/>
            <w:color w:val="0000FF"/>
            <w:sz w:val="24"/>
            <w:szCs w:val="28"/>
            <w:u w:val="single"/>
          </w:rPr>
          <w:t>https://cutt.ly/3fQqGJG</w:t>
        </w:r>
      </w:hyperlink>
      <w:r w:rsidRPr="00DB2D5B">
        <w:rPr>
          <w:rFonts w:ascii="Times New Roman" w:eastAsia="Times New Roman" w:hAnsi="Times New Roman" w:cs="Times New Roman"/>
          <w:sz w:val="28"/>
          <w:szCs w:val="28"/>
        </w:rPr>
        <w:t xml:space="preserve"> (дата звернення: 01.07.2022).</w:t>
      </w:r>
    </w:p>
    <w:p w:rsidR="00DB2D5B" w:rsidRPr="00DB2D5B" w:rsidRDefault="00272F3E"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hyperlink r:id="rId18" w:tgtFrame="_blank" w:history="1">
        <w:r w:rsidR="00DB2D5B" w:rsidRPr="00DB2D5B">
          <w:rPr>
            <w:rFonts w:ascii="Times New Roman" w:eastAsia="Times New Roman" w:hAnsi="Times New Roman" w:cs="Times New Roman"/>
            <w:sz w:val="28"/>
            <w:szCs w:val="28"/>
          </w:rPr>
          <w:t>Про державну службу</w:t>
        </w:r>
      </w:hyperlink>
      <w:r w:rsidR="00DB2D5B" w:rsidRPr="00DB2D5B">
        <w:rPr>
          <w:rFonts w:ascii="Times New Roman" w:eastAsia="Times New Roman" w:hAnsi="Times New Roman" w:cs="Times New Roman"/>
          <w:sz w:val="28"/>
          <w:szCs w:val="28"/>
        </w:rPr>
        <w:t xml:space="preserve"> </w:t>
      </w:r>
      <w:hyperlink r:id="rId19" w:tgtFrame="_blank" w:history="1">
        <w:r w:rsidR="00DB2D5B" w:rsidRPr="00DB2D5B">
          <w:rPr>
            <w:rFonts w:ascii="Times New Roman" w:eastAsia="Times New Roman" w:hAnsi="Times New Roman" w:cs="Times New Roman"/>
            <w:sz w:val="28"/>
            <w:szCs w:val="28"/>
          </w:rPr>
          <w:t>: закон України від 10 груд. 2015 р. № 889-</w:t>
        </w:r>
        <w:r w:rsidR="00DB2D5B" w:rsidRPr="00DB2D5B">
          <w:rPr>
            <w:rFonts w:ascii="Times New Roman" w:eastAsia="Times New Roman" w:hAnsi="Times New Roman" w:cs="Times New Roman"/>
            <w:sz w:val="28"/>
            <w:szCs w:val="28"/>
            <w:lang w:eastAsia="en-US"/>
          </w:rPr>
          <w:t>VIII</w:t>
        </w:r>
      </w:hyperlink>
      <w:r w:rsidR="00DB2D5B" w:rsidRPr="00DB2D5B">
        <w:rPr>
          <w:rFonts w:ascii="Times New Roman" w:eastAsia="Times New Roman" w:hAnsi="Times New Roman" w:cs="Times New Roman"/>
          <w:sz w:val="28"/>
          <w:szCs w:val="28"/>
        </w:rPr>
        <w:t xml:space="preserve">. URL:  </w:t>
      </w:r>
      <w:hyperlink r:id="rId20" w:history="1">
        <w:r w:rsidR="00DB2D5B" w:rsidRPr="00DB2D5B">
          <w:rPr>
            <w:rFonts w:ascii="Times New Roman" w:eastAsia="Times New Roman" w:hAnsi="Times New Roman" w:cs="Times New Roman"/>
            <w:sz w:val="28"/>
            <w:szCs w:val="28"/>
          </w:rPr>
          <w:t>https://zakon.rada.gov.ua/laws/show/889-19</w:t>
        </w:r>
      </w:hyperlink>
      <w:r w:rsidR="00DB2D5B" w:rsidRPr="00DB2D5B">
        <w:rPr>
          <w:rFonts w:ascii="Times New Roman" w:eastAsia="Times New Roman" w:hAnsi="Times New Roman" w:cs="Times New Roman"/>
          <w:sz w:val="28"/>
          <w:szCs w:val="28"/>
        </w:rPr>
        <w:t xml:space="preserve"> (дата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r w:rsidRPr="00DB2D5B">
        <w:rPr>
          <w:rFonts w:ascii="Times New Roman" w:eastAsia="Times New Roman" w:hAnsi="Times New Roman" w:cs="Times New Roman"/>
          <w:sz w:val="28"/>
          <w:szCs w:val="28"/>
        </w:rPr>
        <w:t xml:space="preserve">Про </w:t>
      </w:r>
      <w:r w:rsidRPr="00DB2D5B">
        <w:rPr>
          <w:rFonts w:ascii="Times New Roman" w:eastAsia="Times New Roman" w:hAnsi="Times New Roman" w:cs="Times New Roman"/>
          <w:sz w:val="28"/>
          <w:szCs w:val="28"/>
          <w:lang w:eastAsia="en-US"/>
        </w:rPr>
        <w:t>службу</w:t>
      </w:r>
      <w:r w:rsidRPr="00DB2D5B">
        <w:rPr>
          <w:rFonts w:ascii="Times New Roman" w:eastAsia="Times New Roman" w:hAnsi="Times New Roman" w:cs="Times New Roman"/>
          <w:sz w:val="28"/>
          <w:szCs w:val="28"/>
        </w:rPr>
        <w:t xml:space="preserve"> в органах місцевого самоврядування  : закон України від 7 </w:t>
      </w:r>
      <w:proofErr w:type="spellStart"/>
      <w:r w:rsidRPr="00DB2D5B">
        <w:rPr>
          <w:rFonts w:ascii="Times New Roman" w:eastAsia="Times New Roman" w:hAnsi="Times New Roman" w:cs="Times New Roman"/>
          <w:sz w:val="28"/>
          <w:szCs w:val="28"/>
        </w:rPr>
        <w:t>чер</w:t>
      </w:r>
      <w:proofErr w:type="spellEnd"/>
      <w:r w:rsidRPr="00DB2D5B">
        <w:rPr>
          <w:rFonts w:ascii="Times New Roman" w:eastAsia="Times New Roman" w:hAnsi="Times New Roman" w:cs="Times New Roman"/>
          <w:sz w:val="28"/>
          <w:szCs w:val="28"/>
        </w:rPr>
        <w:t xml:space="preserve">. 2001 р. № 2493-ІІІ. URL : </w:t>
      </w:r>
      <w:hyperlink r:id="rId21" w:history="1">
        <w:r w:rsidRPr="00DB2D5B">
          <w:rPr>
            <w:rFonts w:ascii="Times New Roman" w:eastAsia="Times New Roman" w:hAnsi="Times New Roman" w:cs="Times New Roman"/>
            <w:sz w:val="28"/>
            <w:szCs w:val="28"/>
          </w:rPr>
          <w:t>https://zakon.rada.gov.ua/laws/show/2493-14</w:t>
        </w:r>
      </w:hyperlink>
      <w:r w:rsidRPr="00DB2D5B">
        <w:rPr>
          <w:rFonts w:ascii="Times New Roman" w:eastAsia="Times New Roman" w:hAnsi="Times New Roman" w:cs="Times New Roman"/>
          <w:sz w:val="28"/>
          <w:szCs w:val="28"/>
        </w:rPr>
        <w:t xml:space="preserve"> (дата звернення: 01.07.2022).</w:t>
      </w:r>
    </w:p>
    <w:p w:rsidR="00DB2D5B" w:rsidRPr="00DB2D5B" w:rsidRDefault="00DB2D5B" w:rsidP="00DB2D5B">
      <w:pPr>
        <w:numPr>
          <w:ilvl w:val="1"/>
          <w:numId w:val="39"/>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lang w:eastAsia="en-US"/>
        </w:rPr>
      </w:pPr>
      <w:r w:rsidRPr="00DB2D5B">
        <w:rPr>
          <w:rFonts w:ascii="Times New Roman" w:eastAsia="Times New Roman" w:hAnsi="Times New Roman" w:cs="Times New Roman"/>
          <w:sz w:val="28"/>
          <w:szCs w:val="28"/>
          <w:lang w:eastAsia="en-US"/>
        </w:rPr>
        <w:t xml:space="preserve">Цивільний кодекс України: Кодекс України; Закон, Кодекс від 16.01.2003 № 435-IV. URL: </w:t>
      </w:r>
      <w:hyperlink r:id="rId22" w:history="1">
        <w:r w:rsidRPr="00DB2D5B">
          <w:rPr>
            <w:rFonts w:ascii="Times New Roman" w:eastAsia="Times New Roman" w:hAnsi="Times New Roman" w:cs="Times New Roman"/>
            <w:color w:val="0000FF"/>
            <w:sz w:val="28"/>
            <w:szCs w:val="28"/>
            <w:u w:val="single"/>
            <w:lang w:eastAsia="en-US"/>
          </w:rPr>
          <w:t>https://zakon.rada.gov.ua/laws/show/435-15</w:t>
        </w:r>
      </w:hyperlink>
      <w:r w:rsidRPr="00DB2D5B">
        <w:rPr>
          <w:rFonts w:ascii="Times New Roman" w:eastAsia="Times New Roman" w:hAnsi="Times New Roman" w:cs="Times New Roman"/>
          <w:sz w:val="28"/>
          <w:szCs w:val="28"/>
          <w:lang w:eastAsia="en-US"/>
        </w:rPr>
        <w:t xml:space="preserve"> </w:t>
      </w:r>
      <w:r w:rsidRPr="00DB2D5B">
        <w:rPr>
          <w:rFonts w:ascii="Times New Roman" w:eastAsia="Times New Roman" w:hAnsi="Times New Roman" w:cs="Times New Roman"/>
          <w:sz w:val="28"/>
          <w:szCs w:val="28"/>
        </w:rPr>
        <w:t>(дата звернення: 01.07.2022).</w:t>
      </w:r>
    </w:p>
    <w:p w:rsidR="00DB2D5B" w:rsidRPr="00DB2D5B" w:rsidRDefault="00DB2D5B" w:rsidP="00DB2D5B">
      <w:pPr>
        <w:widowControl w:val="0"/>
        <w:autoSpaceDE w:val="0"/>
        <w:autoSpaceDN w:val="0"/>
        <w:spacing w:after="0" w:line="240" w:lineRule="auto"/>
        <w:rPr>
          <w:rFonts w:ascii="Times New Roman" w:hAnsi="Times New Roman" w:cs="Times New Roman"/>
          <w:sz w:val="20"/>
          <w:szCs w:val="28"/>
          <w:lang w:eastAsia="en-US"/>
        </w:rPr>
      </w:pPr>
    </w:p>
    <w:p w:rsidR="00DB2D5B" w:rsidRPr="00DB2D5B" w:rsidRDefault="00DB2D5B" w:rsidP="00DB2D5B">
      <w:pPr>
        <w:widowControl w:val="0"/>
        <w:autoSpaceDE w:val="0"/>
        <w:autoSpaceDN w:val="0"/>
        <w:spacing w:after="0" w:line="240" w:lineRule="auto"/>
        <w:ind w:right="1370" w:firstLine="720"/>
        <w:jc w:val="center"/>
        <w:outlineLvl w:val="3"/>
        <w:rPr>
          <w:rFonts w:ascii="Times New Roman" w:hAnsi="Times New Roman" w:cs="Times New Roman"/>
          <w:b/>
          <w:bCs/>
          <w:sz w:val="28"/>
          <w:szCs w:val="28"/>
          <w:lang w:val="en-US" w:eastAsia="en-US"/>
        </w:rPr>
      </w:pPr>
      <w:r w:rsidRPr="00DB2D5B">
        <w:rPr>
          <w:rFonts w:ascii="Times New Roman" w:hAnsi="Times New Roman" w:cs="Times New Roman"/>
          <w:b/>
          <w:bCs/>
          <w:sz w:val="28"/>
          <w:szCs w:val="28"/>
          <w:lang w:eastAsia="en-US"/>
        </w:rPr>
        <w:t>Підручники</w:t>
      </w:r>
      <w:r w:rsidRPr="00DB2D5B">
        <w:rPr>
          <w:rFonts w:ascii="Times New Roman" w:hAnsi="Times New Roman" w:cs="Times New Roman"/>
          <w:b/>
          <w:bCs/>
          <w:sz w:val="28"/>
          <w:szCs w:val="28"/>
          <w:lang w:val="en-US" w:eastAsia="en-US"/>
        </w:rPr>
        <w:t>:</w:t>
      </w:r>
    </w:p>
    <w:p w:rsidR="00DB2D5B" w:rsidRPr="00DB2D5B" w:rsidRDefault="00DB2D5B" w:rsidP="00DB2D5B">
      <w:pPr>
        <w:numPr>
          <w:ilvl w:val="0"/>
          <w:numId w:val="42"/>
        </w:numPr>
        <w:tabs>
          <w:tab w:val="left" w:pos="567"/>
          <w:tab w:val="left" w:pos="900"/>
          <w:tab w:val="left" w:pos="1080"/>
        </w:tabs>
        <w:suppressAutoHyphens/>
        <w:autoSpaceDN w:val="0"/>
        <w:spacing w:after="0" w:line="240" w:lineRule="auto"/>
        <w:ind w:left="0" w:firstLine="720"/>
        <w:jc w:val="both"/>
        <w:textAlignment w:val="baseline"/>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rPr>
        <w:t>Зaпoбігaння</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кoрупції</w:t>
      </w:r>
      <w:proofErr w:type="spellEnd"/>
      <w:r w:rsidRPr="00DB2D5B">
        <w:rPr>
          <w:rFonts w:ascii="Times New Roman" w:eastAsia="Times New Roman" w:hAnsi="Times New Roman" w:cs="Times New Roman"/>
          <w:sz w:val="28"/>
          <w:szCs w:val="28"/>
        </w:rPr>
        <w:t xml:space="preserve"> : підручник / Б. М. </w:t>
      </w:r>
      <w:proofErr w:type="spellStart"/>
      <w:r w:rsidRPr="00DB2D5B">
        <w:rPr>
          <w:rFonts w:ascii="Times New Roman" w:eastAsia="Times New Roman" w:hAnsi="Times New Roman" w:cs="Times New Roman"/>
          <w:sz w:val="28"/>
          <w:szCs w:val="28"/>
        </w:rPr>
        <w:t>Гoлoвкін</w:t>
      </w:r>
      <w:proofErr w:type="spellEnd"/>
      <w:r w:rsidRPr="00DB2D5B">
        <w:rPr>
          <w:rFonts w:ascii="Times New Roman" w:eastAsia="Times New Roman" w:hAnsi="Times New Roman" w:cs="Times New Roman"/>
          <w:sz w:val="28"/>
          <w:szCs w:val="28"/>
        </w:rPr>
        <w:t>, В. Ф. </w:t>
      </w:r>
      <w:proofErr w:type="spellStart"/>
      <w:r w:rsidRPr="00DB2D5B">
        <w:rPr>
          <w:rFonts w:ascii="Times New Roman" w:eastAsia="Times New Roman" w:hAnsi="Times New Roman" w:cs="Times New Roman"/>
          <w:sz w:val="28"/>
          <w:szCs w:val="28"/>
        </w:rPr>
        <w:t>Oбoленцев</w:t>
      </w:r>
      <w:proofErr w:type="spellEnd"/>
      <w:r w:rsidRPr="00DB2D5B">
        <w:rPr>
          <w:rFonts w:ascii="Times New Roman" w:eastAsia="Times New Roman" w:hAnsi="Times New Roman" w:cs="Times New Roman"/>
          <w:sz w:val="28"/>
          <w:szCs w:val="28"/>
        </w:rPr>
        <w:t xml:space="preserve">, М. В. </w:t>
      </w:r>
      <w:proofErr w:type="spellStart"/>
      <w:r w:rsidRPr="00DB2D5B">
        <w:rPr>
          <w:rFonts w:ascii="Times New Roman" w:eastAsia="Times New Roman" w:hAnsi="Times New Roman" w:cs="Times New Roman"/>
          <w:sz w:val="28"/>
          <w:szCs w:val="28"/>
        </w:rPr>
        <w:t>Рoмaнoв</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тa</w:t>
      </w:r>
      <w:proofErr w:type="spellEnd"/>
      <w:r w:rsidRPr="00DB2D5B">
        <w:rPr>
          <w:rFonts w:ascii="Times New Roman" w:eastAsia="Times New Roman" w:hAnsi="Times New Roman" w:cs="Times New Roman"/>
          <w:sz w:val="28"/>
          <w:szCs w:val="28"/>
        </w:rPr>
        <w:t xml:space="preserve"> ін. ; </w:t>
      </w:r>
      <w:proofErr w:type="spellStart"/>
      <w:r w:rsidRPr="00DB2D5B">
        <w:rPr>
          <w:rFonts w:ascii="Times New Roman" w:eastAsia="Times New Roman" w:hAnsi="Times New Roman" w:cs="Times New Roman"/>
          <w:sz w:val="28"/>
          <w:szCs w:val="28"/>
        </w:rPr>
        <w:t>зa</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зaг</w:t>
      </w:r>
      <w:proofErr w:type="spellEnd"/>
      <w:r w:rsidRPr="00DB2D5B">
        <w:rPr>
          <w:rFonts w:ascii="Times New Roman" w:eastAsia="Times New Roman" w:hAnsi="Times New Roman" w:cs="Times New Roman"/>
          <w:sz w:val="28"/>
          <w:szCs w:val="28"/>
        </w:rPr>
        <w:t xml:space="preserve">. ред. Б. М. </w:t>
      </w:r>
      <w:proofErr w:type="spellStart"/>
      <w:r w:rsidRPr="00DB2D5B">
        <w:rPr>
          <w:rFonts w:ascii="Times New Roman" w:eastAsia="Times New Roman" w:hAnsi="Times New Roman" w:cs="Times New Roman"/>
          <w:sz w:val="28"/>
          <w:szCs w:val="28"/>
        </w:rPr>
        <w:t>Гoлoвкінa</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Хaрків</w:t>
      </w:r>
      <w:proofErr w:type="spellEnd"/>
      <w:r w:rsidRPr="00DB2D5B">
        <w:rPr>
          <w:rFonts w:ascii="Times New Roman" w:eastAsia="Times New Roman" w:hAnsi="Times New Roman" w:cs="Times New Roman"/>
          <w:sz w:val="28"/>
          <w:szCs w:val="28"/>
        </w:rPr>
        <w:t xml:space="preserve"> : </w:t>
      </w:r>
      <w:proofErr w:type="spellStart"/>
      <w:r w:rsidRPr="00DB2D5B">
        <w:rPr>
          <w:rFonts w:ascii="Times New Roman" w:eastAsia="Times New Roman" w:hAnsi="Times New Roman" w:cs="Times New Roman"/>
          <w:sz w:val="28"/>
          <w:szCs w:val="28"/>
        </w:rPr>
        <w:t>Прaвo</w:t>
      </w:r>
      <w:proofErr w:type="spellEnd"/>
      <w:r w:rsidRPr="00DB2D5B">
        <w:rPr>
          <w:rFonts w:ascii="Times New Roman" w:eastAsia="Times New Roman" w:hAnsi="Times New Roman" w:cs="Times New Roman"/>
          <w:sz w:val="28"/>
          <w:szCs w:val="28"/>
        </w:rPr>
        <w:t>, 2019. 296 с.</w:t>
      </w:r>
    </w:p>
    <w:p w:rsidR="00DB2D5B" w:rsidRPr="00DB2D5B" w:rsidRDefault="00DB2D5B" w:rsidP="00DB2D5B">
      <w:pPr>
        <w:widowControl w:val="0"/>
        <w:autoSpaceDE w:val="0"/>
        <w:autoSpaceDN w:val="0"/>
        <w:spacing w:after="0" w:line="240" w:lineRule="auto"/>
        <w:ind w:left="702" w:right="1"/>
        <w:jc w:val="center"/>
        <w:outlineLvl w:val="3"/>
        <w:rPr>
          <w:rFonts w:ascii="Times New Roman" w:hAnsi="Times New Roman" w:cs="Times New Roman"/>
          <w:b/>
          <w:bCs/>
          <w:sz w:val="28"/>
          <w:szCs w:val="28"/>
          <w:lang w:eastAsia="en-US"/>
        </w:rPr>
      </w:pPr>
    </w:p>
    <w:p w:rsidR="00DB2D5B" w:rsidRPr="00DB2D5B" w:rsidRDefault="00DB2D5B" w:rsidP="00DB2D5B">
      <w:pPr>
        <w:widowControl w:val="0"/>
        <w:autoSpaceDE w:val="0"/>
        <w:autoSpaceDN w:val="0"/>
        <w:spacing w:after="0" w:line="240" w:lineRule="auto"/>
        <w:ind w:left="702" w:right="1"/>
        <w:jc w:val="center"/>
        <w:outlineLvl w:val="3"/>
        <w:rPr>
          <w:rFonts w:ascii="Times New Roman" w:hAnsi="Times New Roman" w:cs="Times New Roman"/>
          <w:b/>
          <w:bCs/>
          <w:sz w:val="28"/>
          <w:szCs w:val="28"/>
          <w:lang w:eastAsia="en-US"/>
        </w:rPr>
      </w:pPr>
      <w:r w:rsidRPr="00DB2D5B">
        <w:rPr>
          <w:rFonts w:ascii="Times New Roman" w:hAnsi="Times New Roman" w:cs="Times New Roman"/>
          <w:b/>
          <w:bCs/>
          <w:sz w:val="28"/>
          <w:szCs w:val="28"/>
          <w:lang w:eastAsia="en-US"/>
        </w:rPr>
        <w:t>Навчальні посібники, інші дидактичні та методичні матеріали:</w:t>
      </w:r>
    </w:p>
    <w:p w:rsidR="00DB2D5B" w:rsidRPr="00DB2D5B" w:rsidRDefault="00DB2D5B" w:rsidP="00DB2D5B">
      <w:pPr>
        <w:numPr>
          <w:ilvl w:val="0"/>
          <w:numId w:val="41"/>
        </w:numPr>
        <w:tabs>
          <w:tab w:val="left" w:pos="426"/>
          <w:tab w:val="left" w:pos="900"/>
          <w:tab w:val="left" w:pos="1194"/>
        </w:tabs>
        <w:spacing w:after="0" w:line="240" w:lineRule="auto"/>
        <w:ind w:left="0" w:firstLine="720"/>
        <w:contextualSpacing/>
        <w:jc w:val="both"/>
        <w:rPr>
          <w:rFonts w:ascii="Times New Roman" w:eastAsia="Times New Roman" w:hAnsi="Times New Roman" w:cs="Times New Roman"/>
          <w:sz w:val="28"/>
          <w:szCs w:val="28"/>
        </w:rPr>
      </w:pPr>
      <w:r w:rsidRPr="00DB2D5B">
        <w:rPr>
          <w:rFonts w:ascii="Times New Roman" w:eastAsia="Times New Roman" w:hAnsi="Times New Roman" w:cs="Times New Roman"/>
          <w:sz w:val="28"/>
          <w:szCs w:val="28"/>
        </w:rPr>
        <w:t>Правові засоби протидії корупції: </w:t>
      </w:r>
      <w:proofErr w:type="spellStart"/>
      <w:r w:rsidRPr="00DB2D5B">
        <w:rPr>
          <w:rFonts w:ascii="Times New Roman" w:eastAsia="Times New Roman" w:hAnsi="Times New Roman" w:cs="Times New Roman"/>
          <w:sz w:val="28"/>
          <w:szCs w:val="28"/>
        </w:rPr>
        <w:t>навч</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посіб</w:t>
      </w:r>
      <w:proofErr w:type="spellEnd"/>
      <w:r w:rsidRPr="00DB2D5B">
        <w:rPr>
          <w:rFonts w:ascii="Times New Roman" w:eastAsia="Times New Roman" w:hAnsi="Times New Roman" w:cs="Times New Roman"/>
          <w:sz w:val="28"/>
          <w:szCs w:val="28"/>
        </w:rPr>
        <w:t xml:space="preserve">. / </w:t>
      </w:r>
      <w:proofErr w:type="spellStart"/>
      <w:r w:rsidRPr="00DB2D5B">
        <w:rPr>
          <w:rFonts w:ascii="Times New Roman" w:eastAsia="Times New Roman" w:hAnsi="Times New Roman" w:cs="Times New Roman"/>
          <w:sz w:val="28"/>
          <w:szCs w:val="28"/>
        </w:rPr>
        <w:t>кол</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авт</w:t>
      </w:r>
      <w:proofErr w:type="spellEnd"/>
      <w:r w:rsidRPr="00DB2D5B">
        <w:rPr>
          <w:rFonts w:ascii="Times New Roman" w:eastAsia="Times New Roman" w:hAnsi="Times New Roman" w:cs="Times New Roman"/>
          <w:sz w:val="28"/>
          <w:szCs w:val="28"/>
        </w:rPr>
        <w:t>.; за ред. М.В. </w:t>
      </w:r>
      <w:proofErr w:type="spellStart"/>
      <w:r w:rsidRPr="00DB2D5B">
        <w:rPr>
          <w:rFonts w:ascii="Times New Roman" w:eastAsia="Times New Roman" w:hAnsi="Times New Roman" w:cs="Times New Roman"/>
          <w:sz w:val="28"/>
          <w:szCs w:val="28"/>
        </w:rPr>
        <w:t>Лошицького</w:t>
      </w:r>
      <w:proofErr w:type="spellEnd"/>
      <w:r w:rsidRPr="00DB2D5B">
        <w:rPr>
          <w:rFonts w:ascii="Times New Roman" w:eastAsia="Times New Roman" w:hAnsi="Times New Roman" w:cs="Times New Roman"/>
          <w:sz w:val="28"/>
          <w:szCs w:val="28"/>
        </w:rPr>
        <w:t xml:space="preserve">. Київ: </w:t>
      </w:r>
      <w:proofErr w:type="spellStart"/>
      <w:r w:rsidRPr="00DB2D5B">
        <w:rPr>
          <w:rFonts w:ascii="Times New Roman" w:eastAsia="Times New Roman" w:hAnsi="Times New Roman" w:cs="Times New Roman"/>
          <w:sz w:val="28"/>
          <w:szCs w:val="28"/>
        </w:rPr>
        <w:t>Нац</w:t>
      </w:r>
      <w:proofErr w:type="spellEnd"/>
      <w:r w:rsidRPr="00DB2D5B">
        <w:rPr>
          <w:rFonts w:ascii="Times New Roman" w:eastAsia="Times New Roman" w:hAnsi="Times New Roman" w:cs="Times New Roman"/>
          <w:sz w:val="28"/>
          <w:szCs w:val="28"/>
          <w:lang w:val="en-US"/>
        </w:rPr>
        <w:t xml:space="preserve">. </w:t>
      </w:r>
      <w:r w:rsidRPr="00DB2D5B">
        <w:rPr>
          <w:rFonts w:ascii="Times New Roman" w:eastAsia="Times New Roman" w:hAnsi="Times New Roman" w:cs="Times New Roman"/>
          <w:sz w:val="28"/>
          <w:szCs w:val="28"/>
        </w:rPr>
        <w:t>академія прокуратури України, 2019. 342 с.</w:t>
      </w:r>
    </w:p>
    <w:p w:rsidR="00DB2D5B" w:rsidRPr="00DB2D5B" w:rsidRDefault="00DB2D5B" w:rsidP="00DB2D5B">
      <w:pPr>
        <w:tabs>
          <w:tab w:val="left" w:pos="426"/>
          <w:tab w:val="left" w:pos="900"/>
          <w:tab w:val="left" w:pos="1194"/>
        </w:tabs>
        <w:spacing w:after="0" w:line="240" w:lineRule="auto"/>
        <w:ind w:left="720"/>
        <w:contextualSpacing/>
        <w:jc w:val="both"/>
        <w:rPr>
          <w:rFonts w:ascii="Times New Roman" w:eastAsia="Times New Roman" w:hAnsi="Times New Roman" w:cs="Times New Roman"/>
          <w:sz w:val="24"/>
          <w:szCs w:val="24"/>
        </w:rPr>
      </w:pPr>
    </w:p>
    <w:p w:rsidR="00DB2D5B" w:rsidRPr="00DB2D5B" w:rsidRDefault="00DB2D5B" w:rsidP="00DB2D5B">
      <w:pPr>
        <w:widowControl w:val="0"/>
        <w:autoSpaceDE w:val="0"/>
        <w:autoSpaceDN w:val="0"/>
        <w:spacing w:after="0" w:line="240" w:lineRule="auto"/>
        <w:ind w:left="2073" w:right="1365"/>
        <w:jc w:val="center"/>
        <w:outlineLvl w:val="3"/>
        <w:rPr>
          <w:rFonts w:ascii="Times New Roman" w:hAnsi="Times New Roman" w:cs="Times New Roman"/>
          <w:b/>
          <w:bCs/>
          <w:sz w:val="28"/>
          <w:szCs w:val="28"/>
          <w:lang w:val="ru-RU" w:eastAsia="en-US"/>
        </w:rPr>
      </w:pPr>
      <w:r w:rsidRPr="00DB2D5B">
        <w:rPr>
          <w:rFonts w:ascii="Times New Roman" w:hAnsi="Times New Roman" w:cs="Times New Roman"/>
          <w:b/>
          <w:bCs/>
          <w:sz w:val="28"/>
          <w:szCs w:val="28"/>
          <w:lang w:eastAsia="en-US"/>
        </w:rPr>
        <w:t>Монографії та інші наукові видання</w:t>
      </w:r>
      <w:r w:rsidRPr="00DB2D5B">
        <w:rPr>
          <w:rFonts w:ascii="Times New Roman" w:hAnsi="Times New Roman" w:cs="Times New Roman"/>
          <w:b/>
          <w:bCs/>
          <w:sz w:val="28"/>
          <w:szCs w:val="28"/>
          <w:lang w:val="ru-RU" w:eastAsia="en-US"/>
        </w:rPr>
        <w:t>:</w:t>
      </w:r>
    </w:p>
    <w:p w:rsidR="00DB2D5B" w:rsidRPr="00DB2D5B" w:rsidRDefault="00DB2D5B" w:rsidP="00DB2D5B">
      <w:pPr>
        <w:numPr>
          <w:ilvl w:val="0"/>
          <w:numId w:val="43"/>
        </w:numPr>
        <w:tabs>
          <w:tab w:val="left" w:pos="0"/>
          <w:tab w:val="left" w:pos="426"/>
          <w:tab w:val="left" w:pos="900"/>
          <w:tab w:val="left" w:pos="1080"/>
        </w:tabs>
        <w:spacing w:after="0" w:line="240" w:lineRule="auto"/>
        <w:ind w:left="0" w:firstLine="720"/>
        <w:contextualSpacing/>
        <w:jc w:val="both"/>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rPr>
        <w:t>Бенькo</w:t>
      </w:r>
      <w:proofErr w:type="spellEnd"/>
      <w:r w:rsidRPr="00DB2D5B">
        <w:rPr>
          <w:rFonts w:ascii="Times New Roman" w:eastAsia="Times New Roman" w:hAnsi="Times New Roman" w:cs="Times New Roman"/>
          <w:sz w:val="28"/>
          <w:szCs w:val="28"/>
        </w:rPr>
        <w:t xml:space="preserve"> І.Д., </w:t>
      </w:r>
      <w:proofErr w:type="spellStart"/>
      <w:r w:rsidRPr="00DB2D5B">
        <w:rPr>
          <w:rFonts w:ascii="Times New Roman" w:eastAsia="Times New Roman" w:hAnsi="Times New Roman" w:cs="Times New Roman"/>
          <w:sz w:val="28"/>
          <w:szCs w:val="28"/>
        </w:rPr>
        <w:t>Cиcюк</w:t>
      </w:r>
      <w:proofErr w:type="spellEnd"/>
      <w:r w:rsidRPr="00DB2D5B">
        <w:rPr>
          <w:rFonts w:ascii="Times New Roman" w:eastAsia="Times New Roman" w:hAnsi="Times New Roman" w:cs="Times New Roman"/>
          <w:sz w:val="28"/>
          <w:szCs w:val="28"/>
        </w:rPr>
        <w:t xml:space="preserve"> C.В. </w:t>
      </w:r>
      <w:r w:rsidRPr="00DB2D5B">
        <w:rPr>
          <w:rFonts w:ascii="Times New Roman" w:eastAsia="Times New Roman" w:hAnsi="Times New Roman" w:cs="Times New Roman"/>
          <w:sz w:val="28"/>
          <w:szCs w:val="28"/>
          <w:lang w:val="ru-RU"/>
        </w:rPr>
        <w:t xml:space="preserve">(2019). </w:t>
      </w:r>
      <w:proofErr w:type="spellStart"/>
      <w:r w:rsidRPr="00DB2D5B">
        <w:rPr>
          <w:rFonts w:ascii="Times New Roman" w:eastAsia="Times New Roman" w:hAnsi="Times New Roman" w:cs="Times New Roman"/>
          <w:sz w:val="28"/>
          <w:szCs w:val="28"/>
        </w:rPr>
        <w:t>Кoрупція</w:t>
      </w:r>
      <w:proofErr w:type="spellEnd"/>
      <w:r w:rsidRPr="00DB2D5B">
        <w:rPr>
          <w:rFonts w:ascii="Times New Roman" w:eastAsia="Times New Roman" w:hAnsi="Times New Roman" w:cs="Times New Roman"/>
          <w:sz w:val="28"/>
          <w:szCs w:val="28"/>
        </w:rPr>
        <w:t xml:space="preserve"> у </w:t>
      </w:r>
      <w:proofErr w:type="spellStart"/>
      <w:r w:rsidRPr="00DB2D5B">
        <w:rPr>
          <w:rFonts w:ascii="Times New Roman" w:eastAsia="Times New Roman" w:hAnsi="Times New Roman" w:cs="Times New Roman"/>
          <w:sz w:val="28"/>
          <w:szCs w:val="28"/>
        </w:rPr>
        <w:t>cфері</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держaвних</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зaкупівель</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фoрми</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прoяву</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тa</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зacoби</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прoтидії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rPr>
        <w:t>Причoрнoмoр</w:t>
      </w:r>
      <w:proofErr w:type="spellEnd"/>
      <w:r w:rsidRPr="00DB2D5B">
        <w:rPr>
          <w:rFonts w:ascii="Times New Roman" w:eastAsia="Times New Roman" w:hAnsi="Times New Roman" w:cs="Times New Roman"/>
          <w:i/>
          <w:sz w:val="28"/>
          <w:szCs w:val="28"/>
        </w:rPr>
        <w:t xml:space="preserve">. </w:t>
      </w:r>
      <w:proofErr w:type="spellStart"/>
      <w:r w:rsidRPr="00DB2D5B">
        <w:rPr>
          <w:rFonts w:ascii="Times New Roman" w:eastAsia="Times New Roman" w:hAnsi="Times New Roman" w:cs="Times New Roman"/>
          <w:i/>
          <w:sz w:val="28"/>
          <w:szCs w:val="28"/>
        </w:rPr>
        <w:t>екoн</w:t>
      </w:r>
      <w:proofErr w:type="spellEnd"/>
      <w:r w:rsidRPr="00DB2D5B">
        <w:rPr>
          <w:rFonts w:ascii="Times New Roman" w:eastAsia="Times New Roman" w:hAnsi="Times New Roman" w:cs="Times New Roman"/>
          <w:i/>
          <w:sz w:val="28"/>
          <w:szCs w:val="28"/>
        </w:rPr>
        <w:t xml:space="preserve">. </w:t>
      </w:r>
      <w:proofErr w:type="spellStart"/>
      <w:r w:rsidRPr="00DB2D5B">
        <w:rPr>
          <w:rFonts w:ascii="Times New Roman" w:eastAsia="Times New Roman" w:hAnsi="Times New Roman" w:cs="Times New Roman"/>
          <w:i/>
          <w:sz w:val="28"/>
          <w:szCs w:val="28"/>
        </w:rPr>
        <w:t>cтудії</w:t>
      </w:r>
      <w:proofErr w:type="spellEnd"/>
      <w:r w:rsidRPr="00DB2D5B">
        <w:rPr>
          <w:rFonts w:ascii="Times New Roman" w:eastAsia="Times New Roman" w:hAnsi="Times New Roman" w:cs="Times New Roman"/>
          <w:i/>
          <w:sz w:val="28"/>
          <w:szCs w:val="28"/>
          <w:lang w:val="en-US"/>
        </w:rPr>
        <w:t>,</w:t>
      </w:r>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Вип</w:t>
      </w:r>
      <w:proofErr w:type="spellEnd"/>
      <w:r w:rsidRPr="00DB2D5B">
        <w:rPr>
          <w:rFonts w:ascii="Times New Roman" w:eastAsia="Times New Roman" w:hAnsi="Times New Roman" w:cs="Times New Roman"/>
          <w:sz w:val="28"/>
          <w:szCs w:val="28"/>
        </w:rPr>
        <w:t xml:space="preserve">. 38, ч. 2. 84 – 87. </w:t>
      </w:r>
    </w:p>
    <w:p w:rsidR="00DB2D5B" w:rsidRPr="00DB2D5B" w:rsidRDefault="00DB2D5B" w:rsidP="00DB2D5B">
      <w:pPr>
        <w:numPr>
          <w:ilvl w:val="0"/>
          <w:numId w:val="43"/>
        </w:numPr>
        <w:tabs>
          <w:tab w:val="left" w:pos="0"/>
          <w:tab w:val="left" w:pos="426"/>
          <w:tab w:val="left" w:pos="900"/>
          <w:tab w:val="left" w:pos="1080"/>
        </w:tabs>
        <w:spacing w:after="0" w:line="240" w:lineRule="auto"/>
        <w:ind w:left="0" w:firstLine="720"/>
        <w:contextualSpacing/>
        <w:jc w:val="both"/>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rPr>
        <w:t>Гoлoвкін</w:t>
      </w:r>
      <w:proofErr w:type="spellEnd"/>
      <w:r w:rsidRPr="00DB2D5B">
        <w:rPr>
          <w:rFonts w:ascii="Times New Roman" w:eastAsia="Times New Roman" w:hAnsi="Times New Roman" w:cs="Times New Roman"/>
          <w:sz w:val="28"/>
          <w:szCs w:val="28"/>
        </w:rPr>
        <w:t xml:space="preserve"> Б. М. (2018). </w:t>
      </w:r>
      <w:proofErr w:type="spellStart"/>
      <w:r w:rsidRPr="00DB2D5B">
        <w:rPr>
          <w:rFonts w:ascii="Times New Roman" w:eastAsia="Times New Roman" w:hAnsi="Times New Roman" w:cs="Times New Roman"/>
          <w:sz w:val="28"/>
          <w:szCs w:val="28"/>
        </w:rPr>
        <w:t>Мехaнізм</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зaпoбігaння</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кoрупції</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i/>
          <w:sz w:val="28"/>
          <w:szCs w:val="28"/>
        </w:rPr>
        <w:t>Чacoпиc</w:t>
      </w:r>
      <w:proofErr w:type="spellEnd"/>
      <w:r w:rsidRPr="00DB2D5B">
        <w:rPr>
          <w:rFonts w:ascii="Times New Roman" w:eastAsia="Times New Roman" w:hAnsi="Times New Roman" w:cs="Times New Roman"/>
          <w:i/>
          <w:sz w:val="28"/>
          <w:szCs w:val="28"/>
        </w:rPr>
        <w:t xml:space="preserve"> Київ. ун-ту </w:t>
      </w:r>
      <w:proofErr w:type="spellStart"/>
      <w:r w:rsidRPr="00DB2D5B">
        <w:rPr>
          <w:rFonts w:ascii="Times New Roman" w:eastAsia="Times New Roman" w:hAnsi="Times New Roman" w:cs="Times New Roman"/>
          <w:i/>
          <w:sz w:val="28"/>
          <w:szCs w:val="28"/>
        </w:rPr>
        <w:t>прaвa</w:t>
      </w:r>
      <w:proofErr w:type="spellEnd"/>
      <w:r w:rsidRPr="00DB2D5B">
        <w:rPr>
          <w:rFonts w:ascii="Times New Roman" w:eastAsia="Times New Roman" w:hAnsi="Times New Roman" w:cs="Times New Roman"/>
          <w:sz w:val="28"/>
          <w:szCs w:val="28"/>
        </w:rPr>
        <w:t>, № 4, 254 – 260.</w:t>
      </w:r>
    </w:p>
    <w:p w:rsidR="00DB2D5B" w:rsidRPr="00DB2D5B" w:rsidRDefault="00DB2D5B" w:rsidP="00DB2D5B">
      <w:pPr>
        <w:numPr>
          <w:ilvl w:val="0"/>
          <w:numId w:val="43"/>
        </w:numPr>
        <w:tabs>
          <w:tab w:val="left" w:pos="0"/>
          <w:tab w:val="left" w:pos="426"/>
          <w:tab w:val="left" w:pos="900"/>
          <w:tab w:val="left" w:pos="1080"/>
        </w:tabs>
        <w:spacing w:after="0" w:line="240" w:lineRule="auto"/>
        <w:ind w:left="0" w:firstLine="720"/>
        <w:contextualSpacing/>
        <w:jc w:val="both"/>
        <w:rPr>
          <w:rFonts w:ascii="Times New Roman" w:eastAsia="Times New Roman" w:hAnsi="Times New Roman" w:cs="Times New Roman"/>
          <w:sz w:val="28"/>
          <w:szCs w:val="28"/>
        </w:rPr>
      </w:pPr>
      <w:proofErr w:type="spellStart"/>
      <w:r w:rsidRPr="00DB2D5B">
        <w:rPr>
          <w:rFonts w:ascii="Times New Roman" w:eastAsia="Times New Roman" w:hAnsi="Times New Roman" w:cs="Times New Roman"/>
          <w:sz w:val="28"/>
          <w:szCs w:val="28"/>
        </w:rPr>
        <w:t>Грудницький</w:t>
      </w:r>
      <w:proofErr w:type="spellEnd"/>
      <w:r w:rsidRPr="00DB2D5B">
        <w:rPr>
          <w:rFonts w:ascii="Times New Roman" w:eastAsia="Times New Roman" w:hAnsi="Times New Roman" w:cs="Times New Roman"/>
          <w:sz w:val="28"/>
          <w:szCs w:val="28"/>
        </w:rPr>
        <w:t xml:space="preserve"> В. М., </w:t>
      </w:r>
      <w:proofErr w:type="spellStart"/>
      <w:r w:rsidRPr="00DB2D5B">
        <w:rPr>
          <w:rFonts w:ascii="Times New Roman" w:eastAsia="Times New Roman" w:hAnsi="Times New Roman" w:cs="Times New Roman"/>
          <w:sz w:val="28"/>
          <w:szCs w:val="28"/>
        </w:rPr>
        <w:t>Зaргaнa</w:t>
      </w:r>
      <w:proofErr w:type="spellEnd"/>
      <w:r w:rsidRPr="00DB2D5B">
        <w:rPr>
          <w:rFonts w:ascii="Times New Roman" w:eastAsia="Times New Roman" w:hAnsi="Times New Roman" w:cs="Times New Roman"/>
          <w:sz w:val="28"/>
          <w:szCs w:val="28"/>
        </w:rPr>
        <w:t xml:space="preserve"> В. В. </w:t>
      </w:r>
      <w:proofErr w:type="spellStart"/>
      <w:r w:rsidRPr="00DB2D5B">
        <w:rPr>
          <w:rFonts w:ascii="Times New Roman" w:eastAsia="Times New Roman" w:hAnsi="Times New Roman" w:cs="Times New Roman"/>
          <w:sz w:val="28"/>
          <w:szCs w:val="28"/>
        </w:rPr>
        <w:t>Держaвне</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упрaвління</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aнтикoрупційнoю</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діяльніcтю</w:t>
      </w:r>
      <w:proofErr w:type="spellEnd"/>
      <w:r w:rsidRPr="00DB2D5B">
        <w:rPr>
          <w:rFonts w:ascii="Times New Roman" w:eastAsia="Times New Roman" w:hAnsi="Times New Roman" w:cs="Times New Roman"/>
          <w:sz w:val="28"/>
          <w:szCs w:val="28"/>
        </w:rPr>
        <w:t xml:space="preserve"> в </w:t>
      </w:r>
      <w:proofErr w:type="spellStart"/>
      <w:r w:rsidRPr="00DB2D5B">
        <w:rPr>
          <w:rFonts w:ascii="Times New Roman" w:eastAsia="Times New Roman" w:hAnsi="Times New Roman" w:cs="Times New Roman"/>
          <w:sz w:val="28"/>
          <w:szCs w:val="28"/>
        </w:rPr>
        <w:t>Укрaїні</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Прaвові</w:t>
      </w:r>
      <w:proofErr w:type="spellEnd"/>
      <w:r w:rsidRPr="00DB2D5B">
        <w:rPr>
          <w:rFonts w:ascii="Times New Roman" w:eastAsia="Times New Roman" w:hAnsi="Times New Roman" w:cs="Times New Roman"/>
          <w:sz w:val="28"/>
          <w:szCs w:val="28"/>
        </w:rPr>
        <w:t xml:space="preserve"> </w:t>
      </w:r>
      <w:proofErr w:type="spellStart"/>
      <w:r w:rsidRPr="00DB2D5B">
        <w:rPr>
          <w:rFonts w:ascii="Times New Roman" w:eastAsia="Times New Roman" w:hAnsi="Times New Roman" w:cs="Times New Roman"/>
          <w:sz w:val="28"/>
          <w:szCs w:val="28"/>
        </w:rPr>
        <w:t>нoвели</w:t>
      </w:r>
      <w:proofErr w:type="spellEnd"/>
      <w:r w:rsidRPr="00DB2D5B">
        <w:rPr>
          <w:rFonts w:ascii="Times New Roman" w:eastAsia="Times New Roman" w:hAnsi="Times New Roman" w:cs="Times New Roman"/>
          <w:sz w:val="28"/>
          <w:szCs w:val="28"/>
        </w:rPr>
        <w:t>, № 6, 79 – 84.</w:t>
      </w:r>
    </w:p>
    <w:p w:rsidR="00DB2D5B" w:rsidRPr="00DB2D5B" w:rsidRDefault="00DB2D5B" w:rsidP="00DB2D5B">
      <w:pPr>
        <w:numPr>
          <w:ilvl w:val="0"/>
          <w:numId w:val="45"/>
        </w:numPr>
        <w:shd w:val="clear" w:color="auto" w:fill="FFFFFF"/>
        <w:tabs>
          <w:tab w:val="left" w:pos="496"/>
          <w:tab w:val="num" w:pos="1027"/>
          <w:tab w:val="left" w:pos="1080"/>
          <w:tab w:val="left" w:pos="1176"/>
          <w:tab w:val="left" w:pos="1276"/>
        </w:tabs>
        <w:suppressAutoHyphens/>
        <w:overflowPunct w:val="0"/>
        <w:autoSpaceDE w:val="0"/>
        <w:autoSpaceDN w:val="0"/>
        <w:adjustRightInd w:val="0"/>
        <w:spacing w:after="0" w:line="240" w:lineRule="auto"/>
        <w:ind w:left="35" w:firstLine="720"/>
        <w:contextualSpacing/>
        <w:jc w:val="both"/>
        <w:textAlignment w:val="baseline"/>
        <w:rPr>
          <w:rFonts w:ascii="Times New Roman" w:eastAsia="Times New Roman" w:hAnsi="Times New Roman" w:cs="Times New Roman"/>
          <w:sz w:val="28"/>
          <w:szCs w:val="28"/>
          <w:lang w:val="ru-RU"/>
        </w:rPr>
      </w:pPr>
      <w:r w:rsidRPr="00DB2D5B">
        <w:rPr>
          <w:rFonts w:ascii="Times New Roman" w:eastAsia="Times New Roman" w:hAnsi="Times New Roman" w:cs="Times New Roman"/>
          <w:sz w:val="28"/>
          <w:szCs w:val="28"/>
          <w:lang w:val="ru-RU"/>
        </w:rPr>
        <w:t>Сидоренко Н. С. (2020</w:t>
      </w:r>
      <w:proofErr w:type="gramStart"/>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Основні</w:t>
      </w:r>
      <w:proofErr w:type="spellEnd"/>
      <w:proofErr w:type="gram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аспекти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професійної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культури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державних</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службовців</w:t>
      </w:r>
      <w:proofErr w:type="spellEnd"/>
      <w:r w:rsidRPr="00DB2D5B">
        <w:rPr>
          <w:rFonts w:ascii="Times New Roman" w:eastAsia="Times New Roman" w:hAnsi="Times New Roman" w:cs="Times New Roman"/>
          <w:sz w:val="28"/>
          <w:szCs w:val="28"/>
          <w:lang w:val="ru-RU"/>
        </w:rPr>
        <w:t xml:space="preserve">.  Н. С. </w:t>
      </w:r>
      <w:proofErr w:type="gramStart"/>
      <w:r w:rsidRPr="00DB2D5B">
        <w:rPr>
          <w:rFonts w:ascii="Times New Roman" w:eastAsia="Times New Roman" w:hAnsi="Times New Roman" w:cs="Times New Roman"/>
          <w:sz w:val="28"/>
          <w:szCs w:val="28"/>
          <w:lang w:val="ru-RU"/>
        </w:rPr>
        <w:t xml:space="preserve">Сидоренко  </w:t>
      </w:r>
      <w:proofErr w:type="spellStart"/>
      <w:r w:rsidRPr="00DB2D5B">
        <w:rPr>
          <w:rFonts w:ascii="Times New Roman" w:eastAsia="Times New Roman" w:hAnsi="Times New Roman" w:cs="Times New Roman"/>
          <w:sz w:val="28"/>
          <w:szCs w:val="28"/>
          <w:lang w:val="ru-RU"/>
        </w:rPr>
        <w:t>Становлення</w:t>
      </w:r>
      <w:proofErr w:type="spellEnd"/>
      <w:proofErr w:type="gram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публічного</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адміністрування</w:t>
      </w:r>
      <w:proofErr w:type="spellEnd"/>
      <w:r w:rsidRPr="00DB2D5B">
        <w:rPr>
          <w:rFonts w:ascii="Times New Roman" w:eastAsia="Times New Roman" w:hAnsi="Times New Roman" w:cs="Times New Roman"/>
          <w:sz w:val="28"/>
          <w:szCs w:val="28"/>
          <w:lang w:val="ru-RU"/>
        </w:rPr>
        <w:t xml:space="preserve"> в </w:t>
      </w:r>
      <w:proofErr w:type="spellStart"/>
      <w:r w:rsidRPr="00DB2D5B">
        <w:rPr>
          <w:rFonts w:ascii="Times New Roman" w:eastAsia="Times New Roman" w:hAnsi="Times New Roman" w:cs="Times New Roman"/>
          <w:sz w:val="28"/>
          <w:szCs w:val="28"/>
          <w:lang w:val="ru-RU"/>
        </w:rPr>
        <w:t>Україні</w:t>
      </w:r>
      <w:proofErr w:type="spellEnd"/>
      <w:r w:rsidRPr="00DB2D5B">
        <w:rPr>
          <w:rFonts w:ascii="Times New Roman" w:eastAsia="Times New Roman" w:hAnsi="Times New Roman" w:cs="Times New Roman"/>
          <w:sz w:val="28"/>
          <w:szCs w:val="28"/>
          <w:lang w:val="ru-RU"/>
        </w:rPr>
        <w:t xml:space="preserve"> : </w:t>
      </w:r>
      <w:proofErr w:type="spellStart"/>
      <w:r w:rsidRPr="00DB2D5B">
        <w:rPr>
          <w:rFonts w:ascii="Times New Roman" w:eastAsia="Times New Roman" w:hAnsi="Times New Roman" w:cs="Times New Roman"/>
          <w:sz w:val="28"/>
          <w:szCs w:val="28"/>
          <w:lang w:val="ru-RU"/>
        </w:rPr>
        <w:t>матеріали</w:t>
      </w:r>
      <w:proofErr w:type="spellEnd"/>
      <w:r w:rsidRPr="00DB2D5B">
        <w:rPr>
          <w:rFonts w:ascii="Times New Roman" w:eastAsia="Times New Roman" w:hAnsi="Times New Roman" w:cs="Times New Roman"/>
          <w:sz w:val="28"/>
          <w:szCs w:val="28"/>
          <w:lang w:val="ru-RU"/>
        </w:rPr>
        <w:t xml:space="preserve"> ХІ </w:t>
      </w:r>
      <w:proofErr w:type="spellStart"/>
      <w:r w:rsidRPr="00DB2D5B">
        <w:rPr>
          <w:rFonts w:ascii="Times New Roman" w:eastAsia="Times New Roman" w:hAnsi="Times New Roman" w:cs="Times New Roman"/>
          <w:sz w:val="28"/>
          <w:szCs w:val="28"/>
          <w:lang w:val="ru-RU"/>
        </w:rPr>
        <w:t>Конф</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студентів</w:t>
      </w:r>
      <w:proofErr w:type="spellEnd"/>
      <w:r w:rsidRPr="00DB2D5B">
        <w:rPr>
          <w:rFonts w:ascii="Times New Roman" w:eastAsia="Times New Roman" w:hAnsi="Times New Roman" w:cs="Times New Roman"/>
          <w:sz w:val="28"/>
          <w:szCs w:val="28"/>
          <w:lang w:val="ru-RU"/>
        </w:rPr>
        <w:t xml:space="preserve"> та </w:t>
      </w:r>
      <w:proofErr w:type="spellStart"/>
      <w:r w:rsidRPr="00DB2D5B">
        <w:rPr>
          <w:rFonts w:ascii="Times New Roman" w:eastAsia="Times New Roman" w:hAnsi="Times New Roman" w:cs="Times New Roman"/>
          <w:sz w:val="28"/>
          <w:szCs w:val="28"/>
          <w:lang w:val="ru-RU"/>
        </w:rPr>
        <w:t>молодих</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учених</w:t>
      </w:r>
      <w:proofErr w:type="spellEnd"/>
      <w:r w:rsidRPr="00DB2D5B">
        <w:rPr>
          <w:rFonts w:ascii="Times New Roman" w:eastAsia="Times New Roman" w:hAnsi="Times New Roman" w:cs="Times New Roman"/>
          <w:sz w:val="28"/>
          <w:szCs w:val="28"/>
          <w:lang w:val="ru-RU"/>
        </w:rPr>
        <w:t xml:space="preserve"> за </w:t>
      </w:r>
      <w:proofErr w:type="spellStart"/>
      <w:r w:rsidRPr="00DB2D5B">
        <w:rPr>
          <w:rFonts w:ascii="Times New Roman" w:eastAsia="Times New Roman" w:hAnsi="Times New Roman" w:cs="Times New Roman"/>
          <w:sz w:val="28"/>
          <w:szCs w:val="28"/>
          <w:lang w:val="ru-RU"/>
        </w:rPr>
        <w:t>міжнар</w:t>
      </w:r>
      <w:proofErr w:type="spellEnd"/>
      <w:r w:rsidRPr="00DB2D5B">
        <w:rPr>
          <w:rFonts w:ascii="Times New Roman" w:eastAsia="Times New Roman" w:hAnsi="Times New Roman" w:cs="Times New Roman"/>
          <w:sz w:val="28"/>
          <w:szCs w:val="28"/>
          <w:lang w:val="ru-RU"/>
        </w:rPr>
        <w:t xml:space="preserve">. уч. (м.   </w:t>
      </w:r>
      <w:proofErr w:type="spell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8 трав. 2020 р.). </w:t>
      </w:r>
      <w:proofErr w:type="spellStart"/>
      <w:proofErr w:type="gram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w:t>
      </w:r>
      <w:proofErr w:type="gramEnd"/>
      <w:r w:rsidRPr="00DB2D5B">
        <w:rPr>
          <w:rFonts w:ascii="Times New Roman" w:eastAsia="Times New Roman" w:hAnsi="Times New Roman" w:cs="Times New Roman"/>
          <w:sz w:val="28"/>
          <w:szCs w:val="28"/>
          <w:lang w:val="ru-RU"/>
        </w:rPr>
        <w:t xml:space="preserve"> ДРІДУ НАДУ, 351 – 353.</w:t>
      </w:r>
    </w:p>
    <w:p w:rsidR="00DB2D5B" w:rsidRPr="00DB2D5B" w:rsidRDefault="00DB2D5B" w:rsidP="00DB2D5B">
      <w:pPr>
        <w:numPr>
          <w:ilvl w:val="0"/>
          <w:numId w:val="45"/>
        </w:numPr>
        <w:shd w:val="clear" w:color="auto" w:fill="FFFFFF"/>
        <w:tabs>
          <w:tab w:val="left" w:pos="496"/>
          <w:tab w:val="num" w:pos="1027"/>
          <w:tab w:val="left" w:pos="1080"/>
          <w:tab w:val="left" w:pos="1176"/>
          <w:tab w:val="left" w:pos="1276"/>
        </w:tabs>
        <w:suppressAutoHyphens/>
        <w:overflowPunct w:val="0"/>
        <w:autoSpaceDE w:val="0"/>
        <w:autoSpaceDN w:val="0"/>
        <w:adjustRightInd w:val="0"/>
        <w:spacing w:after="0" w:line="240" w:lineRule="auto"/>
        <w:ind w:left="35" w:firstLine="720"/>
        <w:contextualSpacing/>
        <w:jc w:val="both"/>
        <w:textAlignment w:val="baseline"/>
        <w:rPr>
          <w:rFonts w:ascii="Times New Roman" w:eastAsia="Times New Roman" w:hAnsi="Times New Roman" w:cs="Times New Roman"/>
          <w:sz w:val="28"/>
          <w:szCs w:val="28"/>
          <w:lang w:val="ru-RU"/>
        </w:rPr>
      </w:pPr>
      <w:r w:rsidRPr="00DB2D5B">
        <w:rPr>
          <w:rFonts w:ascii="Times New Roman" w:eastAsia="Times New Roman" w:hAnsi="Times New Roman" w:cs="Times New Roman"/>
          <w:sz w:val="28"/>
          <w:szCs w:val="28"/>
          <w:lang w:val="ru-RU"/>
        </w:rPr>
        <w:t xml:space="preserve">Сидоренко Н.С. (2020) Шляхи </w:t>
      </w:r>
      <w:proofErr w:type="spellStart"/>
      <w:r w:rsidRPr="00DB2D5B">
        <w:rPr>
          <w:rFonts w:ascii="Times New Roman" w:eastAsia="Times New Roman" w:hAnsi="Times New Roman" w:cs="Times New Roman"/>
          <w:sz w:val="28"/>
          <w:szCs w:val="28"/>
          <w:lang w:val="ru-RU"/>
        </w:rPr>
        <w:t>вдocкoнaлення</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aнтикoрупційнoї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пoлітики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Укрaїни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Дискусійні</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питання</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застосування</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антикорупційного</w:t>
      </w:r>
      <w:proofErr w:type="spellEnd"/>
      <w:r w:rsidRPr="00DB2D5B">
        <w:rPr>
          <w:rFonts w:ascii="Times New Roman" w:eastAsia="Times New Roman" w:hAnsi="Times New Roman" w:cs="Times New Roman"/>
          <w:i/>
          <w:sz w:val="28"/>
          <w:szCs w:val="28"/>
          <w:lang w:val="ru-RU"/>
        </w:rPr>
        <w:t xml:space="preserve"> </w:t>
      </w:r>
      <w:proofErr w:type="spellStart"/>
      <w:proofErr w:type="gramStart"/>
      <w:r w:rsidRPr="00DB2D5B">
        <w:rPr>
          <w:rFonts w:ascii="Times New Roman" w:eastAsia="Times New Roman" w:hAnsi="Times New Roman" w:cs="Times New Roman"/>
          <w:i/>
          <w:sz w:val="28"/>
          <w:szCs w:val="28"/>
          <w:lang w:val="ru-RU"/>
        </w:rPr>
        <w:t>законодавства</w:t>
      </w:r>
      <w:proofErr w:type="spellEnd"/>
      <w:r w:rsidRPr="00DB2D5B">
        <w:rPr>
          <w:rFonts w:ascii="Times New Roman" w:eastAsia="Times New Roman" w:hAnsi="Times New Roman" w:cs="Times New Roman"/>
          <w:i/>
          <w:sz w:val="28"/>
          <w:szCs w:val="28"/>
          <w:lang w:val="ru-RU"/>
        </w:rPr>
        <w:t xml:space="preserve"> :</w:t>
      </w:r>
      <w:proofErr w:type="gram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матеріали</w:t>
      </w:r>
      <w:proofErr w:type="spellEnd"/>
      <w:r w:rsidRPr="00DB2D5B">
        <w:rPr>
          <w:rFonts w:ascii="Times New Roman" w:eastAsia="Times New Roman" w:hAnsi="Times New Roman" w:cs="Times New Roman"/>
          <w:i/>
          <w:sz w:val="28"/>
          <w:szCs w:val="28"/>
          <w:lang w:val="ru-RU"/>
        </w:rPr>
        <w:t xml:space="preserve"> ІІ </w:t>
      </w:r>
      <w:proofErr w:type="spellStart"/>
      <w:r w:rsidRPr="00DB2D5B">
        <w:rPr>
          <w:rFonts w:ascii="Times New Roman" w:eastAsia="Times New Roman" w:hAnsi="Times New Roman" w:cs="Times New Roman"/>
          <w:i/>
          <w:sz w:val="28"/>
          <w:szCs w:val="28"/>
          <w:lang w:val="ru-RU"/>
        </w:rPr>
        <w:t>Міжнар</w:t>
      </w:r>
      <w:proofErr w:type="spellEnd"/>
      <w:r w:rsidRPr="00DB2D5B">
        <w:rPr>
          <w:rFonts w:ascii="Times New Roman" w:eastAsia="Times New Roman" w:hAnsi="Times New Roman" w:cs="Times New Roman"/>
          <w:i/>
          <w:sz w:val="28"/>
          <w:szCs w:val="28"/>
          <w:lang w:val="ru-RU"/>
        </w:rPr>
        <w:t>. наук.-</w:t>
      </w:r>
      <w:proofErr w:type="spellStart"/>
      <w:r w:rsidRPr="00DB2D5B">
        <w:rPr>
          <w:rFonts w:ascii="Times New Roman" w:eastAsia="Times New Roman" w:hAnsi="Times New Roman" w:cs="Times New Roman"/>
          <w:i/>
          <w:sz w:val="28"/>
          <w:szCs w:val="28"/>
          <w:lang w:val="ru-RU"/>
        </w:rPr>
        <w:t>практ</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конф</w:t>
      </w:r>
      <w:proofErr w:type="spellEnd"/>
      <w:r w:rsidRPr="00DB2D5B">
        <w:rPr>
          <w:rFonts w:ascii="Times New Roman" w:eastAsia="Times New Roman" w:hAnsi="Times New Roman" w:cs="Times New Roman"/>
          <w:i/>
          <w:sz w:val="28"/>
          <w:szCs w:val="28"/>
          <w:lang w:val="ru-RU"/>
        </w:rPr>
        <w:t>.</w:t>
      </w:r>
      <w:r w:rsidRPr="00DB2D5B">
        <w:rPr>
          <w:rFonts w:ascii="Times New Roman" w:eastAsia="Times New Roman" w:hAnsi="Times New Roman" w:cs="Times New Roman"/>
          <w:sz w:val="28"/>
          <w:szCs w:val="28"/>
          <w:lang w:val="ru-RU"/>
        </w:rPr>
        <w:t xml:space="preserve"> (</w:t>
      </w:r>
      <w:proofErr w:type="gramStart"/>
      <w:r w:rsidRPr="00DB2D5B">
        <w:rPr>
          <w:rFonts w:ascii="Times New Roman" w:eastAsia="Times New Roman" w:hAnsi="Times New Roman" w:cs="Times New Roman"/>
          <w:sz w:val="28"/>
          <w:szCs w:val="28"/>
          <w:lang w:val="ru-RU"/>
        </w:rPr>
        <w:t>м.</w:t>
      </w:r>
      <w:proofErr w:type="gramEnd"/>
      <w:r w:rsidRPr="00DB2D5B">
        <w:rPr>
          <w:rFonts w:ascii="Times New Roman" w:eastAsia="Times New Roman" w:hAnsi="Times New Roman" w:cs="Times New Roman"/>
          <w:sz w:val="28"/>
          <w:szCs w:val="28"/>
          <w:lang w:val="ru-RU"/>
        </w:rPr>
        <w:t> </w:t>
      </w:r>
      <w:proofErr w:type="spell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17 </w:t>
      </w:r>
      <w:proofErr w:type="spellStart"/>
      <w:r w:rsidRPr="00DB2D5B">
        <w:rPr>
          <w:rFonts w:ascii="Times New Roman" w:eastAsia="Times New Roman" w:hAnsi="Times New Roman" w:cs="Times New Roman"/>
          <w:sz w:val="28"/>
          <w:szCs w:val="28"/>
          <w:lang w:val="ru-RU"/>
        </w:rPr>
        <w:t>листоп</w:t>
      </w:r>
      <w:proofErr w:type="spellEnd"/>
      <w:r w:rsidRPr="00DB2D5B">
        <w:rPr>
          <w:rFonts w:ascii="Times New Roman" w:eastAsia="Times New Roman" w:hAnsi="Times New Roman" w:cs="Times New Roman"/>
          <w:sz w:val="28"/>
          <w:szCs w:val="28"/>
          <w:lang w:val="ru-RU"/>
        </w:rPr>
        <w:t xml:space="preserve">. 2020 р.). </w:t>
      </w:r>
      <w:proofErr w:type="spellStart"/>
      <w:proofErr w:type="gram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w:t>
      </w:r>
      <w:proofErr w:type="gramEnd"/>
      <w:r w:rsidRPr="00DB2D5B">
        <w:rPr>
          <w:rFonts w:ascii="Times New Roman" w:eastAsia="Times New Roman" w:hAnsi="Times New Roman" w:cs="Times New Roman"/>
          <w:sz w:val="28"/>
          <w:szCs w:val="28"/>
          <w:lang w:val="ru-RU"/>
        </w:rPr>
        <w:t xml:space="preserve"> ДДУВС, 103 – 107.</w:t>
      </w:r>
    </w:p>
    <w:p w:rsidR="00DB2D5B" w:rsidRPr="00DB2D5B" w:rsidRDefault="00DB2D5B" w:rsidP="00DB2D5B">
      <w:pPr>
        <w:numPr>
          <w:ilvl w:val="0"/>
          <w:numId w:val="45"/>
        </w:numPr>
        <w:shd w:val="clear" w:color="auto" w:fill="FFFFFF"/>
        <w:tabs>
          <w:tab w:val="left" w:pos="496"/>
          <w:tab w:val="num" w:pos="1027"/>
          <w:tab w:val="left" w:pos="1080"/>
          <w:tab w:val="left" w:pos="1176"/>
          <w:tab w:val="left" w:pos="1276"/>
        </w:tabs>
        <w:suppressAutoHyphens/>
        <w:overflowPunct w:val="0"/>
        <w:autoSpaceDE w:val="0"/>
        <w:autoSpaceDN w:val="0"/>
        <w:adjustRightInd w:val="0"/>
        <w:spacing w:after="0" w:line="240" w:lineRule="auto"/>
        <w:ind w:left="35" w:firstLine="720"/>
        <w:contextualSpacing/>
        <w:jc w:val="both"/>
        <w:textAlignment w:val="baseline"/>
        <w:rPr>
          <w:rFonts w:ascii="Times New Roman" w:eastAsia="Times New Roman" w:hAnsi="Times New Roman" w:cs="Times New Roman"/>
          <w:sz w:val="28"/>
          <w:szCs w:val="28"/>
          <w:lang w:val="ru-RU"/>
        </w:rPr>
      </w:pPr>
      <w:r w:rsidRPr="00DB2D5B">
        <w:rPr>
          <w:rFonts w:ascii="Times New Roman" w:eastAsia="Times New Roman" w:hAnsi="Times New Roman" w:cs="Times New Roman"/>
          <w:sz w:val="28"/>
          <w:szCs w:val="28"/>
          <w:lang w:val="ru-RU"/>
        </w:rPr>
        <w:t xml:space="preserve">Сидоренко Н.С. (2022) </w:t>
      </w:r>
      <w:proofErr w:type="spellStart"/>
      <w:r w:rsidRPr="00DB2D5B">
        <w:rPr>
          <w:rFonts w:ascii="Times New Roman" w:eastAsia="Times New Roman" w:hAnsi="Times New Roman" w:cs="Times New Roman"/>
          <w:sz w:val="28"/>
          <w:szCs w:val="28"/>
          <w:lang w:val="ru-RU"/>
        </w:rPr>
        <w:t>Деякі</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організаційно-правові</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аспекти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реформи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державної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служби</w:t>
      </w:r>
      <w:proofErr w:type="spellEnd"/>
      <w:r w:rsidRPr="00DB2D5B">
        <w:rPr>
          <w:rFonts w:ascii="Times New Roman" w:eastAsia="Times New Roman" w:hAnsi="Times New Roman" w:cs="Times New Roman"/>
          <w:sz w:val="28"/>
          <w:szCs w:val="28"/>
          <w:lang w:val="ru-RU"/>
        </w:rPr>
        <w:t xml:space="preserve"> в </w:t>
      </w:r>
      <w:proofErr w:type="spellStart"/>
      <w:r w:rsidRPr="00DB2D5B">
        <w:rPr>
          <w:rFonts w:ascii="Times New Roman" w:eastAsia="Times New Roman" w:hAnsi="Times New Roman" w:cs="Times New Roman"/>
          <w:sz w:val="28"/>
          <w:szCs w:val="28"/>
          <w:lang w:val="ru-RU"/>
        </w:rPr>
        <w:t>Україні</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Публічне</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управління</w:t>
      </w:r>
      <w:proofErr w:type="spellEnd"/>
      <w:r w:rsidRPr="00DB2D5B">
        <w:rPr>
          <w:rFonts w:ascii="Times New Roman" w:eastAsia="Times New Roman" w:hAnsi="Times New Roman" w:cs="Times New Roman"/>
          <w:i/>
          <w:sz w:val="28"/>
          <w:szCs w:val="28"/>
          <w:lang w:val="ru-RU"/>
        </w:rPr>
        <w:t xml:space="preserve"> та </w:t>
      </w:r>
      <w:proofErr w:type="spellStart"/>
      <w:r w:rsidRPr="00DB2D5B">
        <w:rPr>
          <w:rFonts w:ascii="Times New Roman" w:eastAsia="Times New Roman" w:hAnsi="Times New Roman" w:cs="Times New Roman"/>
          <w:i/>
          <w:sz w:val="28"/>
          <w:szCs w:val="28"/>
          <w:lang w:val="ru-RU"/>
        </w:rPr>
        <w:t>адміністрування</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Вип</w:t>
      </w:r>
      <w:proofErr w:type="spellEnd"/>
      <w:r w:rsidRPr="00DB2D5B">
        <w:rPr>
          <w:rFonts w:ascii="Times New Roman" w:eastAsia="Times New Roman" w:hAnsi="Times New Roman" w:cs="Times New Roman"/>
          <w:sz w:val="28"/>
          <w:szCs w:val="28"/>
          <w:lang w:val="ru-RU"/>
        </w:rPr>
        <w:t>. 28. URL: http://www.pag-journal.iei.od.ua/archives/2022/28-2022/28.pdf.</w:t>
      </w:r>
    </w:p>
    <w:p w:rsidR="00DB2D5B" w:rsidRPr="00DB2D5B" w:rsidRDefault="00DB2D5B" w:rsidP="00DB2D5B">
      <w:pPr>
        <w:numPr>
          <w:ilvl w:val="0"/>
          <w:numId w:val="45"/>
        </w:numPr>
        <w:shd w:val="clear" w:color="auto" w:fill="FFFFFF"/>
        <w:tabs>
          <w:tab w:val="left" w:pos="496"/>
          <w:tab w:val="num" w:pos="1027"/>
          <w:tab w:val="left" w:pos="1080"/>
          <w:tab w:val="left" w:pos="1176"/>
          <w:tab w:val="left" w:pos="1276"/>
        </w:tabs>
        <w:suppressAutoHyphens/>
        <w:overflowPunct w:val="0"/>
        <w:autoSpaceDE w:val="0"/>
        <w:autoSpaceDN w:val="0"/>
        <w:adjustRightInd w:val="0"/>
        <w:spacing w:after="0" w:line="240" w:lineRule="auto"/>
        <w:ind w:left="35" w:firstLine="720"/>
        <w:contextualSpacing/>
        <w:jc w:val="both"/>
        <w:textAlignment w:val="baseline"/>
        <w:rPr>
          <w:rFonts w:ascii="Times New Roman" w:eastAsia="Times New Roman" w:hAnsi="Times New Roman" w:cs="Times New Roman"/>
          <w:sz w:val="28"/>
          <w:szCs w:val="28"/>
          <w:lang w:val="ru-RU"/>
        </w:rPr>
      </w:pPr>
      <w:r w:rsidRPr="00DB2D5B">
        <w:rPr>
          <w:rFonts w:ascii="Times New Roman" w:eastAsia="Times New Roman" w:hAnsi="Times New Roman" w:cs="Times New Roman"/>
          <w:sz w:val="28"/>
          <w:szCs w:val="28"/>
          <w:lang w:val="ru-RU"/>
        </w:rPr>
        <w:lastRenderedPageBreak/>
        <w:t xml:space="preserve">Шевченко С.О., Сидоренко Н.С. (2019). </w:t>
      </w:r>
      <w:proofErr w:type="spellStart"/>
      <w:r w:rsidRPr="00DB2D5B">
        <w:rPr>
          <w:rFonts w:ascii="Times New Roman" w:eastAsia="Times New Roman" w:hAnsi="Times New Roman" w:cs="Times New Roman"/>
          <w:sz w:val="28"/>
          <w:szCs w:val="28"/>
          <w:lang w:val="ru-RU"/>
        </w:rPr>
        <w:t>Сутність</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поняття</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політичної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корупції</w:t>
      </w:r>
      <w:proofErr w:type="spellEnd"/>
      <w:r w:rsidRPr="00DB2D5B">
        <w:rPr>
          <w:rFonts w:ascii="Times New Roman" w:eastAsia="Times New Roman" w:hAnsi="Times New Roman" w:cs="Times New Roman"/>
          <w:sz w:val="28"/>
          <w:szCs w:val="28"/>
          <w:lang w:val="ru-RU"/>
        </w:rPr>
        <w:t xml:space="preserve"> та </w:t>
      </w:r>
      <w:proofErr w:type="spellStart"/>
      <w:r w:rsidRPr="00DB2D5B">
        <w:rPr>
          <w:rFonts w:ascii="Times New Roman" w:eastAsia="Times New Roman" w:hAnsi="Times New Roman" w:cs="Times New Roman"/>
          <w:sz w:val="28"/>
          <w:szCs w:val="28"/>
          <w:lang w:val="ru-RU"/>
        </w:rPr>
        <w:t>її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небезпеки</w:t>
      </w:r>
      <w:proofErr w:type="spellEnd"/>
      <w:r w:rsidRPr="00DB2D5B">
        <w:rPr>
          <w:rFonts w:ascii="Times New Roman" w:eastAsia="Times New Roman" w:hAnsi="Times New Roman" w:cs="Times New Roman"/>
          <w:sz w:val="28"/>
          <w:szCs w:val="28"/>
          <w:lang w:val="ru-RU"/>
        </w:rPr>
        <w:t xml:space="preserve"> в </w:t>
      </w:r>
      <w:proofErr w:type="spellStart"/>
      <w:r w:rsidRPr="00DB2D5B">
        <w:rPr>
          <w:rFonts w:ascii="Times New Roman" w:eastAsia="Times New Roman" w:hAnsi="Times New Roman" w:cs="Times New Roman"/>
          <w:sz w:val="28"/>
          <w:szCs w:val="28"/>
          <w:lang w:val="ru-RU"/>
        </w:rPr>
        <w:t>Україні</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Дискусійні</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питання</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застосування</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антикорупційного</w:t>
      </w:r>
      <w:proofErr w:type="spellEnd"/>
      <w:r w:rsidRPr="00DB2D5B">
        <w:rPr>
          <w:rFonts w:ascii="Times New Roman" w:eastAsia="Times New Roman" w:hAnsi="Times New Roman" w:cs="Times New Roman"/>
          <w:i/>
          <w:sz w:val="28"/>
          <w:szCs w:val="28"/>
          <w:lang w:val="ru-RU"/>
        </w:rPr>
        <w:t xml:space="preserve"> </w:t>
      </w:r>
      <w:proofErr w:type="spellStart"/>
      <w:proofErr w:type="gramStart"/>
      <w:r w:rsidRPr="00DB2D5B">
        <w:rPr>
          <w:rFonts w:ascii="Times New Roman" w:eastAsia="Times New Roman" w:hAnsi="Times New Roman" w:cs="Times New Roman"/>
          <w:i/>
          <w:sz w:val="28"/>
          <w:szCs w:val="28"/>
          <w:lang w:val="ru-RU"/>
        </w:rPr>
        <w:t>законодавства</w:t>
      </w:r>
      <w:proofErr w:type="spellEnd"/>
      <w:r w:rsidRPr="00DB2D5B">
        <w:rPr>
          <w:rFonts w:ascii="Times New Roman" w:eastAsia="Times New Roman" w:hAnsi="Times New Roman" w:cs="Times New Roman"/>
          <w:sz w:val="28"/>
          <w:szCs w:val="28"/>
          <w:lang w:val="ru-RU"/>
        </w:rPr>
        <w:t xml:space="preserve"> :</w:t>
      </w:r>
      <w:proofErr w:type="gram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матеріали</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Міжнар</w:t>
      </w:r>
      <w:proofErr w:type="spellEnd"/>
      <w:r w:rsidRPr="00DB2D5B">
        <w:rPr>
          <w:rFonts w:ascii="Times New Roman" w:eastAsia="Times New Roman" w:hAnsi="Times New Roman" w:cs="Times New Roman"/>
          <w:i/>
          <w:sz w:val="28"/>
          <w:szCs w:val="28"/>
          <w:lang w:val="ru-RU"/>
        </w:rPr>
        <w:t>. наук.-</w:t>
      </w:r>
      <w:proofErr w:type="spellStart"/>
      <w:r w:rsidRPr="00DB2D5B">
        <w:rPr>
          <w:rFonts w:ascii="Times New Roman" w:eastAsia="Times New Roman" w:hAnsi="Times New Roman" w:cs="Times New Roman"/>
          <w:i/>
          <w:sz w:val="28"/>
          <w:szCs w:val="28"/>
          <w:lang w:val="ru-RU"/>
        </w:rPr>
        <w:t>практ</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конф</w:t>
      </w:r>
      <w:proofErr w:type="spellEnd"/>
      <w:r w:rsidRPr="00DB2D5B">
        <w:rPr>
          <w:rFonts w:ascii="Times New Roman" w:eastAsia="Times New Roman" w:hAnsi="Times New Roman" w:cs="Times New Roman"/>
          <w:i/>
          <w:sz w:val="28"/>
          <w:szCs w:val="28"/>
          <w:lang w:val="ru-RU"/>
        </w:rPr>
        <w:t>.</w:t>
      </w:r>
      <w:r w:rsidRPr="00DB2D5B">
        <w:rPr>
          <w:rFonts w:ascii="Times New Roman" w:eastAsia="Times New Roman" w:hAnsi="Times New Roman" w:cs="Times New Roman"/>
          <w:sz w:val="28"/>
          <w:szCs w:val="28"/>
          <w:lang w:val="ru-RU"/>
        </w:rPr>
        <w:t xml:space="preserve"> (</w:t>
      </w:r>
      <w:proofErr w:type="gramStart"/>
      <w:r w:rsidRPr="00DB2D5B">
        <w:rPr>
          <w:rFonts w:ascii="Times New Roman" w:eastAsia="Times New Roman" w:hAnsi="Times New Roman" w:cs="Times New Roman"/>
          <w:sz w:val="28"/>
          <w:szCs w:val="28"/>
          <w:lang w:val="ru-RU"/>
        </w:rPr>
        <w:t>м.</w:t>
      </w:r>
      <w:proofErr w:type="gramEnd"/>
      <w:r w:rsidRPr="00DB2D5B">
        <w:rPr>
          <w:rFonts w:ascii="Times New Roman" w:eastAsia="Times New Roman" w:hAnsi="Times New Roman" w:cs="Times New Roman"/>
          <w:sz w:val="28"/>
          <w:szCs w:val="28"/>
          <w:lang w:val="ru-RU"/>
        </w:rPr>
        <w:t> </w:t>
      </w:r>
      <w:proofErr w:type="spell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15 </w:t>
      </w:r>
      <w:proofErr w:type="spellStart"/>
      <w:r w:rsidRPr="00DB2D5B">
        <w:rPr>
          <w:rFonts w:ascii="Times New Roman" w:eastAsia="Times New Roman" w:hAnsi="Times New Roman" w:cs="Times New Roman"/>
          <w:sz w:val="28"/>
          <w:szCs w:val="28"/>
          <w:lang w:val="ru-RU"/>
        </w:rPr>
        <w:t>листоп</w:t>
      </w:r>
      <w:proofErr w:type="spellEnd"/>
      <w:r w:rsidRPr="00DB2D5B">
        <w:rPr>
          <w:rFonts w:ascii="Times New Roman" w:eastAsia="Times New Roman" w:hAnsi="Times New Roman" w:cs="Times New Roman"/>
          <w:sz w:val="28"/>
          <w:szCs w:val="28"/>
          <w:lang w:val="ru-RU"/>
        </w:rPr>
        <w:t xml:space="preserve">. 2019 р.). </w:t>
      </w:r>
      <w:proofErr w:type="spellStart"/>
      <w:proofErr w:type="gram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w:t>
      </w:r>
      <w:proofErr w:type="gramEnd"/>
      <w:r w:rsidRPr="00DB2D5B">
        <w:rPr>
          <w:rFonts w:ascii="Times New Roman" w:eastAsia="Times New Roman" w:hAnsi="Times New Roman" w:cs="Times New Roman"/>
          <w:sz w:val="28"/>
          <w:szCs w:val="28"/>
          <w:lang w:val="ru-RU"/>
        </w:rPr>
        <w:t xml:space="preserve"> ДДУВС, 101 – 105.</w:t>
      </w:r>
    </w:p>
    <w:p w:rsidR="00DB2D5B" w:rsidRPr="00DB2D5B" w:rsidRDefault="00DB2D5B" w:rsidP="00DB2D5B">
      <w:pPr>
        <w:numPr>
          <w:ilvl w:val="0"/>
          <w:numId w:val="45"/>
        </w:numPr>
        <w:shd w:val="clear" w:color="auto" w:fill="FFFFFF"/>
        <w:tabs>
          <w:tab w:val="left" w:pos="496"/>
          <w:tab w:val="num" w:pos="1027"/>
          <w:tab w:val="left" w:pos="1080"/>
          <w:tab w:val="left" w:pos="1176"/>
          <w:tab w:val="left" w:pos="1276"/>
        </w:tabs>
        <w:suppressAutoHyphens/>
        <w:overflowPunct w:val="0"/>
        <w:autoSpaceDE w:val="0"/>
        <w:autoSpaceDN w:val="0"/>
        <w:adjustRightInd w:val="0"/>
        <w:spacing w:after="0" w:line="240" w:lineRule="auto"/>
        <w:ind w:left="35" w:firstLine="720"/>
        <w:contextualSpacing/>
        <w:jc w:val="both"/>
        <w:textAlignment w:val="baseline"/>
        <w:rPr>
          <w:rFonts w:ascii="Times New Roman" w:eastAsia="Times New Roman" w:hAnsi="Times New Roman" w:cs="Times New Roman"/>
          <w:sz w:val="28"/>
          <w:szCs w:val="28"/>
          <w:lang w:val="ru-RU"/>
        </w:rPr>
      </w:pPr>
      <w:r w:rsidRPr="00DB2D5B">
        <w:rPr>
          <w:rFonts w:ascii="Times New Roman" w:eastAsia="Times New Roman" w:hAnsi="Times New Roman" w:cs="Times New Roman"/>
          <w:sz w:val="28"/>
          <w:szCs w:val="28"/>
          <w:lang w:val="ru-RU"/>
        </w:rPr>
        <w:t xml:space="preserve">Шевченко С.О., Сидоренко Н.С. (2020) </w:t>
      </w:r>
      <w:proofErr w:type="spellStart"/>
      <w:r w:rsidRPr="00DB2D5B">
        <w:rPr>
          <w:rFonts w:ascii="Times New Roman" w:eastAsia="Times New Roman" w:hAnsi="Times New Roman" w:cs="Times New Roman"/>
          <w:sz w:val="28"/>
          <w:szCs w:val="28"/>
          <w:lang w:val="ru-RU"/>
        </w:rPr>
        <w:t>Діяльніcть</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Вищoгo</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aнтикoрупційнoгo</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cуду</w:t>
      </w:r>
      <w:proofErr w:type="spellEnd"/>
      <w:r w:rsidRPr="00DB2D5B">
        <w:rPr>
          <w:rFonts w:ascii="Times New Roman" w:eastAsia="Times New Roman" w:hAnsi="Times New Roman" w:cs="Times New Roman"/>
          <w:sz w:val="28"/>
          <w:szCs w:val="28"/>
          <w:lang w:val="ru-RU"/>
        </w:rPr>
        <w:t xml:space="preserve"> в </w:t>
      </w:r>
      <w:proofErr w:type="spellStart"/>
      <w:r w:rsidRPr="00DB2D5B">
        <w:rPr>
          <w:rFonts w:ascii="Times New Roman" w:eastAsia="Times New Roman" w:hAnsi="Times New Roman" w:cs="Times New Roman"/>
          <w:sz w:val="28"/>
          <w:szCs w:val="28"/>
          <w:lang w:val="ru-RU"/>
        </w:rPr>
        <w:t>Укрaїні</w:t>
      </w:r>
      <w:proofErr w:type="spellEnd"/>
      <w:r w:rsidRPr="00DB2D5B">
        <w:rPr>
          <w:rFonts w:ascii="Times New Roman" w:eastAsia="Times New Roman" w:hAnsi="Times New Roman" w:cs="Times New Roman"/>
          <w:sz w:val="28"/>
          <w:szCs w:val="28"/>
          <w:lang w:val="ru-RU"/>
        </w:rPr>
        <w:t xml:space="preserve"> як </w:t>
      </w:r>
      <w:proofErr w:type="spellStart"/>
      <w:r w:rsidRPr="00DB2D5B">
        <w:rPr>
          <w:rFonts w:ascii="Times New Roman" w:eastAsia="Times New Roman" w:hAnsi="Times New Roman" w:cs="Times New Roman"/>
          <w:sz w:val="28"/>
          <w:szCs w:val="28"/>
          <w:lang w:val="ru-RU"/>
        </w:rPr>
        <w:t>неoбхіднa</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лaнкa</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мехaнізму</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зaпoбігaння</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пoлітичній</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корупції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Дискусійні</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питання</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застосування</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антикорупційного</w:t>
      </w:r>
      <w:proofErr w:type="spellEnd"/>
      <w:r w:rsidRPr="00DB2D5B">
        <w:rPr>
          <w:rFonts w:ascii="Times New Roman" w:eastAsia="Times New Roman" w:hAnsi="Times New Roman" w:cs="Times New Roman"/>
          <w:i/>
          <w:sz w:val="28"/>
          <w:szCs w:val="28"/>
          <w:lang w:val="ru-RU"/>
        </w:rPr>
        <w:t xml:space="preserve"> </w:t>
      </w:r>
      <w:proofErr w:type="spellStart"/>
      <w:proofErr w:type="gramStart"/>
      <w:r w:rsidRPr="00DB2D5B">
        <w:rPr>
          <w:rFonts w:ascii="Times New Roman" w:eastAsia="Times New Roman" w:hAnsi="Times New Roman" w:cs="Times New Roman"/>
          <w:i/>
          <w:sz w:val="28"/>
          <w:szCs w:val="28"/>
          <w:lang w:val="ru-RU"/>
        </w:rPr>
        <w:t>законодавства</w:t>
      </w:r>
      <w:proofErr w:type="spellEnd"/>
      <w:r w:rsidRPr="00DB2D5B">
        <w:rPr>
          <w:rFonts w:ascii="Times New Roman" w:eastAsia="Times New Roman" w:hAnsi="Times New Roman" w:cs="Times New Roman"/>
          <w:sz w:val="28"/>
          <w:szCs w:val="28"/>
          <w:lang w:val="ru-RU"/>
        </w:rPr>
        <w:t xml:space="preserve"> :</w:t>
      </w:r>
      <w:proofErr w:type="gram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матеріали</w:t>
      </w:r>
      <w:proofErr w:type="spellEnd"/>
      <w:r w:rsidRPr="00DB2D5B">
        <w:rPr>
          <w:rFonts w:ascii="Times New Roman" w:eastAsia="Times New Roman" w:hAnsi="Times New Roman" w:cs="Times New Roman"/>
          <w:i/>
          <w:sz w:val="28"/>
          <w:szCs w:val="28"/>
          <w:lang w:val="ru-RU"/>
        </w:rPr>
        <w:t xml:space="preserve"> ІІ </w:t>
      </w:r>
      <w:proofErr w:type="spellStart"/>
      <w:r w:rsidRPr="00DB2D5B">
        <w:rPr>
          <w:rFonts w:ascii="Times New Roman" w:eastAsia="Times New Roman" w:hAnsi="Times New Roman" w:cs="Times New Roman"/>
          <w:i/>
          <w:sz w:val="28"/>
          <w:szCs w:val="28"/>
          <w:lang w:val="ru-RU"/>
        </w:rPr>
        <w:t>Міжнар</w:t>
      </w:r>
      <w:proofErr w:type="spellEnd"/>
      <w:r w:rsidRPr="00DB2D5B">
        <w:rPr>
          <w:rFonts w:ascii="Times New Roman" w:eastAsia="Times New Roman" w:hAnsi="Times New Roman" w:cs="Times New Roman"/>
          <w:i/>
          <w:sz w:val="28"/>
          <w:szCs w:val="28"/>
          <w:lang w:val="ru-RU"/>
        </w:rPr>
        <w:t>. наук.-</w:t>
      </w:r>
      <w:proofErr w:type="spellStart"/>
      <w:r w:rsidRPr="00DB2D5B">
        <w:rPr>
          <w:rFonts w:ascii="Times New Roman" w:eastAsia="Times New Roman" w:hAnsi="Times New Roman" w:cs="Times New Roman"/>
          <w:i/>
          <w:sz w:val="28"/>
          <w:szCs w:val="28"/>
          <w:lang w:val="ru-RU"/>
        </w:rPr>
        <w:t>практ</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конф</w:t>
      </w:r>
      <w:proofErr w:type="spellEnd"/>
      <w:r w:rsidRPr="00DB2D5B">
        <w:rPr>
          <w:rFonts w:ascii="Times New Roman" w:eastAsia="Times New Roman" w:hAnsi="Times New Roman" w:cs="Times New Roman"/>
          <w:sz w:val="28"/>
          <w:szCs w:val="28"/>
          <w:lang w:val="ru-RU"/>
        </w:rPr>
        <w:t>. (</w:t>
      </w:r>
      <w:proofErr w:type="gramStart"/>
      <w:r w:rsidRPr="00DB2D5B">
        <w:rPr>
          <w:rFonts w:ascii="Times New Roman" w:eastAsia="Times New Roman" w:hAnsi="Times New Roman" w:cs="Times New Roman"/>
          <w:sz w:val="28"/>
          <w:szCs w:val="28"/>
          <w:lang w:val="ru-RU"/>
        </w:rPr>
        <w:t>м.</w:t>
      </w:r>
      <w:proofErr w:type="gramEnd"/>
      <w:r w:rsidRPr="00DB2D5B">
        <w:rPr>
          <w:rFonts w:ascii="Times New Roman" w:eastAsia="Times New Roman" w:hAnsi="Times New Roman" w:cs="Times New Roman"/>
          <w:sz w:val="28"/>
          <w:szCs w:val="28"/>
          <w:lang w:val="ru-RU"/>
        </w:rPr>
        <w:t> </w:t>
      </w:r>
      <w:proofErr w:type="spell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17 </w:t>
      </w:r>
      <w:proofErr w:type="spellStart"/>
      <w:r w:rsidRPr="00DB2D5B">
        <w:rPr>
          <w:rFonts w:ascii="Times New Roman" w:eastAsia="Times New Roman" w:hAnsi="Times New Roman" w:cs="Times New Roman"/>
          <w:sz w:val="28"/>
          <w:szCs w:val="28"/>
          <w:lang w:val="ru-RU"/>
        </w:rPr>
        <w:t>листоп</w:t>
      </w:r>
      <w:proofErr w:type="spellEnd"/>
      <w:r w:rsidRPr="00DB2D5B">
        <w:rPr>
          <w:rFonts w:ascii="Times New Roman" w:eastAsia="Times New Roman" w:hAnsi="Times New Roman" w:cs="Times New Roman"/>
          <w:sz w:val="28"/>
          <w:szCs w:val="28"/>
          <w:lang w:val="ru-RU"/>
        </w:rPr>
        <w:t xml:space="preserve">. 2020 р.). </w:t>
      </w:r>
      <w:proofErr w:type="spellStart"/>
      <w:proofErr w:type="gram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w:t>
      </w:r>
      <w:proofErr w:type="gramEnd"/>
      <w:r w:rsidRPr="00DB2D5B">
        <w:rPr>
          <w:rFonts w:ascii="Times New Roman" w:eastAsia="Times New Roman" w:hAnsi="Times New Roman" w:cs="Times New Roman"/>
          <w:sz w:val="28"/>
          <w:szCs w:val="28"/>
          <w:lang w:val="ru-RU"/>
        </w:rPr>
        <w:t xml:space="preserve"> ДДУВС, 69 – 72.</w:t>
      </w:r>
    </w:p>
    <w:p w:rsidR="00DB2D5B" w:rsidRPr="00DB2D5B" w:rsidRDefault="00DB2D5B" w:rsidP="00DB2D5B">
      <w:pPr>
        <w:numPr>
          <w:ilvl w:val="0"/>
          <w:numId w:val="45"/>
        </w:numPr>
        <w:shd w:val="clear" w:color="auto" w:fill="FFFFFF"/>
        <w:tabs>
          <w:tab w:val="left" w:pos="496"/>
          <w:tab w:val="num" w:pos="1027"/>
          <w:tab w:val="left" w:pos="1080"/>
          <w:tab w:val="left" w:pos="1176"/>
          <w:tab w:val="left" w:pos="1276"/>
        </w:tabs>
        <w:suppressAutoHyphens/>
        <w:overflowPunct w:val="0"/>
        <w:autoSpaceDE w:val="0"/>
        <w:autoSpaceDN w:val="0"/>
        <w:adjustRightInd w:val="0"/>
        <w:spacing w:after="0" w:line="240" w:lineRule="auto"/>
        <w:ind w:left="35" w:firstLine="720"/>
        <w:contextualSpacing/>
        <w:jc w:val="both"/>
        <w:textAlignment w:val="baseline"/>
        <w:rPr>
          <w:rFonts w:ascii="Times New Roman" w:eastAsia="Times New Roman" w:hAnsi="Times New Roman" w:cs="Times New Roman"/>
          <w:sz w:val="28"/>
          <w:szCs w:val="28"/>
          <w:lang w:val="ru-RU"/>
        </w:rPr>
      </w:pPr>
      <w:r w:rsidRPr="00DB2D5B">
        <w:rPr>
          <w:rFonts w:ascii="Times New Roman" w:eastAsia="Times New Roman" w:hAnsi="Times New Roman" w:cs="Times New Roman"/>
          <w:sz w:val="28"/>
          <w:szCs w:val="28"/>
          <w:lang w:val="ru-RU"/>
        </w:rPr>
        <w:t xml:space="preserve">Шевченко С.О., Сидоренко Н.С. (2020) </w:t>
      </w:r>
      <w:proofErr w:type="spellStart"/>
      <w:r w:rsidRPr="00DB2D5B">
        <w:rPr>
          <w:rFonts w:ascii="Times New Roman" w:eastAsia="Times New Roman" w:hAnsi="Times New Roman" w:cs="Times New Roman"/>
          <w:sz w:val="28"/>
          <w:szCs w:val="28"/>
          <w:lang w:val="ru-RU"/>
        </w:rPr>
        <w:t>Електронне</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урядування</w:t>
      </w:r>
      <w:proofErr w:type="spellEnd"/>
      <w:r w:rsidRPr="00DB2D5B">
        <w:rPr>
          <w:rFonts w:ascii="Times New Roman" w:eastAsia="Times New Roman" w:hAnsi="Times New Roman" w:cs="Times New Roman"/>
          <w:sz w:val="28"/>
          <w:szCs w:val="28"/>
          <w:lang w:val="ru-RU"/>
        </w:rPr>
        <w:t xml:space="preserve"> та ІКТ як </w:t>
      </w:r>
      <w:proofErr w:type="spellStart"/>
      <w:r w:rsidRPr="00DB2D5B">
        <w:rPr>
          <w:rFonts w:ascii="Times New Roman" w:eastAsia="Times New Roman" w:hAnsi="Times New Roman" w:cs="Times New Roman"/>
          <w:sz w:val="28"/>
          <w:szCs w:val="28"/>
          <w:lang w:val="ru-RU"/>
        </w:rPr>
        <w:t>інструменти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протидії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корупції</w:t>
      </w:r>
      <w:proofErr w:type="spellEnd"/>
      <w:r w:rsidRPr="00DB2D5B">
        <w:rPr>
          <w:rFonts w:ascii="Times New Roman" w:eastAsia="Times New Roman" w:hAnsi="Times New Roman" w:cs="Times New Roman"/>
          <w:sz w:val="28"/>
          <w:szCs w:val="28"/>
          <w:lang w:val="ru-RU"/>
        </w:rPr>
        <w:t xml:space="preserve"> у </w:t>
      </w:r>
      <w:proofErr w:type="spellStart"/>
      <w:r w:rsidRPr="00DB2D5B">
        <w:rPr>
          <w:rFonts w:ascii="Times New Roman" w:eastAsia="Times New Roman" w:hAnsi="Times New Roman" w:cs="Times New Roman"/>
          <w:sz w:val="28"/>
          <w:szCs w:val="28"/>
          <w:lang w:val="ru-RU"/>
        </w:rPr>
        <w:t>контексті</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світового</w:t>
      </w:r>
      <w:proofErr w:type="spellEnd"/>
      <w:r w:rsidRPr="00DB2D5B">
        <w:rPr>
          <w:rFonts w:ascii="Times New Roman" w:eastAsia="Times New Roman" w:hAnsi="Times New Roman" w:cs="Times New Roman"/>
          <w:sz w:val="28"/>
          <w:szCs w:val="28"/>
          <w:lang w:val="ru-RU"/>
        </w:rPr>
        <w:t xml:space="preserve"> тренду </w:t>
      </w:r>
      <w:proofErr w:type="spellStart"/>
      <w:r w:rsidRPr="00DB2D5B">
        <w:rPr>
          <w:rFonts w:ascii="Times New Roman" w:eastAsia="Times New Roman" w:hAnsi="Times New Roman" w:cs="Times New Roman"/>
          <w:sz w:val="28"/>
          <w:szCs w:val="28"/>
          <w:lang w:val="ru-RU"/>
        </w:rPr>
        <w:t>прозорості</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публічної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служби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Аспекти</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публічного</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управління</w:t>
      </w:r>
      <w:proofErr w:type="spellEnd"/>
      <w:r w:rsidRPr="00DB2D5B">
        <w:rPr>
          <w:rFonts w:ascii="Times New Roman" w:eastAsia="Times New Roman" w:hAnsi="Times New Roman" w:cs="Times New Roman"/>
          <w:i/>
          <w:sz w:val="28"/>
          <w:szCs w:val="28"/>
          <w:lang w:val="ru-RU"/>
        </w:rPr>
        <w:t xml:space="preserve">, </w:t>
      </w:r>
      <w:r w:rsidRPr="00DB2D5B">
        <w:rPr>
          <w:rFonts w:ascii="Times New Roman" w:eastAsia="Times New Roman" w:hAnsi="Times New Roman" w:cs="Times New Roman"/>
          <w:sz w:val="28"/>
          <w:szCs w:val="28"/>
          <w:lang w:val="ru-RU"/>
        </w:rPr>
        <w:t>Т. 8, 72 – 81.</w:t>
      </w:r>
    </w:p>
    <w:p w:rsidR="00DB2D5B" w:rsidRPr="00DB2D5B" w:rsidRDefault="00DB2D5B" w:rsidP="00DB2D5B">
      <w:pPr>
        <w:numPr>
          <w:ilvl w:val="0"/>
          <w:numId w:val="45"/>
        </w:numPr>
        <w:shd w:val="clear" w:color="auto" w:fill="FFFFFF"/>
        <w:tabs>
          <w:tab w:val="left" w:pos="496"/>
          <w:tab w:val="num" w:pos="1027"/>
          <w:tab w:val="left" w:pos="1080"/>
          <w:tab w:val="left" w:pos="1176"/>
          <w:tab w:val="left" w:pos="1276"/>
        </w:tabs>
        <w:suppressAutoHyphens/>
        <w:overflowPunct w:val="0"/>
        <w:autoSpaceDE w:val="0"/>
        <w:autoSpaceDN w:val="0"/>
        <w:adjustRightInd w:val="0"/>
        <w:spacing w:after="0" w:line="240" w:lineRule="auto"/>
        <w:ind w:left="35" w:firstLine="720"/>
        <w:contextualSpacing/>
        <w:jc w:val="both"/>
        <w:textAlignment w:val="baseline"/>
        <w:rPr>
          <w:rFonts w:ascii="Times New Roman" w:eastAsia="Times New Roman" w:hAnsi="Times New Roman" w:cs="Times New Roman"/>
          <w:sz w:val="28"/>
          <w:szCs w:val="28"/>
          <w:lang w:val="ru-RU"/>
        </w:rPr>
      </w:pPr>
      <w:r w:rsidRPr="00DB2D5B">
        <w:rPr>
          <w:rFonts w:ascii="Times New Roman" w:eastAsia="Times New Roman" w:hAnsi="Times New Roman" w:cs="Times New Roman"/>
          <w:sz w:val="28"/>
          <w:szCs w:val="28"/>
          <w:lang w:val="ru-RU"/>
        </w:rPr>
        <w:t xml:space="preserve">Шевченко С.О., Сидоренко Н.С. (2020) </w:t>
      </w:r>
      <w:proofErr w:type="spellStart"/>
      <w:r w:rsidRPr="00DB2D5B">
        <w:rPr>
          <w:rFonts w:ascii="Times New Roman" w:eastAsia="Times New Roman" w:hAnsi="Times New Roman" w:cs="Times New Roman"/>
          <w:sz w:val="28"/>
          <w:szCs w:val="28"/>
          <w:lang w:val="ru-RU"/>
        </w:rPr>
        <w:t>Охорона</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державної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таємниці</w:t>
      </w:r>
      <w:proofErr w:type="spellEnd"/>
      <w:r w:rsidRPr="00DB2D5B">
        <w:rPr>
          <w:rFonts w:ascii="Times New Roman" w:eastAsia="Times New Roman" w:hAnsi="Times New Roman" w:cs="Times New Roman"/>
          <w:sz w:val="28"/>
          <w:szCs w:val="28"/>
          <w:lang w:val="ru-RU"/>
        </w:rPr>
        <w:t xml:space="preserve"> як </w:t>
      </w:r>
      <w:proofErr w:type="spellStart"/>
      <w:r w:rsidRPr="00DB2D5B">
        <w:rPr>
          <w:rFonts w:ascii="Times New Roman" w:eastAsia="Times New Roman" w:hAnsi="Times New Roman" w:cs="Times New Roman"/>
          <w:sz w:val="28"/>
          <w:szCs w:val="28"/>
          <w:lang w:val="ru-RU"/>
        </w:rPr>
        <w:t>складова</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національної</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безпеки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sz w:val="28"/>
          <w:szCs w:val="28"/>
          <w:lang w:val="ru-RU"/>
        </w:rPr>
        <w:t>України</w:t>
      </w:r>
      <w:proofErr w:type="spellEnd"/>
      <w:r w:rsidRPr="00DB2D5B">
        <w:rPr>
          <w:rFonts w:ascii="Times New Roman" w:eastAsia="Times New Roman" w:hAnsi="Times New Roman" w:cs="Times New Roman"/>
          <w:sz w:val="28"/>
          <w:szCs w:val="28"/>
          <w:lang w:val="ru-RU"/>
        </w:rPr>
        <w:t xml:space="preserve">. </w:t>
      </w:r>
      <w:proofErr w:type="spellStart"/>
      <w:r w:rsidRPr="00DB2D5B">
        <w:rPr>
          <w:rFonts w:ascii="Times New Roman" w:eastAsia="Times New Roman" w:hAnsi="Times New Roman" w:cs="Times New Roman"/>
          <w:i/>
          <w:sz w:val="28"/>
          <w:szCs w:val="28"/>
          <w:lang w:val="ru-RU"/>
        </w:rPr>
        <w:t>Міжнародна</w:t>
      </w:r>
      <w:proofErr w:type="spellEnd"/>
      <w:r w:rsidRPr="00DB2D5B">
        <w:rPr>
          <w:rFonts w:ascii="Times New Roman" w:eastAsia="Times New Roman" w:hAnsi="Times New Roman" w:cs="Times New Roman"/>
          <w:i/>
          <w:sz w:val="28"/>
          <w:szCs w:val="28"/>
          <w:lang w:val="ru-RU"/>
        </w:rPr>
        <w:t xml:space="preserve"> та </w:t>
      </w:r>
      <w:proofErr w:type="spellStart"/>
      <w:r w:rsidRPr="00DB2D5B">
        <w:rPr>
          <w:rFonts w:ascii="Times New Roman" w:eastAsia="Times New Roman" w:hAnsi="Times New Roman" w:cs="Times New Roman"/>
          <w:i/>
          <w:sz w:val="28"/>
          <w:szCs w:val="28"/>
          <w:lang w:val="ru-RU"/>
        </w:rPr>
        <w:t>національна</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безпека</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теоретичні</w:t>
      </w:r>
      <w:proofErr w:type="spellEnd"/>
      <w:r w:rsidRPr="00DB2D5B">
        <w:rPr>
          <w:rFonts w:ascii="Times New Roman" w:eastAsia="Times New Roman" w:hAnsi="Times New Roman" w:cs="Times New Roman"/>
          <w:i/>
          <w:sz w:val="28"/>
          <w:szCs w:val="28"/>
          <w:lang w:val="ru-RU"/>
        </w:rPr>
        <w:t xml:space="preserve"> і </w:t>
      </w:r>
      <w:proofErr w:type="spellStart"/>
      <w:r w:rsidRPr="00DB2D5B">
        <w:rPr>
          <w:rFonts w:ascii="Times New Roman" w:eastAsia="Times New Roman" w:hAnsi="Times New Roman" w:cs="Times New Roman"/>
          <w:i/>
          <w:sz w:val="28"/>
          <w:szCs w:val="28"/>
          <w:lang w:val="ru-RU"/>
        </w:rPr>
        <w:t>прикладні</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аспекти</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матеріали</w:t>
      </w:r>
      <w:proofErr w:type="spellEnd"/>
      <w:r w:rsidRPr="00DB2D5B">
        <w:rPr>
          <w:rFonts w:ascii="Times New Roman" w:eastAsia="Times New Roman" w:hAnsi="Times New Roman" w:cs="Times New Roman"/>
          <w:i/>
          <w:sz w:val="28"/>
          <w:szCs w:val="28"/>
          <w:lang w:val="ru-RU"/>
        </w:rPr>
        <w:t xml:space="preserve"> ІV </w:t>
      </w:r>
      <w:proofErr w:type="spellStart"/>
      <w:r w:rsidRPr="00DB2D5B">
        <w:rPr>
          <w:rFonts w:ascii="Times New Roman" w:eastAsia="Times New Roman" w:hAnsi="Times New Roman" w:cs="Times New Roman"/>
          <w:i/>
          <w:sz w:val="28"/>
          <w:szCs w:val="28"/>
          <w:lang w:val="ru-RU"/>
        </w:rPr>
        <w:t>Міжнар</w:t>
      </w:r>
      <w:proofErr w:type="spellEnd"/>
      <w:proofErr w:type="gramStart"/>
      <w:r w:rsidRPr="00DB2D5B">
        <w:rPr>
          <w:rFonts w:ascii="Times New Roman" w:eastAsia="Times New Roman" w:hAnsi="Times New Roman" w:cs="Times New Roman"/>
          <w:i/>
          <w:sz w:val="28"/>
          <w:szCs w:val="28"/>
          <w:lang w:val="ru-RU"/>
        </w:rPr>
        <w:t>. наук</w:t>
      </w:r>
      <w:proofErr w:type="gramEnd"/>
      <w:r w:rsidRPr="00DB2D5B">
        <w:rPr>
          <w:rFonts w:ascii="Times New Roman" w:eastAsia="Times New Roman" w:hAnsi="Times New Roman" w:cs="Times New Roman"/>
          <w:i/>
          <w:sz w:val="28"/>
          <w:szCs w:val="28"/>
          <w:lang w:val="ru-RU"/>
        </w:rPr>
        <w:t>.-</w:t>
      </w:r>
      <w:proofErr w:type="spellStart"/>
      <w:r w:rsidRPr="00DB2D5B">
        <w:rPr>
          <w:rFonts w:ascii="Times New Roman" w:eastAsia="Times New Roman" w:hAnsi="Times New Roman" w:cs="Times New Roman"/>
          <w:i/>
          <w:sz w:val="28"/>
          <w:szCs w:val="28"/>
          <w:lang w:val="ru-RU"/>
        </w:rPr>
        <w:t>практ</w:t>
      </w:r>
      <w:proofErr w:type="spellEnd"/>
      <w:r w:rsidRPr="00DB2D5B">
        <w:rPr>
          <w:rFonts w:ascii="Times New Roman" w:eastAsia="Times New Roman" w:hAnsi="Times New Roman" w:cs="Times New Roman"/>
          <w:i/>
          <w:sz w:val="28"/>
          <w:szCs w:val="28"/>
          <w:lang w:val="ru-RU"/>
        </w:rPr>
        <w:t xml:space="preserve">. </w:t>
      </w:r>
      <w:proofErr w:type="spellStart"/>
      <w:r w:rsidRPr="00DB2D5B">
        <w:rPr>
          <w:rFonts w:ascii="Times New Roman" w:eastAsia="Times New Roman" w:hAnsi="Times New Roman" w:cs="Times New Roman"/>
          <w:i/>
          <w:sz w:val="28"/>
          <w:szCs w:val="28"/>
          <w:lang w:val="ru-RU"/>
        </w:rPr>
        <w:t>конф</w:t>
      </w:r>
      <w:proofErr w:type="spellEnd"/>
      <w:r w:rsidRPr="00DB2D5B">
        <w:rPr>
          <w:rFonts w:ascii="Times New Roman" w:eastAsia="Times New Roman" w:hAnsi="Times New Roman" w:cs="Times New Roman"/>
          <w:i/>
          <w:sz w:val="28"/>
          <w:szCs w:val="28"/>
          <w:lang w:val="ru-RU"/>
        </w:rPr>
        <w:t>.</w:t>
      </w:r>
      <w:r w:rsidRPr="00DB2D5B">
        <w:rPr>
          <w:rFonts w:ascii="Times New Roman" w:eastAsia="Times New Roman" w:hAnsi="Times New Roman" w:cs="Times New Roman"/>
          <w:sz w:val="28"/>
          <w:szCs w:val="28"/>
          <w:lang w:val="ru-RU"/>
        </w:rPr>
        <w:t xml:space="preserve"> (</w:t>
      </w:r>
      <w:proofErr w:type="gramStart"/>
      <w:r w:rsidRPr="00DB2D5B">
        <w:rPr>
          <w:rFonts w:ascii="Times New Roman" w:eastAsia="Times New Roman" w:hAnsi="Times New Roman" w:cs="Times New Roman"/>
          <w:sz w:val="28"/>
          <w:szCs w:val="28"/>
          <w:lang w:val="ru-RU"/>
        </w:rPr>
        <w:t>м.</w:t>
      </w:r>
      <w:proofErr w:type="gramEnd"/>
      <w:r w:rsidRPr="00DB2D5B">
        <w:rPr>
          <w:rFonts w:ascii="Times New Roman" w:eastAsia="Times New Roman" w:hAnsi="Times New Roman" w:cs="Times New Roman"/>
          <w:sz w:val="28"/>
          <w:szCs w:val="28"/>
          <w:lang w:val="ru-RU"/>
        </w:rPr>
        <w:t> </w:t>
      </w:r>
      <w:proofErr w:type="spell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xml:space="preserve">, 13 берез. 2020 р.). </w:t>
      </w:r>
      <w:proofErr w:type="spellStart"/>
      <w:r w:rsidRPr="00DB2D5B">
        <w:rPr>
          <w:rFonts w:ascii="Times New Roman" w:eastAsia="Times New Roman" w:hAnsi="Times New Roman" w:cs="Times New Roman"/>
          <w:sz w:val="28"/>
          <w:szCs w:val="28"/>
          <w:lang w:val="ru-RU"/>
        </w:rPr>
        <w:t>Дніпро</w:t>
      </w:r>
      <w:proofErr w:type="spellEnd"/>
      <w:r w:rsidRPr="00DB2D5B">
        <w:rPr>
          <w:rFonts w:ascii="Times New Roman" w:eastAsia="Times New Roman" w:hAnsi="Times New Roman" w:cs="Times New Roman"/>
          <w:sz w:val="28"/>
          <w:szCs w:val="28"/>
          <w:lang w:val="ru-RU"/>
        </w:rPr>
        <w:t>: ДДУВС, 105 – 106.</w:t>
      </w:r>
    </w:p>
    <w:p w:rsidR="00DB2D5B" w:rsidRPr="00DB2D5B" w:rsidRDefault="00DB2D5B" w:rsidP="00DB2D5B">
      <w:pPr>
        <w:widowControl w:val="0"/>
        <w:autoSpaceDE w:val="0"/>
        <w:autoSpaceDN w:val="0"/>
        <w:spacing w:after="0" w:line="240" w:lineRule="auto"/>
        <w:ind w:left="2073" w:right="1366"/>
        <w:jc w:val="center"/>
        <w:outlineLvl w:val="3"/>
        <w:rPr>
          <w:rFonts w:ascii="Times New Roman" w:hAnsi="Times New Roman" w:cs="Times New Roman"/>
          <w:b/>
          <w:bCs/>
          <w:sz w:val="28"/>
          <w:szCs w:val="28"/>
          <w:lang w:eastAsia="en-US"/>
        </w:rPr>
      </w:pPr>
    </w:p>
    <w:p w:rsidR="00DB2D5B" w:rsidRPr="00DB2D5B" w:rsidRDefault="00DB2D5B" w:rsidP="00DB2D5B">
      <w:pPr>
        <w:widowControl w:val="0"/>
        <w:autoSpaceDE w:val="0"/>
        <w:autoSpaceDN w:val="0"/>
        <w:spacing w:after="0" w:line="240" w:lineRule="auto"/>
        <w:ind w:left="2073" w:right="1366"/>
        <w:jc w:val="center"/>
        <w:outlineLvl w:val="3"/>
        <w:rPr>
          <w:rFonts w:ascii="Times New Roman" w:hAnsi="Times New Roman" w:cs="Times New Roman"/>
          <w:b/>
          <w:bCs/>
          <w:sz w:val="28"/>
          <w:szCs w:val="28"/>
          <w:lang w:val="en-US" w:eastAsia="en-US"/>
        </w:rPr>
      </w:pPr>
      <w:r w:rsidRPr="00DB2D5B">
        <w:rPr>
          <w:rFonts w:ascii="Times New Roman" w:hAnsi="Times New Roman" w:cs="Times New Roman"/>
          <w:b/>
          <w:bCs/>
          <w:sz w:val="28"/>
          <w:szCs w:val="28"/>
          <w:lang w:eastAsia="en-US"/>
        </w:rPr>
        <w:t>Інтернет-ресурси</w:t>
      </w:r>
      <w:r w:rsidRPr="00DB2D5B">
        <w:rPr>
          <w:rFonts w:ascii="Times New Roman" w:hAnsi="Times New Roman" w:cs="Times New Roman"/>
          <w:b/>
          <w:bCs/>
          <w:sz w:val="28"/>
          <w:szCs w:val="28"/>
          <w:lang w:val="en-US" w:eastAsia="en-US"/>
        </w:rPr>
        <w:t xml:space="preserve">: </w:t>
      </w:r>
    </w:p>
    <w:p w:rsidR="00DB2D5B" w:rsidRPr="00DB2D5B" w:rsidRDefault="00DB2D5B" w:rsidP="00DB2D5B">
      <w:pPr>
        <w:numPr>
          <w:ilvl w:val="0"/>
          <w:numId w:val="40"/>
        </w:numPr>
        <w:tabs>
          <w:tab w:val="left" w:pos="1080"/>
          <w:tab w:val="left" w:pos="1260"/>
        </w:tabs>
        <w:spacing w:after="0" w:line="240" w:lineRule="auto"/>
        <w:ind w:left="0" w:firstLine="720"/>
        <w:jc w:val="both"/>
        <w:rPr>
          <w:rFonts w:ascii="Times New Roman" w:eastAsia="Times New Roman" w:hAnsi="Times New Roman" w:cs="Times New Roman"/>
          <w:b/>
          <w:sz w:val="28"/>
          <w:szCs w:val="28"/>
        </w:rPr>
      </w:pPr>
      <w:r w:rsidRPr="00DB2D5B">
        <w:rPr>
          <w:rFonts w:ascii="Times New Roman" w:eastAsia="Times New Roman" w:hAnsi="Times New Roman" w:cs="Times New Roman"/>
          <w:bCs/>
          <w:sz w:val="28"/>
          <w:szCs w:val="28"/>
        </w:rPr>
        <w:t>Президент України</w:t>
      </w:r>
      <w:r w:rsidRPr="00DB2D5B">
        <w:rPr>
          <w:rFonts w:ascii="Times New Roman" w:eastAsia="Times New Roman" w:hAnsi="Times New Roman" w:cs="Times New Roman"/>
          <w:sz w:val="28"/>
          <w:szCs w:val="28"/>
          <w:lang w:val="ru-RU"/>
        </w:rPr>
        <w:t xml:space="preserve">. </w:t>
      </w:r>
      <w:r w:rsidRPr="00DB2D5B">
        <w:rPr>
          <w:rFonts w:ascii="Times New Roman" w:eastAsia="Times New Roman" w:hAnsi="Times New Roman" w:cs="Times New Roman"/>
          <w:sz w:val="28"/>
          <w:szCs w:val="28"/>
          <w:lang w:val="en-US"/>
        </w:rPr>
        <w:t>URL</w:t>
      </w:r>
      <w:r w:rsidRPr="00DB2D5B">
        <w:rPr>
          <w:rFonts w:ascii="Times New Roman" w:eastAsia="Times New Roman" w:hAnsi="Times New Roman" w:cs="Times New Roman"/>
          <w:sz w:val="28"/>
          <w:szCs w:val="28"/>
          <w:lang w:val="ru-RU"/>
        </w:rPr>
        <w:t xml:space="preserve">: </w:t>
      </w:r>
      <w:r w:rsidRPr="00DB2D5B">
        <w:rPr>
          <w:rFonts w:ascii="Times New Roman" w:eastAsia="Times New Roman" w:hAnsi="Times New Roman" w:cs="Times New Roman"/>
          <w:sz w:val="28"/>
          <w:szCs w:val="28"/>
        </w:rPr>
        <w:t>http://www.</w:t>
      </w:r>
      <w:r w:rsidRPr="00DB2D5B">
        <w:rPr>
          <w:rFonts w:ascii="Times New Roman" w:eastAsia="Times New Roman" w:hAnsi="Times New Roman" w:cs="Times New Roman"/>
          <w:bCs/>
          <w:sz w:val="28"/>
          <w:szCs w:val="28"/>
        </w:rPr>
        <w:t>president</w:t>
      </w:r>
      <w:r w:rsidRPr="00DB2D5B">
        <w:rPr>
          <w:rFonts w:ascii="Times New Roman" w:eastAsia="Times New Roman" w:hAnsi="Times New Roman" w:cs="Times New Roman"/>
          <w:sz w:val="28"/>
          <w:szCs w:val="28"/>
        </w:rPr>
        <w:t>.gov.ua.</w:t>
      </w:r>
    </w:p>
    <w:p w:rsidR="00DB2D5B" w:rsidRPr="00DB2D5B" w:rsidRDefault="00DB2D5B" w:rsidP="00DB2D5B">
      <w:pPr>
        <w:numPr>
          <w:ilvl w:val="0"/>
          <w:numId w:val="40"/>
        </w:numPr>
        <w:tabs>
          <w:tab w:val="left" w:pos="1080"/>
          <w:tab w:val="left" w:pos="1260"/>
        </w:tabs>
        <w:spacing w:after="0" w:line="240" w:lineRule="auto"/>
        <w:ind w:left="0" w:firstLine="720"/>
        <w:jc w:val="both"/>
        <w:rPr>
          <w:rFonts w:ascii="Times New Roman" w:eastAsia="Times New Roman" w:hAnsi="Times New Roman" w:cs="Times New Roman"/>
          <w:b/>
          <w:sz w:val="28"/>
          <w:szCs w:val="28"/>
        </w:rPr>
      </w:pPr>
      <w:r w:rsidRPr="00DB2D5B">
        <w:rPr>
          <w:rFonts w:ascii="Times New Roman" w:eastAsia="Times New Roman" w:hAnsi="Times New Roman" w:cs="Times New Roman"/>
          <w:bCs/>
          <w:sz w:val="28"/>
          <w:szCs w:val="28"/>
        </w:rPr>
        <w:t xml:space="preserve">Верховна Рада України. </w:t>
      </w:r>
      <w:r w:rsidRPr="00DB2D5B">
        <w:rPr>
          <w:rFonts w:ascii="Times New Roman" w:eastAsia="Times New Roman" w:hAnsi="Times New Roman" w:cs="Times New Roman"/>
          <w:bCs/>
          <w:sz w:val="28"/>
          <w:szCs w:val="28"/>
          <w:lang w:val="en-US"/>
        </w:rPr>
        <w:t>URL</w:t>
      </w:r>
      <w:r w:rsidRPr="00DB2D5B">
        <w:rPr>
          <w:rFonts w:ascii="Times New Roman" w:eastAsia="Times New Roman" w:hAnsi="Times New Roman" w:cs="Times New Roman"/>
          <w:bCs/>
          <w:sz w:val="28"/>
          <w:szCs w:val="28"/>
          <w:lang w:val="ru-RU"/>
        </w:rPr>
        <w:t>:</w:t>
      </w:r>
      <w:r w:rsidRPr="00DB2D5B">
        <w:rPr>
          <w:rFonts w:ascii="Times New Roman" w:eastAsia="Times New Roman" w:hAnsi="Times New Roman" w:cs="Times New Roman"/>
          <w:bCs/>
          <w:sz w:val="28"/>
          <w:szCs w:val="28"/>
        </w:rPr>
        <w:t xml:space="preserve"> http://www.rada.gov.ua.</w:t>
      </w:r>
    </w:p>
    <w:p w:rsidR="00DB2D5B" w:rsidRPr="00DB2D5B" w:rsidRDefault="00DB2D5B" w:rsidP="00DB2D5B">
      <w:pPr>
        <w:numPr>
          <w:ilvl w:val="0"/>
          <w:numId w:val="40"/>
        </w:numPr>
        <w:tabs>
          <w:tab w:val="left" w:pos="1080"/>
        </w:tabs>
        <w:spacing w:after="0" w:line="240" w:lineRule="auto"/>
        <w:ind w:left="0" w:firstLine="720"/>
        <w:jc w:val="both"/>
        <w:rPr>
          <w:rFonts w:ascii="Times New Roman" w:eastAsia="Times New Roman" w:hAnsi="Times New Roman" w:cs="Times New Roman"/>
          <w:sz w:val="28"/>
          <w:szCs w:val="28"/>
        </w:rPr>
      </w:pPr>
      <w:r w:rsidRPr="00DB2D5B">
        <w:rPr>
          <w:rFonts w:ascii="Times New Roman" w:eastAsia="Times New Roman" w:hAnsi="Times New Roman" w:cs="Times New Roman"/>
          <w:sz w:val="28"/>
          <w:szCs w:val="28"/>
        </w:rPr>
        <w:t xml:space="preserve">Кабінет Міністрів України. </w:t>
      </w:r>
      <w:r w:rsidRPr="00DB2D5B">
        <w:rPr>
          <w:rFonts w:ascii="Times New Roman" w:eastAsia="Times New Roman" w:hAnsi="Times New Roman" w:cs="Times New Roman"/>
          <w:sz w:val="28"/>
          <w:szCs w:val="28"/>
          <w:lang w:val="en-US"/>
        </w:rPr>
        <w:t>URL</w:t>
      </w:r>
      <w:r w:rsidRPr="00DB2D5B">
        <w:rPr>
          <w:rFonts w:ascii="Times New Roman" w:eastAsia="Times New Roman" w:hAnsi="Times New Roman" w:cs="Times New Roman"/>
          <w:sz w:val="28"/>
          <w:szCs w:val="28"/>
        </w:rPr>
        <w:t xml:space="preserve">: http://www.kmu.gov.ua. </w:t>
      </w:r>
    </w:p>
    <w:p w:rsidR="00DB2D5B" w:rsidRPr="00DB2D5B" w:rsidRDefault="00DB2D5B" w:rsidP="00DB2D5B">
      <w:pPr>
        <w:numPr>
          <w:ilvl w:val="0"/>
          <w:numId w:val="40"/>
        </w:numPr>
        <w:tabs>
          <w:tab w:val="left" w:pos="1080"/>
          <w:tab w:val="left" w:pos="1260"/>
        </w:tabs>
        <w:spacing w:after="0" w:line="240" w:lineRule="auto"/>
        <w:ind w:left="0" w:firstLine="720"/>
        <w:jc w:val="both"/>
        <w:rPr>
          <w:rFonts w:ascii="Times New Roman" w:eastAsia="Times New Roman" w:hAnsi="Times New Roman" w:cs="Times New Roman"/>
          <w:bCs/>
          <w:sz w:val="28"/>
          <w:szCs w:val="28"/>
        </w:rPr>
      </w:pPr>
      <w:r w:rsidRPr="00DB2D5B">
        <w:rPr>
          <w:rFonts w:ascii="Times New Roman" w:eastAsia="Times New Roman" w:hAnsi="Times New Roman" w:cs="Times New Roman"/>
          <w:bCs/>
          <w:sz w:val="28"/>
          <w:szCs w:val="28"/>
        </w:rPr>
        <w:t xml:space="preserve">Генеральна прокуратура України. </w:t>
      </w:r>
      <w:r w:rsidRPr="00DB2D5B">
        <w:rPr>
          <w:rFonts w:ascii="Times New Roman" w:eastAsia="Times New Roman" w:hAnsi="Times New Roman" w:cs="Times New Roman"/>
          <w:bCs/>
          <w:sz w:val="28"/>
          <w:szCs w:val="28"/>
          <w:lang w:val="en-US"/>
        </w:rPr>
        <w:t>URL</w:t>
      </w:r>
      <w:r w:rsidRPr="00DB2D5B">
        <w:rPr>
          <w:rFonts w:ascii="Times New Roman" w:eastAsia="Times New Roman" w:hAnsi="Times New Roman" w:cs="Times New Roman"/>
          <w:bCs/>
          <w:sz w:val="28"/>
          <w:szCs w:val="28"/>
          <w:lang w:val="ru-RU"/>
        </w:rPr>
        <w:t xml:space="preserve">: </w:t>
      </w:r>
      <w:r w:rsidRPr="00DB2D5B">
        <w:rPr>
          <w:rFonts w:ascii="Times New Roman" w:eastAsia="Times New Roman" w:hAnsi="Times New Roman" w:cs="Times New Roman"/>
          <w:bCs/>
          <w:sz w:val="28"/>
          <w:szCs w:val="28"/>
        </w:rPr>
        <w:t>http://www.gp.gov.ua.</w:t>
      </w:r>
    </w:p>
    <w:p w:rsidR="00DB2D5B" w:rsidRPr="00DB2D5B" w:rsidRDefault="00DB2D5B" w:rsidP="00DB2D5B">
      <w:pPr>
        <w:numPr>
          <w:ilvl w:val="0"/>
          <w:numId w:val="40"/>
        </w:numPr>
        <w:tabs>
          <w:tab w:val="left" w:pos="1080"/>
          <w:tab w:val="left" w:pos="1260"/>
        </w:tabs>
        <w:spacing w:after="0" w:line="240" w:lineRule="auto"/>
        <w:ind w:left="0" w:firstLine="720"/>
        <w:jc w:val="both"/>
        <w:rPr>
          <w:rFonts w:ascii="Times New Roman" w:eastAsia="Times New Roman" w:hAnsi="Times New Roman" w:cs="Times New Roman"/>
          <w:bCs/>
          <w:sz w:val="28"/>
          <w:szCs w:val="28"/>
        </w:rPr>
      </w:pPr>
      <w:r w:rsidRPr="00DB2D5B">
        <w:rPr>
          <w:rFonts w:ascii="Times New Roman" w:eastAsia="Times New Roman" w:hAnsi="Times New Roman" w:cs="Times New Roman"/>
          <w:bCs/>
          <w:sz w:val="28"/>
          <w:szCs w:val="28"/>
        </w:rPr>
        <w:t>Міністерств</w:t>
      </w:r>
      <w:r w:rsidRPr="00DB2D5B">
        <w:rPr>
          <w:rFonts w:ascii="Times New Roman" w:eastAsia="Times New Roman" w:hAnsi="Times New Roman" w:cs="Times New Roman"/>
          <w:bCs/>
          <w:sz w:val="28"/>
          <w:szCs w:val="28"/>
          <w:lang w:val="en-US"/>
        </w:rPr>
        <w:t>o</w:t>
      </w:r>
      <w:r w:rsidRPr="00DB2D5B">
        <w:rPr>
          <w:rFonts w:ascii="Times New Roman" w:eastAsia="Times New Roman" w:hAnsi="Times New Roman" w:cs="Times New Roman"/>
          <w:bCs/>
          <w:sz w:val="28"/>
          <w:szCs w:val="28"/>
        </w:rPr>
        <w:t xml:space="preserve"> юстиції України. </w:t>
      </w:r>
      <w:r w:rsidRPr="00DB2D5B">
        <w:rPr>
          <w:rFonts w:ascii="Times New Roman" w:eastAsia="Times New Roman" w:hAnsi="Times New Roman" w:cs="Times New Roman"/>
          <w:bCs/>
          <w:sz w:val="28"/>
          <w:szCs w:val="28"/>
          <w:lang w:val="en-US"/>
        </w:rPr>
        <w:t>URL</w:t>
      </w:r>
      <w:r w:rsidRPr="00DB2D5B">
        <w:rPr>
          <w:rFonts w:ascii="Times New Roman" w:eastAsia="Times New Roman" w:hAnsi="Times New Roman" w:cs="Times New Roman"/>
          <w:bCs/>
          <w:sz w:val="28"/>
          <w:szCs w:val="28"/>
        </w:rPr>
        <w:t>: http://www.minjust.gov.ua.</w:t>
      </w:r>
    </w:p>
    <w:p w:rsidR="00DB2D5B" w:rsidRPr="00DB2D5B" w:rsidRDefault="00DB2D5B" w:rsidP="00DB2D5B">
      <w:pPr>
        <w:numPr>
          <w:ilvl w:val="0"/>
          <w:numId w:val="40"/>
        </w:numPr>
        <w:tabs>
          <w:tab w:val="left" w:pos="1080"/>
          <w:tab w:val="left" w:pos="1260"/>
        </w:tabs>
        <w:spacing w:after="0" w:line="240" w:lineRule="auto"/>
        <w:ind w:left="0" w:firstLine="720"/>
        <w:jc w:val="both"/>
        <w:rPr>
          <w:rFonts w:ascii="Times New Roman" w:eastAsia="Times New Roman" w:hAnsi="Times New Roman" w:cs="Times New Roman"/>
          <w:bCs/>
          <w:sz w:val="28"/>
          <w:szCs w:val="28"/>
        </w:rPr>
      </w:pPr>
      <w:r w:rsidRPr="00DB2D5B">
        <w:rPr>
          <w:rFonts w:ascii="Times New Roman" w:eastAsia="Times New Roman" w:hAnsi="Times New Roman" w:cs="Times New Roman"/>
          <w:bCs/>
          <w:sz w:val="28"/>
          <w:szCs w:val="28"/>
        </w:rPr>
        <w:t xml:space="preserve">Єдиний реєстр судових рішень в Україні. </w:t>
      </w:r>
      <w:r w:rsidRPr="00DB2D5B">
        <w:rPr>
          <w:rFonts w:ascii="Times New Roman" w:eastAsia="Times New Roman" w:hAnsi="Times New Roman" w:cs="Times New Roman"/>
          <w:bCs/>
          <w:sz w:val="28"/>
          <w:szCs w:val="28"/>
          <w:lang w:val="en-US"/>
        </w:rPr>
        <w:t xml:space="preserve">URL: </w:t>
      </w:r>
      <w:r w:rsidRPr="00DB2D5B">
        <w:rPr>
          <w:rFonts w:ascii="Times New Roman" w:eastAsia="Times New Roman" w:hAnsi="Times New Roman" w:cs="Times New Roman"/>
          <w:bCs/>
          <w:sz w:val="28"/>
          <w:szCs w:val="28"/>
        </w:rPr>
        <w:t>http://www.reyestr.court.gov.ua</w:t>
      </w:r>
      <w:r w:rsidRPr="00DB2D5B">
        <w:rPr>
          <w:rFonts w:ascii="Times New Roman" w:eastAsia="Times New Roman" w:hAnsi="Times New Roman" w:cs="Times New Roman"/>
          <w:bCs/>
          <w:sz w:val="28"/>
          <w:szCs w:val="28"/>
          <w:lang w:val="en-US"/>
        </w:rPr>
        <w:t>.</w:t>
      </w:r>
    </w:p>
    <w:p w:rsidR="00DB2D5B" w:rsidRPr="00DB2D5B" w:rsidRDefault="00DB2D5B" w:rsidP="00DB2D5B">
      <w:pPr>
        <w:numPr>
          <w:ilvl w:val="0"/>
          <w:numId w:val="40"/>
        </w:numPr>
        <w:tabs>
          <w:tab w:val="left" w:pos="1080"/>
          <w:tab w:val="left" w:pos="1260"/>
        </w:tabs>
        <w:spacing w:after="0" w:line="240" w:lineRule="auto"/>
        <w:ind w:left="0" w:firstLine="720"/>
        <w:jc w:val="both"/>
        <w:rPr>
          <w:rFonts w:ascii="Times New Roman" w:eastAsia="Times New Roman" w:hAnsi="Times New Roman" w:cs="Times New Roman"/>
          <w:bCs/>
          <w:sz w:val="28"/>
          <w:szCs w:val="28"/>
        </w:rPr>
      </w:pPr>
      <w:r w:rsidRPr="00DB2D5B">
        <w:rPr>
          <w:rFonts w:ascii="Times New Roman" w:eastAsia="Times New Roman" w:hAnsi="Times New Roman" w:cs="Times New Roman"/>
          <w:bCs/>
          <w:sz w:val="28"/>
          <w:szCs w:val="28"/>
        </w:rPr>
        <w:t xml:space="preserve">Національна бібліотека України ім. В.І. Вернадського. </w:t>
      </w:r>
      <w:r w:rsidRPr="00DB2D5B">
        <w:rPr>
          <w:rFonts w:ascii="Times New Roman" w:eastAsia="Times New Roman" w:hAnsi="Times New Roman" w:cs="Times New Roman"/>
          <w:bCs/>
          <w:sz w:val="28"/>
          <w:szCs w:val="28"/>
          <w:lang w:val="en-US"/>
        </w:rPr>
        <w:t xml:space="preserve">URL: </w:t>
      </w:r>
      <w:r w:rsidRPr="00DB2D5B">
        <w:rPr>
          <w:rFonts w:ascii="Times New Roman" w:eastAsia="Times New Roman" w:hAnsi="Times New Roman" w:cs="Times New Roman"/>
          <w:bCs/>
          <w:sz w:val="28"/>
          <w:szCs w:val="28"/>
        </w:rPr>
        <w:t>http://www.nbuv.gov.ua.</w:t>
      </w:r>
    </w:p>
    <w:p w:rsidR="00DB2D5B" w:rsidRDefault="00DB2D5B" w:rsidP="00DB2D5B">
      <w:pPr>
        <w:numPr>
          <w:ilvl w:val="0"/>
          <w:numId w:val="40"/>
        </w:numPr>
        <w:tabs>
          <w:tab w:val="left" w:pos="1080"/>
        </w:tabs>
        <w:spacing w:after="0" w:line="240" w:lineRule="auto"/>
        <w:ind w:left="0" w:firstLine="709"/>
        <w:jc w:val="both"/>
        <w:rPr>
          <w:rFonts w:ascii="Times New Roman" w:eastAsia="Times New Roman" w:hAnsi="Times New Roman" w:cs="Times New Roman"/>
          <w:bCs/>
          <w:sz w:val="28"/>
          <w:szCs w:val="28"/>
        </w:rPr>
      </w:pPr>
      <w:r w:rsidRPr="00DB2D5B">
        <w:rPr>
          <w:rFonts w:ascii="Times New Roman" w:eastAsia="Times New Roman" w:hAnsi="Times New Roman" w:cs="Times New Roman"/>
          <w:bCs/>
          <w:sz w:val="28"/>
          <w:szCs w:val="28"/>
        </w:rPr>
        <w:t xml:space="preserve">Національна парламентська бібліотека України. </w:t>
      </w:r>
      <w:r w:rsidRPr="00DB2D5B">
        <w:rPr>
          <w:rFonts w:ascii="Times New Roman" w:eastAsia="Times New Roman" w:hAnsi="Times New Roman" w:cs="Times New Roman"/>
          <w:bCs/>
          <w:sz w:val="28"/>
          <w:szCs w:val="28"/>
          <w:lang w:val="en-US"/>
        </w:rPr>
        <w:t>URL</w:t>
      </w:r>
      <w:r w:rsidRPr="00F024FD">
        <w:rPr>
          <w:rFonts w:ascii="Times New Roman" w:eastAsia="Times New Roman" w:hAnsi="Times New Roman" w:cs="Times New Roman"/>
          <w:bCs/>
          <w:sz w:val="28"/>
          <w:szCs w:val="28"/>
          <w:lang w:val="ru-RU"/>
        </w:rPr>
        <w:t xml:space="preserve">: </w:t>
      </w:r>
      <w:hyperlink r:id="rId23" w:history="1">
        <w:r w:rsidRPr="00FA5C93">
          <w:rPr>
            <w:rStyle w:val="af2"/>
            <w:rFonts w:eastAsia="Times New Roman"/>
            <w:bCs/>
            <w:sz w:val="28"/>
            <w:szCs w:val="28"/>
          </w:rPr>
          <w:t>http://www.catalogue.nplu.org</w:t>
        </w:r>
      </w:hyperlink>
      <w:r w:rsidRPr="00DB2D5B">
        <w:rPr>
          <w:rFonts w:ascii="Times New Roman" w:eastAsia="Times New Roman" w:hAnsi="Times New Roman" w:cs="Times New Roman"/>
          <w:bCs/>
          <w:sz w:val="28"/>
          <w:szCs w:val="28"/>
        </w:rPr>
        <w:t>.</w:t>
      </w:r>
    </w:p>
    <w:p w:rsidR="001E50C0" w:rsidRPr="00DB2D5B" w:rsidRDefault="00DB2D5B" w:rsidP="00DB2D5B">
      <w:pPr>
        <w:numPr>
          <w:ilvl w:val="0"/>
          <w:numId w:val="40"/>
        </w:numPr>
        <w:tabs>
          <w:tab w:val="left" w:pos="1080"/>
        </w:tabs>
        <w:spacing w:after="0" w:line="240" w:lineRule="auto"/>
        <w:ind w:left="0" w:firstLine="709"/>
        <w:jc w:val="both"/>
        <w:rPr>
          <w:rFonts w:ascii="Times New Roman" w:eastAsia="Times New Roman" w:hAnsi="Times New Roman" w:cs="Times New Roman"/>
          <w:bCs/>
          <w:sz w:val="28"/>
          <w:szCs w:val="28"/>
        </w:rPr>
      </w:pPr>
      <w:r w:rsidRPr="00DB2D5B">
        <w:rPr>
          <w:rFonts w:ascii="Times New Roman" w:eastAsia="Times New Roman" w:hAnsi="Times New Roman" w:cs="Times New Roman"/>
          <w:bCs/>
          <w:sz w:val="28"/>
          <w:szCs w:val="28"/>
        </w:rPr>
        <w:t xml:space="preserve">Вищий антикорупційний суд. </w:t>
      </w:r>
      <w:r w:rsidRPr="00DB2D5B">
        <w:rPr>
          <w:rFonts w:ascii="Times New Roman" w:eastAsia="Times New Roman" w:hAnsi="Times New Roman" w:cs="Times New Roman"/>
          <w:bCs/>
          <w:sz w:val="28"/>
          <w:szCs w:val="28"/>
          <w:lang w:val="en-US"/>
        </w:rPr>
        <w:t>URL</w:t>
      </w:r>
      <w:r w:rsidRPr="00DB2D5B">
        <w:rPr>
          <w:rFonts w:ascii="Times New Roman" w:eastAsia="Times New Roman" w:hAnsi="Times New Roman" w:cs="Times New Roman"/>
          <w:bCs/>
          <w:sz w:val="28"/>
          <w:szCs w:val="28"/>
          <w:lang w:val="ru-RU"/>
        </w:rPr>
        <w:t>:</w:t>
      </w:r>
      <w:r w:rsidRPr="00DB2D5B">
        <w:rPr>
          <w:rFonts w:ascii="Times New Roman" w:eastAsia="Times New Roman" w:hAnsi="Times New Roman" w:cs="Times New Roman"/>
          <w:bCs/>
          <w:sz w:val="28"/>
          <w:szCs w:val="28"/>
        </w:rPr>
        <w:t xml:space="preserve"> https://hcac.court.gov.ua</w:t>
      </w:r>
      <w:r w:rsidRPr="00DB2D5B">
        <w:rPr>
          <w:rFonts w:ascii="Times New Roman" w:eastAsia="Times New Roman" w:hAnsi="Times New Roman" w:cs="Times New Roman"/>
          <w:bCs/>
          <w:sz w:val="28"/>
          <w:szCs w:val="28"/>
          <w:lang w:val="ru-RU"/>
        </w:rPr>
        <w:t>.</w:t>
      </w:r>
    </w:p>
    <w:p w:rsidR="001E50C0" w:rsidRDefault="001E50C0" w:rsidP="00BE5E72">
      <w:pPr>
        <w:jc w:val="both"/>
        <w:rPr>
          <w:rFonts w:ascii="Times New Roman" w:eastAsia="Times New Roman" w:hAnsi="Times New Roman" w:cs="Times New Roman"/>
          <w:sz w:val="28"/>
          <w:szCs w:val="28"/>
        </w:rPr>
      </w:pPr>
    </w:p>
    <w:p w:rsidR="00F024FD" w:rsidRPr="00F024FD" w:rsidRDefault="00F024FD" w:rsidP="00F024FD">
      <w:pPr>
        <w:widowControl w:val="0"/>
        <w:tabs>
          <w:tab w:val="left" w:pos="9897"/>
        </w:tabs>
        <w:autoSpaceDE w:val="0"/>
        <w:autoSpaceDN w:val="0"/>
        <w:spacing w:after="0" w:line="240" w:lineRule="auto"/>
        <w:jc w:val="both"/>
        <w:rPr>
          <w:rFonts w:ascii="Times New Roman" w:eastAsia="Times New Roman" w:hAnsi="Times New Roman" w:cs="Times New Roman"/>
          <w:i/>
          <w:sz w:val="28"/>
          <w:szCs w:val="28"/>
          <w:lang w:eastAsia="en-US"/>
        </w:rPr>
      </w:pPr>
      <w:r w:rsidRPr="00F024FD">
        <w:rPr>
          <w:rFonts w:ascii="Times New Roman" w:eastAsia="Times New Roman" w:hAnsi="Times New Roman" w:cs="Times New Roman"/>
          <w:sz w:val="28"/>
          <w:szCs w:val="28"/>
          <w:lang w:eastAsia="en-US"/>
        </w:rPr>
        <w:t>Розглянуто на засіданні</w:t>
      </w:r>
      <w:r w:rsidRPr="00F024FD">
        <w:rPr>
          <w:rFonts w:ascii="Times New Roman" w:eastAsia="Times New Roman" w:hAnsi="Times New Roman" w:cs="Times New Roman"/>
          <w:spacing w:val="-12"/>
          <w:sz w:val="28"/>
          <w:szCs w:val="28"/>
          <w:lang w:eastAsia="en-US"/>
        </w:rPr>
        <w:t xml:space="preserve"> </w:t>
      </w:r>
      <w:r w:rsidRPr="00F024FD">
        <w:rPr>
          <w:rFonts w:ascii="Times New Roman" w:eastAsia="Times New Roman" w:hAnsi="Times New Roman" w:cs="Times New Roman"/>
          <w:sz w:val="28"/>
          <w:szCs w:val="28"/>
          <w:lang w:eastAsia="en-US"/>
        </w:rPr>
        <w:t xml:space="preserve">кафедри </w:t>
      </w:r>
      <w:r w:rsidRPr="00F024FD">
        <w:rPr>
          <w:rFonts w:ascii="Times New Roman" w:eastAsia="Times New Roman" w:hAnsi="Times New Roman" w:cs="Times New Roman"/>
          <w:i/>
          <w:sz w:val="28"/>
          <w:szCs w:val="28"/>
          <w:lang w:eastAsia="en-US"/>
        </w:rPr>
        <w:t>управління та адміністрування Навчально-наукового інституту права та інноваційної освіти</w:t>
      </w:r>
    </w:p>
    <w:p w:rsidR="00BE5E72" w:rsidRDefault="00F024FD" w:rsidP="00F024FD">
      <w:pPr>
        <w:jc w:val="both"/>
        <w:rPr>
          <w:rFonts w:ascii="Times New Roman" w:eastAsia="Times New Roman" w:hAnsi="Times New Roman" w:cs="Times New Roman"/>
          <w:sz w:val="28"/>
          <w:szCs w:val="28"/>
          <w:lang w:eastAsia="en-US"/>
        </w:rPr>
      </w:pPr>
      <w:r w:rsidRPr="00F024FD">
        <w:rPr>
          <w:rFonts w:ascii="Times New Roman" w:eastAsia="Times New Roman" w:hAnsi="Times New Roman" w:cs="Times New Roman"/>
          <w:sz w:val="28"/>
          <w:szCs w:val="28"/>
          <w:lang w:eastAsia="en-US"/>
        </w:rPr>
        <w:t>Протокол від 28.08.2023 р. № 22</w:t>
      </w:r>
    </w:p>
    <w:p w:rsidR="00F024FD" w:rsidRPr="00F024FD" w:rsidRDefault="00F024FD" w:rsidP="00F024FD">
      <w:pPr>
        <w:spacing w:after="0"/>
        <w:jc w:val="both"/>
        <w:rPr>
          <w:rFonts w:ascii="Times New Roman" w:eastAsia="Times New Roman" w:hAnsi="Times New Roman" w:cs="Times New Roman"/>
          <w:sz w:val="14"/>
          <w:szCs w:val="28"/>
        </w:rPr>
      </w:pPr>
    </w:p>
    <w:tbl>
      <w:tblPr>
        <w:tblW w:w="9638" w:type="dxa"/>
        <w:tblLayout w:type="fixed"/>
        <w:tblLook w:val="0400" w:firstRow="0" w:lastRow="0" w:firstColumn="0" w:lastColumn="0" w:noHBand="0" w:noVBand="1"/>
      </w:tblPr>
      <w:tblGrid>
        <w:gridCol w:w="4814"/>
        <w:gridCol w:w="4824"/>
      </w:tblGrid>
      <w:tr w:rsidR="00870968" w:rsidTr="001E50C0">
        <w:tc>
          <w:tcPr>
            <w:tcW w:w="4814" w:type="dxa"/>
            <w:shd w:val="clear" w:color="auto" w:fill="auto"/>
          </w:tcPr>
          <w:p w:rsidR="00870968" w:rsidRDefault="00870968"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rsidR="00870968" w:rsidRPr="00BD365D" w:rsidRDefault="001E50C0" w:rsidP="001E50C0">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та адміністрування</w:t>
            </w:r>
            <w:r w:rsidR="00870968">
              <w:rPr>
                <w:rFonts w:ascii="Times New Roman" w:eastAsia="Times New Roman" w:hAnsi="Times New Roman" w:cs="Times New Roman"/>
                <w:b/>
                <w:sz w:val="28"/>
                <w:szCs w:val="28"/>
              </w:rPr>
              <w:t xml:space="preserve">                                  </w:t>
            </w:r>
          </w:p>
        </w:tc>
        <w:tc>
          <w:tcPr>
            <w:tcW w:w="4824" w:type="dxa"/>
            <w:shd w:val="clear" w:color="auto" w:fill="auto"/>
          </w:tcPr>
          <w:p w:rsidR="001E50C0" w:rsidRDefault="001E50C0" w:rsidP="001E50C0">
            <w:pPr>
              <w:jc w:val="right"/>
              <w:rPr>
                <w:rFonts w:ascii="Times New Roman" w:eastAsia="Times New Roman" w:hAnsi="Times New Roman" w:cs="Times New Roman"/>
                <w:b/>
                <w:sz w:val="28"/>
                <w:szCs w:val="28"/>
              </w:rPr>
            </w:pPr>
          </w:p>
          <w:p w:rsidR="00870968" w:rsidRPr="00BD365D" w:rsidRDefault="001E50C0" w:rsidP="001E50C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СИДОРЕНКО</w:t>
            </w:r>
          </w:p>
        </w:tc>
      </w:tr>
    </w:tbl>
    <w:p w:rsidR="00FB774A" w:rsidRDefault="00FB774A" w:rsidP="001E50C0">
      <w:pPr>
        <w:spacing w:after="0"/>
        <w:rPr>
          <w:rFonts w:ascii="Times New Roman" w:eastAsia="Times New Roman" w:hAnsi="Times New Roman" w:cs="Times New Roman"/>
          <w:b/>
          <w:sz w:val="28"/>
          <w:szCs w:val="28"/>
        </w:rPr>
      </w:pPr>
    </w:p>
    <w:sectPr w:rsidR="00FB774A" w:rsidSect="00F024FD">
      <w:pgSz w:w="11910" w:h="16850"/>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3E" w:rsidRDefault="00272F3E">
      <w:pPr>
        <w:spacing w:after="0" w:line="240" w:lineRule="auto"/>
      </w:pPr>
      <w:r>
        <w:separator/>
      </w:r>
    </w:p>
  </w:endnote>
  <w:endnote w:type="continuationSeparator" w:id="0">
    <w:p w:rsidR="00272F3E" w:rsidRDefault="0027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3E" w:rsidRDefault="00272F3E">
      <w:pPr>
        <w:spacing w:after="0" w:line="240" w:lineRule="auto"/>
      </w:pPr>
      <w:r>
        <w:separator/>
      </w:r>
    </w:p>
  </w:footnote>
  <w:footnote w:type="continuationSeparator" w:id="0">
    <w:p w:rsidR="00272F3E" w:rsidRDefault="0027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98730"/>
      <w:docPartObj>
        <w:docPartGallery w:val="Page Numbers (Top of Page)"/>
        <w:docPartUnique/>
      </w:docPartObj>
    </w:sdtPr>
    <w:sdtEndPr>
      <w:rPr>
        <w:rFonts w:ascii="Times New Roman" w:hAnsi="Times New Roman" w:cs="Times New Roman"/>
        <w:sz w:val="24"/>
      </w:rPr>
    </w:sdtEndPr>
    <w:sdtContent>
      <w:p w:rsidR="00F024FD" w:rsidRPr="00F024FD" w:rsidRDefault="00F024FD">
        <w:pPr>
          <w:pStyle w:val="af5"/>
          <w:jc w:val="right"/>
          <w:rPr>
            <w:rFonts w:ascii="Times New Roman" w:hAnsi="Times New Roman" w:cs="Times New Roman"/>
            <w:sz w:val="24"/>
          </w:rPr>
        </w:pPr>
        <w:r w:rsidRPr="00F024FD">
          <w:rPr>
            <w:rFonts w:ascii="Times New Roman" w:hAnsi="Times New Roman" w:cs="Times New Roman"/>
            <w:sz w:val="24"/>
          </w:rPr>
          <w:fldChar w:fldCharType="begin"/>
        </w:r>
        <w:r w:rsidRPr="00F024FD">
          <w:rPr>
            <w:rFonts w:ascii="Times New Roman" w:hAnsi="Times New Roman" w:cs="Times New Roman"/>
            <w:sz w:val="24"/>
          </w:rPr>
          <w:instrText>PAGE   \* MERGEFORMAT</w:instrText>
        </w:r>
        <w:r w:rsidRPr="00F024FD">
          <w:rPr>
            <w:rFonts w:ascii="Times New Roman" w:hAnsi="Times New Roman" w:cs="Times New Roman"/>
            <w:sz w:val="24"/>
          </w:rPr>
          <w:fldChar w:fldCharType="separate"/>
        </w:r>
        <w:r w:rsidR="00473B0E" w:rsidRPr="00473B0E">
          <w:rPr>
            <w:rFonts w:ascii="Times New Roman" w:hAnsi="Times New Roman" w:cs="Times New Roman"/>
            <w:noProof/>
            <w:sz w:val="24"/>
            <w:lang w:val="ru-RU"/>
          </w:rPr>
          <w:t>3</w:t>
        </w:r>
        <w:r w:rsidRPr="00F024FD">
          <w:rPr>
            <w:rFonts w:ascii="Times New Roman" w:hAnsi="Times New Roman" w:cs="Times New Roman"/>
            <w:sz w:val="24"/>
          </w:rPr>
          <w:fldChar w:fldCharType="end"/>
        </w:r>
      </w:p>
    </w:sdtContent>
  </w:sdt>
  <w:p w:rsidR="00D759B7" w:rsidRDefault="00D759B7">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FD" w:rsidRDefault="00F024FD">
    <w:pPr>
      <w:pStyle w:val="af5"/>
      <w:jc w:val="right"/>
    </w:pPr>
  </w:p>
  <w:p w:rsidR="00F024FD" w:rsidRDefault="00F024FD">
    <w:pPr>
      <w:pStyle w:val="af5"/>
      <w:jc w:val="right"/>
    </w:pPr>
  </w:p>
  <w:p w:rsidR="00F024FD" w:rsidRPr="00F024FD" w:rsidRDefault="00272F3E">
    <w:pPr>
      <w:pStyle w:val="af5"/>
      <w:jc w:val="right"/>
      <w:rPr>
        <w:rFonts w:ascii="Times New Roman" w:hAnsi="Times New Roman" w:cs="Times New Roman"/>
        <w:sz w:val="24"/>
        <w:szCs w:val="24"/>
      </w:rPr>
    </w:pPr>
    <w:sdt>
      <w:sdtPr>
        <w:rPr>
          <w:rFonts w:ascii="Times New Roman" w:hAnsi="Times New Roman" w:cs="Times New Roman"/>
          <w:sz w:val="24"/>
          <w:szCs w:val="24"/>
        </w:rPr>
        <w:id w:val="1952430744"/>
        <w:docPartObj>
          <w:docPartGallery w:val="Page Numbers (Top of Page)"/>
          <w:docPartUnique/>
        </w:docPartObj>
      </w:sdtPr>
      <w:sdtEndPr/>
      <w:sdtContent>
        <w:r w:rsidR="00F024FD" w:rsidRPr="00F024FD">
          <w:rPr>
            <w:rFonts w:ascii="Times New Roman" w:hAnsi="Times New Roman" w:cs="Times New Roman"/>
            <w:sz w:val="24"/>
            <w:szCs w:val="24"/>
          </w:rPr>
          <w:fldChar w:fldCharType="begin"/>
        </w:r>
        <w:r w:rsidR="00F024FD" w:rsidRPr="00F024FD">
          <w:rPr>
            <w:rFonts w:ascii="Times New Roman" w:hAnsi="Times New Roman" w:cs="Times New Roman"/>
            <w:sz w:val="24"/>
            <w:szCs w:val="24"/>
          </w:rPr>
          <w:instrText>PAGE   \* MERGEFORMAT</w:instrText>
        </w:r>
        <w:r w:rsidR="00F024FD" w:rsidRPr="00F024FD">
          <w:rPr>
            <w:rFonts w:ascii="Times New Roman" w:hAnsi="Times New Roman" w:cs="Times New Roman"/>
            <w:sz w:val="24"/>
            <w:szCs w:val="24"/>
          </w:rPr>
          <w:fldChar w:fldCharType="separate"/>
        </w:r>
        <w:r w:rsidR="00473B0E" w:rsidRPr="00473B0E">
          <w:rPr>
            <w:rFonts w:ascii="Times New Roman" w:hAnsi="Times New Roman" w:cs="Times New Roman"/>
            <w:noProof/>
            <w:sz w:val="24"/>
            <w:szCs w:val="24"/>
            <w:lang w:val="ru-RU"/>
          </w:rPr>
          <w:t>1</w:t>
        </w:r>
        <w:r w:rsidR="00F024FD" w:rsidRPr="00F024FD">
          <w:rPr>
            <w:rFonts w:ascii="Times New Roman" w:hAnsi="Times New Roman" w:cs="Times New Roman"/>
            <w:sz w:val="24"/>
            <w:szCs w:val="24"/>
          </w:rPr>
          <w:fldChar w:fldCharType="end"/>
        </w:r>
      </w:sdtContent>
    </w:sdt>
  </w:p>
  <w:p w:rsidR="00F024FD" w:rsidRDefault="00F024F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BE"/>
    <w:multiLevelType w:val="hybridMultilevel"/>
    <w:tmpl w:val="249CFDE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249646C"/>
    <w:multiLevelType w:val="hybridMultilevel"/>
    <w:tmpl w:val="4D9A6C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242129"/>
    <w:multiLevelType w:val="hybridMultilevel"/>
    <w:tmpl w:val="A4B439EC"/>
    <w:lvl w:ilvl="0" w:tplc="E298905A">
      <w:start w:val="1"/>
      <w:numFmt w:val="decimal"/>
      <w:lvlText w:val="%1."/>
      <w:lvlJc w:val="left"/>
      <w:pPr>
        <w:ind w:left="12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04DC1523"/>
    <w:multiLevelType w:val="multilevel"/>
    <w:tmpl w:val="378092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4EC0B55"/>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12F68"/>
    <w:multiLevelType w:val="multilevel"/>
    <w:tmpl w:val="D9FACCA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0939AB"/>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FD38F6"/>
    <w:multiLevelType w:val="hybridMultilevel"/>
    <w:tmpl w:val="DA64EF9A"/>
    <w:lvl w:ilvl="0" w:tplc="E298905A">
      <w:start w:val="1"/>
      <w:numFmt w:val="decimal"/>
      <w:lvlText w:val="%1."/>
      <w:lvlJc w:val="left"/>
      <w:pPr>
        <w:ind w:left="144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73F287E"/>
    <w:multiLevelType w:val="hybridMultilevel"/>
    <w:tmpl w:val="670E0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8F1339"/>
    <w:multiLevelType w:val="multilevel"/>
    <w:tmpl w:val="360838F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C5165F"/>
    <w:multiLevelType w:val="multilevel"/>
    <w:tmpl w:val="BC5809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E0868"/>
    <w:multiLevelType w:val="multilevel"/>
    <w:tmpl w:val="41A27254"/>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2D1AA9"/>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1AF43315"/>
    <w:multiLevelType w:val="multilevel"/>
    <w:tmpl w:val="ECC027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A20E6C"/>
    <w:multiLevelType w:val="multilevel"/>
    <w:tmpl w:val="14763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A5441A"/>
    <w:multiLevelType w:val="multilevel"/>
    <w:tmpl w:val="A2EA63E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4A7DD4"/>
    <w:multiLevelType w:val="multilevel"/>
    <w:tmpl w:val="FE269DD4"/>
    <w:lvl w:ilvl="0">
      <w:start w:val="1"/>
      <w:numFmt w:val="decimal"/>
      <w:lvlText w:val="%1."/>
      <w:lvlJc w:val="left"/>
      <w:pPr>
        <w:ind w:left="108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3E843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4D65BD9"/>
    <w:multiLevelType w:val="hybridMultilevel"/>
    <w:tmpl w:val="D15C3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E4244D"/>
    <w:multiLevelType w:val="hybridMultilevel"/>
    <w:tmpl w:val="92A8B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89127D"/>
    <w:multiLevelType w:val="hybridMultilevel"/>
    <w:tmpl w:val="2072236A"/>
    <w:lvl w:ilvl="0" w:tplc="F7F03B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FF75DF"/>
    <w:multiLevelType w:val="hybridMultilevel"/>
    <w:tmpl w:val="57CC83FA"/>
    <w:lvl w:ilvl="0" w:tplc="8EB41A32">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16535E0"/>
    <w:multiLevelType w:val="multilevel"/>
    <w:tmpl w:val="191208F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CA37F7"/>
    <w:multiLevelType w:val="multilevel"/>
    <w:tmpl w:val="72FEFE9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1E2A42"/>
    <w:multiLevelType w:val="hybridMultilevel"/>
    <w:tmpl w:val="D15C3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2B7076"/>
    <w:multiLevelType w:val="hybridMultilevel"/>
    <w:tmpl w:val="19A4E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D7F7B65"/>
    <w:multiLevelType w:val="hybridMultilevel"/>
    <w:tmpl w:val="7BF614D2"/>
    <w:lvl w:ilvl="0" w:tplc="E298905A">
      <w:start w:val="1"/>
      <w:numFmt w:val="decimal"/>
      <w:lvlText w:val="%1."/>
      <w:lvlJc w:val="left"/>
      <w:pPr>
        <w:ind w:left="1260" w:hanging="360"/>
      </w:pPr>
      <w:rPr>
        <w:rFonts w:cs="Times New Roman"/>
        <w:b w:val="0"/>
      </w:rPr>
    </w:lvl>
    <w:lvl w:ilvl="1" w:tplc="0419000F">
      <w:start w:val="1"/>
      <w:numFmt w:val="decimal"/>
      <w:lvlText w:val="%2."/>
      <w:lvlJc w:val="left"/>
      <w:pPr>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DF05EAA"/>
    <w:multiLevelType w:val="hybridMultilevel"/>
    <w:tmpl w:val="BA888954"/>
    <w:lvl w:ilvl="0" w:tplc="F1D88A5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6B726BC"/>
    <w:multiLevelType w:val="hybridMultilevel"/>
    <w:tmpl w:val="8B4449CC"/>
    <w:lvl w:ilvl="0" w:tplc="91C248C8">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8CD205E"/>
    <w:multiLevelType w:val="hybridMultilevel"/>
    <w:tmpl w:val="F8F21CE4"/>
    <w:lvl w:ilvl="0" w:tplc="0419000F">
      <w:start w:val="1"/>
      <w:numFmt w:val="decimal"/>
      <w:lvlText w:val="%1."/>
      <w:lvlJc w:val="left"/>
      <w:pPr>
        <w:ind w:left="720" w:hanging="360"/>
      </w:pPr>
      <w:rPr>
        <w:rFonts w:cs="Times New Roman"/>
      </w:rPr>
    </w:lvl>
    <w:lvl w:ilvl="1" w:tplc="E298905A">
      <w:start w:val="1"/>
      <w:numFmt w:val="decimal"/>
      <w:lvlText w:val="%2."/>
      <w:lvlJc w:val="left"/>
      <w:pPr>
        <w:ind w:left="1440" w:hanging="360"/>
      </w:pPr>
      <w:rPr>
        <w:rFonts w:cs="Times New Roman"/>
        <w:b w:val="0"/>
      </w:rPr>
    </w:lvl>
    <w:lvl w:ilvl="2" w:tplc="7F60F372">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B664344"/>
    <w:multiLevelType w:val="multilevel"/>
    <w:tmpl w:val="74C0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324A04"/>
    <w:multiLevelType w:val="hybridMultilevel"/>
    <w:tmpl w:val="A33CE856"/>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nsid w:val="4E803A77"/>
    <w:multiLevelType w:val="multilevel"/>
    <w:tmpl w:val="3796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4FA817CD"/>
    <w:multiLevelType w:val="multilevel"/>
    <w:tmpl w:val="AA22528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A5052D"/>
    <w:multiLevelType w:val="hybridMultilevel"/>
    <w:tmpl w:val="1200E684"/>
    <w:lvl w:ilvl="0" w:tplc="7F60F372">
      <w:start w:val="1"/>
      <w:numFmt w:val="decimal"/>
      <w:lvlText w:val="%1."/>
      <w:lvlJc w:val="left"/>
      <w:pPr>
        <w:tabs>
          <w:tab w:val="num" w:pos="1444"/>
        </w:tabs>
        <w:ind w:left="1444" w:hanging="360"/>
      </w:pPr>
      <w:rPr>
        <w:rFonts w:cs="Times New Roman"/>
      </w:rPr>
    </w:lvl>
    <w:lvl w:ilvl="1" w:tplc="04190019">
      <w:start w:val="1"/>
      <w:numFmt w:val="lowerLetter"/>
      <w:lvlText w:val="%2."/>
      <w:lvlJc w:val="left"/>
      <w:pPr>
        <w:tabs>
          <w:tab w:val="num" w:pos="2524"/>
        </w:tabs>
        <w:ind w:left="2524"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AC2051E"/>
    <w:multiLevelType w:val="hybridMultilevel"/>
    <w:tmpl w:val="19A4E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D2235C1"/>
    <w:multiLevelType w:val="hybridMultilevel"/>
    <w:tmpl w:val="B72223B8"/>
    <w:lvl w:ilvl="0" w:tplc="E298905A">
      <w:start w:val="1"/>
      <w:numFmt w:val="decimal"/>
      <w:lvlText w:val="%1."/>
      <w:lvlJc w:val="left"/>
      <w:pPr>
        <w:ind w:left="1260" w:hanging="360"/>
      </w:pPr>
      <w:rPr>
        <w:rFonts w:cs="Times New Roman"/>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5D891AA0"/>
    <w:multiLevelType w:val="hybridMultilevel"/>
    <w:tmpl w:val="4844B418"/>
    <w:lvl w:ilvl="0" w:tplc="7E249092">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40">
    <w:nsid w:val="66396846"/>
    <w:multiLevelType w:val="multilevel"/>
    <w:tmpl w:val="2B48CA9A"/>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9664BDE"/>
    <w:multiLevelType w:val="hybridMultilevel"/>
    <w:tmpl w:val="AC78E4B4"/>
    <w:lvl w:ilvl="0" w:tplc="501A4C8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D8A2669"/>
    <w:multiLevelType w:val="hybridMultilevel"/>
    <w:tmpl w:val="223257E6"/>
    <w:lvl w:ilvl="0" w:tplc="0419000F">
      <w:start w:val="1"/>
      <w:numFmt w:val="decimal"/>
      <w:lvlText w:val="%1."/>
      <w:lvlJc w:val="left"/>
      <w:pPr>
        <w:ind w:left="720" w:hanging="360"/>
      </w:pPr>
    </w:lvl>
    <w:lvl w:ilvl="1" w:tplc="2DEAE144">
      <w:start w:val="1"/>
      <w:numFmt w:val="decimal"/>
      <w:lvlText w:val="%2."/>
      <w:lvlJc w:val="left"/>
      <w:pPr>
        <w:ind w:left="2235" w:hanging="1155"/>
      </w:pPr>
      <w:rPr>
        <w:rFonts w:hint="default"/>
      </w:rPr>
    </w:lvl>
    <w:lvl w:ilvl="2" w:tplc="72E666C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857E78"/>
    <w:multiLevelType w:val="hybridMultilevel"/>
    <w:tmpl w:val="1D5EFF48"/>
    <w:lvl w:ilvl="0" w:tplc="76A86D12">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31"/>
  </w:num>
  <w:num w:numId="3">
    <w:abstractNumId w:val="15"/>
  </w:num>
  <w:num w:numId="4">
    <w:abstractNumId w:val="34"/>
  </w:num>
  <w:num w:numId="5">
    <w:abstractNumId w:val="3"/>
  </w:num>
  <w:num w:numId="6">
    <w:abstractNumId w:val="16"/>
  </w:num>
  <w:num w:numId="7">
    <w:abstractNumId w:val="10"/>
  </w:num>
  <w:num w:numId="8">
    <w:abstractNumId w:val="14"/>
  </w:num>
  <w:num w:numId="9">
    <w:abstractNumId w:val="5"/>
  </w:num>
  <w:num w:numId="10">
    <w:abstractNumId w:val="40"/>
  </w:num>
  <w:num w:numId="11">
    <w:abstractNumId w:val="9"/>
  </w:num>
  <w:num w:numId="12">
    <w:abstractNumId w:val="17"/>
  </w:num>
  <w:num w:numId="13">
    <w:abstractNumId w:val="23"/>
  </w:num>
  <w:num w:numId="14">
    <w:abstractNumId w:val="12"/>
  </w:num>
  <w:num w:numId="15">
    <w:abstractNumId w:val="2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6"/>
  </w:num>
  <w:num w:numId="20">
    <w:abstractNumId w:val="22"/>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32"/>
  </w:num>
  <w:num w:numId="26">
    <w:abstractNumId w:val="39"/>
  </w:num>
  <w:num w:numId="27">
    <w:abstractNumId w:val="42"/>
  </w:num>
  <w:num w:numId="28">
    <w:abstractNumId w:val="19"/>
  </w:num>
  <w:num w:numId="29">
    <w:abstractNumId w:val="4"/>
  </w:num>
  <w:num w:numId="30">
    <w:abstractNumId w:val="25"/>
  </w:num>
  <w:num w:numId="31">
    <w:abstractNumId w:val="38"/>
  </w:num>
  <w:num w:numId="32">
    <w:abstractNumId w:val="26"/>
  </w:num>
  <w:num w:numId="33">
    <w:abstractNumId w:val="43"/>
  </w:num>
  <w:num w:numId="34">
    <w:abstractNumId w:val="36"/>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0"/>
  </w:num>
  <w:num w:numId="40">
    <w:abstractNumId w:val="28"/>
  </w:num>
  <w:num w:numId="41">
    <w:abstractNumId w:val="37"/>
  </w:num>
  <w:num w:numId="42">
    <w:abstractNumId w:val="7"/>
  </w:num>
  <w:num w:numId="43">
    <w:abstractNumId w:val="2"/>
  </w:num>
  <w:num w:numId="44">
    <w:abstractNumId w:val="2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4A"/>
    <w:rsid w:val="00020F35"/>
    <w:rsid w:val="000C5293"/>
    <w:rsid w:val="000E10BB"/>
    <w:rsid w:val="000E3648"/>
    <w:rsid w:val="00132EC8"/>
    <w:rsid w:val="001C092D"/>
    <w:rsid w:val="001C350C"/>
    <w:rsid w:val="001E461F"/>
    <w:rsid w:val="001E50C0"/>
    <w:rsid w:val="00240E61"/>
    <w:rsid w:val="00253750"/>
    <w:rsid w:val="00272F3E"/>
    <w:rsid w:val="0028557A"/>
    <w:rsid w:val="002A0B0F"/>
    <w:rsid w:val="002A4E95"/>
    <w:rsid w:val="002D5D2D"/>
    <w:rsid w:val="002E741E"/>
    <w:rsid w:val="003444D7"/>
    <w:rsid w:val="00350266"/>
    <w:rsid w:val="003744C2"/>
    <w:rsid w:val="00395B75"/>
    <w:rsid w:val="00473B0E"/>
    <w:rsid w:val="00492600"/>
    <w:rsid w:val="004C1B66"/>
    <w:rsid w:val="00525959"/>
    <w:rsid w:val="005376B0"/>
    <w:rsid w:val="00542369"/>
    <w:rsid w:val="005B5510"/>
    <w:rsid w:val="005B7AFD"/>
    <w:rsid w:val="005D3097"/>
    <w:rsid w:val="005D5CFD"/>
    <w:rsid w:val="005F321D"/>
    <w:rsid w:val="006009A3"/>
    <w:rsid w:val="00606FA5"/>
    <w:rsid w:val="00630F1F"/>
    <w:rsid w:val="00636E5D"/>
    <w:rsid w:val="006435AB"/>
    <w:rsid w:val="00687791"/>
    <w:rsid w:val="006D4ED8"/>
    <w:rsid w:val="006D5380"/>
    <w:rsid w:val="00710449"/>
    <w:rsid w:val="00710CFC"/>
    <w:rsid w:val="0072576A"/>
    <w:rsid w:val="00791A71"/>
    <w:rsid w:val="007C778F"/>
    <w:rsid w:val="007E696D"/>
    <w:rsid w:val="00864052"/>
    <w:rsid w:val="00870968"/>
    <w:rsid w:val="008A4399"/>
    <w:rsid w:val="008D7698"/>
    <w:rsid w:val="009339DE"/>
    <w:rsid w:val="00936292"/>
    <w:rsid w:val="0096551A"/>
    <w:rsid w:val="009B2BBE"/>
    <w:rsid w:val="009B48FD"/>
    <w:rsid w:val="00A11D3A"/>
    <w:rsid w:val="00A82024"/>
    <w:rsid w:val="00A91563"/>
    <w:rsid w:val="00A92E78"/>
    <w:rsid w:val="00AB213F"/>
    <w:rsid w:val="00AD694C"/>
    <w:rsid w:val="00AE3554"/>
    <w:rsid w:val="00B36017"/>
    <w:rsid w:val="00BB69CC"/>
    <w:rsid w:val="00BD365D"/>
    <w:rsid w:val="00BE0DB7"/>
    <w:rsid w:val="00BE5E72"/>
    <w:rsid w:val="00C35D8A"/>
    <w:rsid w:val="00C8493D"/>
    <w:rsid w:val="00C85B1A"/>
    <w:rsid w:val="00CA749D"/>
    <w:rsid w:val="00CD266B"/>
    <w:rsid w:val="00D24B4A"/>
    <w:rsid w:val="00D34253"/>
    <w:rsid w:val="00D40E73"/>
    <w:rsid w:val="00D759B7"/>
    <w:rsid w:val="00DB2D5B"/>
    <w:rsid w:val="00DF5DDE"/>
    <w:rsid w:val="00E462A5"/>
    <w:rsid w:val="00E857F6"/>
    <w:rsid w:val="00EB5D23"/>
    <w:rsid w:val="00F024FD"/>
    <w:rsid w:val="00F13CF7"/>
    <w:rsid w:val="00FB774A"/>
    <w:rsid w:val="00FD6A3F"/>
    <w:rsid w:val="00FD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E7739-008B-46FC-B022-7574AAD7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Название Знак,Знак2 Знак"/>
    <w:basedOn w:val="a"/>
    <w:next w:val="a"/>
    <w:link w:val="10"/>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ae">
    <w:name w:val="List Paragraph"/>
    <w:basedOn w:val="a"/>
    <w:uiPriority w:val="34"/>
    <w:qFormat/>
    <w:rsid w:val="0072576A"/>
    <w:pPr>
      <w:ind w:left="720"/>
      <w:contextualSpacing/>
    </w:pPr>
  </w:style>
  <w:style w:type="character" w:styleId="af">
    <w:name w:val="Strong"/>
    <w:basedOn w:val="a0"/>
    <w:uiPriority w:val="22"/>
    <w:qFormat/>
    <w:rsid w:val="00FD6A3F"/>
    <w:rPr>
      <w:b/>
      <w:bCs/>
    </w:rPr>
  </w:style>
  <w:style w:type="paragraph" w:customStyle="1" w:styleId="11">
    <w:name w:val="Абзац списка1"/>
    <w:basedOn w:val="a"/>
    <w:rsid w:val="00D40E73"/>
    <w:pPr>
      <w:spacing w:after="200" w:line="276" w:lineRule="auto"/>
      <w:ind w:left="720"/>
      <w:contextualSpacing/>
    </w:pPr>
    <w:rPr>
      <w:rFonts w:cs="Times New Roman"/>
      <w:lang w:val="ru-RU" w:eastAsia="en-US"/>
    </w:rPr>
  </w:style>
  <w:style w:type="paragraph" w:styleId="af0">
    <w:name w:val="Body Text"/>
    <w:basedOn w:val="a"/>
    <w:link w:val="af1"/>
    <w:rsid w:val="00253750"/>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253750"/>
    <w:rPr>
      <w:rFonts w:ascii="Times New Roman" w:eastAsia="Times New Roman" w:hAnsi="Times New Roman" w:cs="Times New Roman"/>
      <w:sz w:val="28"/>
      <w:szCs w:val="24"/>
    </w:rPr>
  </w:style>
  <w:style w:type="paragraph" w:styleId="HTML">
    <w:name w:val="HTML Preformatted"/>
    <w:basedOn w:val="a"/>
    <w:link w:val="HTML0"/>
    <w:uiPriority w:val="99"/>
    <w:rsid w:val="00CD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D266B"/>
    <w:rPr>
      <w:rFonts w:ascii="Courier New" w:eastAsia="Times New Roman" w:hAnsi="Courier New" w:cs="Courier New"/>
      <w:sz w:val="20"/>
      <w:szCs w:val="20"/>
      <w:lang w:val="ru-RU"/>
    </w:rPr>
  </w:style>
  <w:style w:type="character" w:styleId="af2">
    <w:name w:val="Hyperlink"/>
    <w:uiPriority w:val="99"/>
    <w:unhideWhenUsed/>
    <w:rsid w:val="00E462A5"/>
    <w:rPr>
      <w:rFonts w:ascii="Times New Roman" w:hAnsi="Times New Roman" w:cs="Times New Roman" w:hint="default"/>
      <w:color w:val="0000FF"/>
      <w:u w:val="single"/>
    </w:rPr>
  </w:style>
  <w:style w:type="character" w:customStyle="1" w:styleId="10">
    <w:name w:val="Название Знак1"/>
    <w:aliases w:val="Название Знак Знак,Знак2 Знак Знак"/>
    <w:basedOn w:val="a0"/>
    <w:link w:val="a3"/>
    <w:uiPriority w:val="10"/>
    <w:locked/>
    <w:rsid w:val="00E462A5"/>
    <w:rPr>
      <w:rFonts w:ascii="Times New Roman" w:eastAsia="Times New Roman" w:hAnsi="Times New Roman" w:cs="Times New Roman"/>
      <w:sz w:val="28"/>
      <w:szCs w:val="28"/>
    </w:rPr>
  </w:style>
  <w:style w:type="paragraph" w:customStyle="1" w:styleId="ListParagraph1">
    <w:name w:val="List Paragraph1"/>
    <w:basedOn w:val="a"/>
    <w:uiPriority w:val="34"/>
    <w:qFormat/>
    <w:rsid w:val="00E462A5"/>
    <w:pPr>
      <w:widowControl w:val="0"/>
      <w:autoSpaceDE w:val="0"/>
      <w:autoSpaceDN w:val="0"/>
      <w:spacing w:after="0" w:line="240" w:lineRule="auto"/>
      <w:ind w:left="222" w:firstLine="566"/>
    </w:pPr>
    <w:rPr>
      <w:rFonts w:ascii="Times New Roman" w:eastAsia="Times New Roman" w:hAnsi="Times New Roman" w:cs="Times New Roman"/>
      <w:lang w:eastAsia="en-US"/>
    </w:rPr>
  </w:style>
  <w:style w:type="paragraph" w:styleId="af3">
    <w:name w:val="Balloon Text"/>
    <w:basedOn w:val="a"/>
    <w:link w:val="af4"/>
    <w:uiPriority w:val="99"/>
    <w:semiHidden/>
    <w:unhideWhenUsed/>
    <w:rsid w:val="00AE355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E3554"/>
    <w:rPr>
      <w:rFonts w:ascii="Tahoma" w:hAnsi="Tahoma" w:cs="Tahoma"/>
      <w:sz w:val="16"/>
      <w:szCs w:val="16"/>
    </w:rPr>
  </w:style>
  <w:style w:type="character" w:customStyle="1" w:styleId="40">
    <w:name w:val="Заголовок 4 Знак"/>
    <w:link w:val="4"/>
    <w:rsid w:val="00630F1F"/>
    <w:rPr>
      <w:rFonts w:ascii="Times New Roman" w:eastAsia="Times New Roman" w:hAnsi="Times New Roman" w:cs="Times New Roman"/>
      <w:b/>
      <w:sz w:val="28"/>
      <w:szCs w:val="28"/>
    </w:rPr>
  </w:style>
  <w:style w:type="character" w:customStyle="1" w:styleId="20">
    <w:name w:val="Основной текст (2)_"/>
    <w:basedOn w:val="a0"/>
    <w:link w:val="21"/>
    <w:rsid w:val="002D5D2D"/>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2D5D2D"/>
    <w:pPr>
      <w:widowControl w:val="0"/>
      <w:shd w:val="clear" w:color="auto" w:fill="FFFFFF"/>
      <w:spacing w:after="2880" w:line="485" w:lineRule="exact"/>
      <w:ind w:firstLine="709"/>
      <w:jc w:val="center"/>
    </w:pPr>
    <w:rPr>
      <w:rFonts w:ascii="Times New Roman" w:eastAsia="Times New Roman" w:hAnsi="Times New Roman"/>
      <w:b/>
      <w:bCs/>
      <w:sz w:val="27"/>
      <w:szCs w:val="27"/>
    </w:rPr>
  </w:style>
  <w:style w:type="paragraph" w:customStyle="1" w:styleId="TableParagraph">
    <w:name w:val="Table Paragraph"/>
    <w:basedOn w:val="a"/>
    <w:uiPriority w:val="99"/>
    <w:rsid w:val="00DB2D5B"/>
    <w:pPr>
      <w:widowControl w:val="0"/>
      <w:autoSpaceDE w:val="0"/>
      <w:autoSpaceDN w:val="0"/>
      <w:spacing w:after="0" w:line="240" w:lineRule="auto"/>
    </w:pPr>
    <w:rPr>
      <w:rFonts w:ascii="Times New Roman" w:hAnsi="Times New Roman" w:cs="Times New Roman"/>
      <w:lang w:val="en-US" w:eastAsia="en-US"/>
    </w:rPr>
  </w:style>
  <w:style w:type="paragraph" w:styleId="af5">
    <w:name w:val="header"/>
    <w:basedOn w:val="a"/>
    <w:link w:val="af6"/>
    <w:uiPriority w:val="99"/>
    <w:unhideWhenUsed/>
    <w:rsid w:val="00F024F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024FD"/>
  </w:style>
  <w:style w:type="paragraph" w:styleId="af7">
    <w:name w:val="footer"/>
    <w:basedOn w:val="a"/>
    <w:link w:val="af8"/>
    <w:uiPriority w:val="99"/>
    <w:unhideWhenUsed/>
    <w:rsid w:val="00F024F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0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2257">
      <w:bodyDiv w:val="1"/>
      <w:marLeft w:val="0"/>
      <w:marRight w:val="0"/>
      <w:marTop w:val="0"/>
      <w:marBottom w:val="0"/>
      <w:divBdr>
        <w:top w:val="none" w:sz="0" w:space="0" w:color="auto"/>
        <w:left w:val="none" w:sz="0" w:space="0" w:color="auto"/>
        <w:bottom w:val="none" w:sz="0" w:space="0" w:color="auto"/>
        <w:right w:val="none" w:sz="0" w:space="0" w:color="auto"/>
      </w:divBdr>
    </w:div>
    <w:div w:id="1912541024">
      <w:bodyDiv w:val="1"/>
      <w:marLeft w:val="0"/>
      <w:marRight w:val="0"/>
      <w:marTop w:val="0"/>
      <w:marBottom w:val="0"/>
      <w:divBdr>
        <w:top w:val="none" w:sz="0" w:space="0" w:color="auto"/>
        <w:left w:val="none" w:sz="0" w:space="0" w:color="auto"/>
        <w:bottom w:val="none" w:sz="0" w:space="0" w:color="auto"/>
        <w:right w:val="none" w:sz="0" w:space="0" w:color="auto"/>
      </w:divBdr>
    </w:div>
    <w:div w:id="198931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zakon.rada.gov.ua/laws/show/100-20" TargetMode="External"/><Relationship Id="rId18" Type="http://schemas.openxmlformats.org/officeDocument/2006/relationships/hyperlink" Target="http://zakon1.rada.gov.ua/laws/show/3723-12" TargetMode="External"/><Relationship Id="rId3" Type="http://schemas.openxmlformats.org/officeDocument/2006/relationships/settings" Target="settings.xml"/><Relationship Id="rId21" Type="http://schemas.openxmlformats.org/officeDocument/2006/relationships/hyperlink" Target="https://zakon.rada.gov.ua/laws/show/2493-14" TargetMode="External"/><Relationship Id="rId7" Type="http://schemas.openxmlformats.org/officeDocument/2006/relationships/header" Target="header1.xml"/><Relationship Id="rId12" Type="http://schemas.openxmlformats.org/officeDocument/2006/relationships/hyperlink" Target="http://zakon2.rada.gov.ua/laws/show/1402&#8211;19" TargetMode="External"/><Relationship Id="rId17" Type="http://schemas.openxmlformats.org/officeDocument/2006/relationships/hyperlink" Target="https://cutt.ly/3fQqGJ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889-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18-1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1.rada.gov.ua/laws/show/1700-18" TargetMode="External"/><Relationship Id="rId23" Type="http://schemas.openxmlformats.org/officeDocument/2006/relationships/hyperlink" Target="http://www.catalogue.nplu.org" TargetMode="External"/><Relationship Id="rId10" Type="http://schemas.openxmlformats.org/officeDocument/2006/relationships/hyperlink" Target="https://zakon.rada.gov.ua/laws/show/80731-10" TargetMode="External"/><Relationship Id="rId19" Type="http://schemas.openxmlformats.org/officeDocument/2006/relationships/hyperlink" Target="http://zakon1.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zakon5.rada.gov.ua/laws/show/ru/1069-2017-&#1087;" TargetMode="External"/><Relationship Id="rId22" Type="http://schemas.openxmlformats.org/officeDocument/2006/relationships/hyperlink" Target="https://zakon.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dc:creator>
  <cp:lastModifiedBy>111</cp:lastModifiedBy>
  <cp:revision>8</cp:revision>
  <cp:lastPrinted>2023-10-19T08:03:00Z</cp:lastPrinted>
  <dcterms:created xsi:type="dcterms:W3CDTF">2023-08-24T11:34:00Z</dcterms:created>
  <dcterms:modified xsi:type="dcterms:W3CDTF">2023-10-19T08:03:00Z</dcterms:modified>
</cp:coreProperties>
</file>