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4A" w:rsidRDefault="00542369">
      <w:pPr>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МІНІСТЕРСТВО ВНУТРІШНІХ СПРАВ УКРАЇНИ</w:t>
      </w:r>
    </w:p>
    <w:p w:rsidR="00FB774A" w:rsidRDefault="00FB774A">
      <w:pPr>
        <w:jc w:val="center"/>
        <w:rPr>
          <w:rFonts w:ascii="Times New Roman" w:eastAsia="Times New Roman" w:hAnsi="Times New Roman" w:cs="Times New Roman"/>
          <w:b/>
          <w:smallCaps/>
          <w:sz w:val="28"/>
          <w:szCs w:val="28"/>
        </w:rPr>
      </w:pPr>
    </w:p>
    <w:p w:rsidR="00FB774A" w:rsidRDefault="00542369">
      <w:pPr>
        <w:keepNext/>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ДНІПРОПЕТРОВСЬКИЙ ДЕРЖАВНИЙ УНІВЕРСИТЕТ</w:t>
      </w:r>
    </w:p>
    <w:p w:rsidR="00FB774A" w:rsidRDefault="00542369">
      <w:pPr>
        <w:keepNext/>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ВНУТРІШНІХ СПРАВ</w:t>
      </w:r>
    </w:p>
    <w:p w:rsidR="00C85B1A" w:rsidRPr="00C85B1A" w:rsidRDefault="00542369">
      <w:pPr>
        <w:tabs>
          <w:tab w:val="left" w:pos="8044"/>
        </w:tabs>
        <w:jc w:val="center"/>
        <w:rPr>
          <w:rFonts w:ascii="Times New Roman" w:eastAsia="Times New Roman" w:hAnsi="Times New Roman" w:cs="Times New Roman"/>
          <w:b/>
          <w:sz w:val="28"/>
          <w:szCs w:val="28"/>
        </w:rPr>
      </w:pPr>
      <w:r w:rsidRPr="00C85B1A">
        <w:rPr>
          <w:rFonts w:ascii="Times New Roman" w:eastAsia="Times New Roman" w:hAnsi="Times New Roman" w:cs="Times New Roman"/>
          <w:b/>
          <w:sz w:val="28"/>
          <w:szCs w:val="28"/>
        </w:rPr>
        <w:t>НАВЧАЛЬНО-НАУКОВО</w:t>
      </w:r>
      <w:r w:rsidR="00C85B1A" w:rsidRPr="00C85B1A">
        <w:rPr>
          <w:rFonts w:ascii="Times New Roman" w:eastAsia="Times New Roman" w:hAnsi="Times New Roman" w:cs="Times New Roman"/>
          <w:b/>
          <w:sz w:val="28"/>
          <w:szCs w:val="28"/>
        </w:rPr>
        <w:t>ВИЙ</w:t>
      </w:r>
      <w:r w:rsidRPr="00C85B1A">
        <w:rPr>
          <w:rFonts w:ascii="Times New Roman" w:eastAsia="Times New Roman" w:hAnsi="Times New Roman" w:cs="Times New Roman"/>
          <w:b/>
          <w:sz w:val="28"/>
          <w:szCs w:val="28"/>
        </w:rPr>
        <w:t xml:space="preserve"> ІНСТИТУТ</w:t>
      </w:r>
      <w:r w:rsidR="00C85B1A" w:rsidRPr="00C85B1A">
        <w:rPr>
          <w:rFonts w:ascii="Times New Roman" w:eastAsia="Times New Roman" w:hAnsi="Times New Roman" w:cs="Times New Roman"/>
          <w:b/>
          <w:sz w:val="28"/>
          <w:szCs w:val="28"/>
        </w:rPr>
        <w:t xml:space="preserve"> ПРАВА ТА </w:t>
      </w:r>
    </w:p>
    <w:p w:rsidR="00FB774A" w:rsidRPr="00C85B1A" w:rsidRDefault="00C85B1A">
      <w:pPr>
        <w:tabs>
          <w:tab w:val="left" w:pos="8044"/>
        </w:tabs>
        <w:jc w:val="center"/>
        <w:rPr>
          <w:rFonts w:ascii="Times New Roman" w:eastAsia="Times New Roman" w:hAnsi="Times New Roman" w:cs="Times New Roman"/>
          <w:b/>
          <w:sz w:val="28"/>
          <w:szCs w:val="28"/>
        </w:rPr>
      </w:pPr>
      <w:r w:rsidRPr="00C85B1A">
        <w:rPr>
          <w:rFonts w:ascii="Times New Roman" w:eastAsia="Times New Roman" w:hAnsi="Times New Roman" w:cs="Times New Roman"/>
          <w:b/>
          <w:sz w:val="28"/>
          <w:szCs w:val="28"/>
        </w:rPr>
        <w:t>ІННОВАЦІЙНОЇ ОСВІТИ</w:t>
      </w:r>
    </w:p>
    <w:p w:rsidR="00FB774A" w:rsidRPr="00C85B1A" w:rsidRDefault="00C85B1A">
      <w:pPr>
        <w:tabs>
          <w:tab w:val="left" w:pos="8044"/>
        </w:tabs>
        <w:jc w:val="center"/>
        <w:rPr>
          <w:rFonts w:ascii="Times New Roman" w:eastAsia="Times New Roman" w:hAnsi="Times New Roman" w:cs="Times New Roman"/>
          <w:sz w:val="28"/>
          <w:szCs w:val="28"/>
        </w:rPr>
      </w:pPr>
      <w:r w:rsidRPr="00C85B1A">
        <w:rPr>
          <w:rFonts w:ascii="Times New Roman" w:eastAsia="Times New Roman" w:hAnsi="Times New Roman" w:cs="Times New Roman"/>
          <w:b/>
          <w:sz w:val="28"/>
          <w:szCs w:val="28"/>
        </w:rPr>
        <w:t xml:space="preserve">КАФЕДРА </w:t>
      </w:r>
      <w:r w:rsidR="001C350C" w:rsidRPr="001C350C">
        <w:rPr>
          <w:rFonts w:ascii="Times New Roman" w:eastAsia="Times New Roman" w:hAnsi="Times New Roman" w:cs="Times New Roman"/>
          <w:b/>
          <w:sz w:val="28"/>
          <w:szCs w:val="28"/>
        </w:rPr>
        <w:t>УПРАВЛІННЯ ТА АДМІНІСТРУВАННЯ</w:t>
      </w:r>
    </w:p>
    <w:p w:rsidR="00C85B1A" w:rsidRDefault="00C85B1A">
      <w:pPr>
        <w:widowControl w:val="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РОБОЧА ПРОГРАМА НАВЧАЛЬНОЇ ДИСЦИПЛІНИ</w:t>
      </w:r>
    </w:p>
    <w:p w:rsidR="00FB774A" w:rsidRDefault="00542369">
      <w:pPr>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A9376B" w:rsidRPr="00A9376B">
        <w:rPr>
          <w:rFonts w:ascii="Times New Roman" w:eastAsia="Times New Roman" w:hAnsi="Times New Roman" w:cs="Times New Roman"/>
          <w:b/>
          <w:sz w:val="28"/>
          <w:szCs w:val="28"/>
        </w:rPr>
        <w:t>ПУБЛІЧНА СЛУЖБА</w:t>
      </w:r>
      <w:r>
        <w:rPr>
          <w:rFonts w:ascii="Times New Roman" w:eastAsia="Times New Roman" w:hAnsi="Times New Roman" w:cs="Times New Roman"/>
          <w:b/>
          <w:sz w:val="28"/>
          <w:szCs w:val="28"/>
        </w:rPr>
        <w:t>»</w:t>
      </w: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C85B1A" w:rsidRDefault="00542369">
      <w:pPr>
        <w:tabs>
          <w:tab w:val="left" w:pos="7881"/>
        </w:tabs>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Рівень вищої освіти</w:t>
      </w:r>
      <w:r w:rsidR="00C85B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C350C" w:rsidRPr="001C350C">
        <w:rPr>
          <w:rFonts w:ascii="Times New Roman" w:eastAsia="Times New Roman" w:hAnsi="Times New Roman" w:cs="Times New Roman"/>
          <w:b/>
          <w:i/>
          <w:sz w:val="28"/>
          <w:szCs w:val="28"/>
        </w:rPr>
        <w:t>другий (магістерський)</w:t>
      </w:r>
    </w:p>
    <w:p w:rsidR="00FB774A" w:rsidRPr="00C85B1A" w:rsidRDefault="00542369">
      <w:pPr>
        <w:tabs>
          <w:tab w:val="left" w:pos="7881"/>
        </w:tabs>
        <w:jc w:val="both"/>
        <w:rPr>
          <w:rFonts w:ascii="Times New Roman" w:eastAsia="Times New Roman" w:hAnsi="Times New Roman" w:cs="Times New Roman"/>
          <w:b/>
          <w:i/>
          <w:sz w:val="28"/>
          <w:szCs w:val="28"/>
        </w:rPr>
      </w:pPr>
      <w:r w:rsidRPr="00C85B1A">
        <w:rPr>
          <w:rFonts w:ascii="Times New Roman" w:eastAsia="Times New Roman" w:hAnsi="Times New Roman" w:cs="Times New Roman"/>
          <w:sz w:val="28"/>
          <w:szCs w:val="28"/>
        </w:rPr>
        <w:t>Галузь знань</w:t>
      </w:r>
      <w:r w:rsidR="00C85B1A" w:rsidRPr="00C85B1A">
        <w:rPr>
          <w:rFonts w:ascii="Times New Roman" w:eastAsia="Times New Roman" w:hAnsi="Times New Roman" w:cs="Times New Roman"/>
          <w:sz w:val="28"/>
          <w:szCs w:val="28"/>
        </w:rPr>
        <w:t>:</w:t>
      </w:r>
      <w:r w:rsidR="00C85B1A">
        <w:rPr>
          <w:rFonts w:ascii="Times New Roman" w:eastAsia="Times New Roman" w:hAnsi="Times New Roman" w:cs="Times New Roman"/>
          <w:b/>
          <w:i/>
          <w:sz w:val="28"/>
          <w:szCs w:val="28"/>
        </w:rPr>
        <w:t xml:space="preserve"> </w:t>
      </w:r>
      <w:r w:rsidR="001C350C" w:rsidRPr="001C350C">
        <w:rPr>
          <w:rFonts w:ascii="Times New Roman" w:eastAsia="Times New Roman" w:hAnsi="Times New Roman" w:cs="Times New Roman"/>
          <w:b/>
          <w:i/>
          <w:sz w:val="28"/>
          <w:szCs w:val="28"/>
        </w:rPr>
        <w:t>281 Публічне управління та адміністрування</w:t>
      </w:r>
    </w:p>
    <w:p w:rsidR="00FB774A" w:rsidRPr="00C85B1A" w:rsidRDefault="00542369">
      <w:pPr>
        <w:tabs>
          <w:tab w:val="left" w:pos="7881"/>
        </w:tabs>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Спеціальність</w:t>
      </w:r>
      <w:r w:rsidR="00C85B1A">
        <w:rPr>
          <w:rFonts w:ascii="Times New Roman" w:eastAsia="Times New Roman" w:hAnsi="Times New Roman" w:cs="Times New Roman"/>
          <w:sz w:val="28"/>
          <w:szCs w:val="28"/>
        </w:rPr>
        <w:t xml:space="preserve">: </w:t>
      </w:r>
      <w:r w:rsidR="001C350C" w:rsidRPr="001C350C">
        <w:rPr>
          <w:rFonts w:ascii="Times New Roman" w:eastAsia="Times New Roman" w:hAnsi="Times New Roman" w:cs="Times New Roman"/>
          <w:b/>
          <w:i/>
          <w:sz w:val="28"/>
          <w:szCs w:val="28"/>
        </w:rPr>
        <w:t xml:space="preserve">281 </w:t>
      </w:r>
      <w:r w:rsidR="001C350C">
        <w:rPr>
          <w:rFonts w:ascii="Times New Roman" w:eastAsia="Times New Roman" w:hAnsi="Times New Roman" w:cs="Times New Roman"/>
          <w:b/>
          <w:i/>
          <w:sz w:val="28"/>
          <w:szCs w:val="28"/>
        </w:rPr>
        <w:t>«</w:t>
      </w:r>
      <w:r w:rsidR="001C350C" w:rsidRPr="001C350C">
        <w:rPr>
          <w:rFonts w:ascii="Times New Roman" w:eastAsia="Times New Roman" w:hAnsi="Times New Roman" w:cs="Times New Roman"/>
          <w:b/>
          <w:i/>
          <w:sz w:val="28"/>
          <w:szCs w:val="28"/>
        </w:rPr>
        <w:t>Публічне управління та адміністрування</w:t>
      </w:r>
      <w:r w:rsidR="001C350C">
        <w:rPr>
          <w:rFonts w:ascii="Times New Roman" w:eastAsia="Times New Roman" w:hAnsi="Times New Roman" w:cs="Times New Roman"/>
          <w:b/>
          <w:i/>
          <w:sz w:val="28"/>
          <w:szCs w:val="28"/>
        </w:rPr>
        <w:t>»</w:t>
      </w:r>
    </w:p>
    <w:p w:rsidR="00FB774A" w:rsidRDefault="00542369">
      <w:pPr>
        <w:widowControl w:val="0"/>
        <w:tabs>
          <w:tab w:val="left" w:pos="5128"/>
        </w:tabs>
        <w:jc w:val="both"/>
        <w:rPr>
          <w:rFonts w:ascii="Times New Roman" w:eastAsia="Times New Roman" w:hAnsi="Times New Roman" w:cs="Times New Roman"/>
          <w:b/>
          <w:i/>
          <w:sz w:val="28"/>
          <w:szCs w:val="28"/>
          <w:u w:val="single"/>
        </w:rPr>
      </w:pPr>
      <w:r>
        <w:rPr>
          <w:rFonts w:ascii="Times New Roman" w:eastAsia="Times New Roman" w:hAnsi="Times New Roman" w:cs="Times New Roman"/>
          <w:sz w:val="28"/>
          <w:szCs w:val="28"/>
        </w:rPr>
        <w:t>Освітня програма</w:t>
      </w:r>
      <w:r w:rsidR="00C85B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E5742" w:rsidRPr="008E5742">
        <w:rPr>
          <w:rFonts w:ascii="Times New Roman" w:eastAsia="Times New Roman" w:hAnsi="Times New Roman" w:cs="Times New Roman"/>
          <w:b/>
          <w:i/>
          <w:sz w:val="28"/>
          <w:szCs w:val="28"/>
        </w:rPr>
        <w:t>«Публічне управління та адміністрування», затверджена наказом ДДУВС від 07.04.2022 № 198</w:t>
      </w:r>
    </w:p>
    <w:p w:rsidR="00FB774A" w:rsidRDefault="00542369">
      <w:pPr>
        <w:widowControl w:val="0"/>
        <w:tabs>
          <w:tab w:val="left" w:pos="6096"/>
        </w:tabs>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Статус навчальної дисципліни</w:t>
      </w:r>
      <w:r w:rsidR="00C85B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обов’язкова</w:t>
      </w:r>
    </w:p>
    <w:p w:rsidR="00FB774A" w:rsidRDefault="00542369">
      <w:pPr>
        <w:widowControl w:val="0"/>
        <w:tabs>
          <w:tab w:val="left" w:pos="821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Мова навчання </w:t>
      </w:r>
      <w:r>
        <w:rPr>
          <w:rFonts w:ascii="Times New Roman" w:eastAsia="Times New Roman" w:hAnsi="Times New Roman" w:cs="Times New Roman"/>
          <w:b/>
          <w:sz w:val="28"/>
          <w:szCs w:val="28"/>
        </w:rPr>
        <w:t>українська</w:t>
      </w: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C85B1A" w:rsidRDefault="00C85B1A">
      <w:pPr>
        <w:widowControl w:val="0"/>
        <w:tabs>
          <w:tab w:val="left" w:pos="1729"/>
        </w:tabs>
        <w:jc w:val="center"/>
        <w:rPr>
          <w:rFonts w:ascii="Times New Roman" w:eastAsia="Times New Roman" w:hAnsi="Times New Roman" w:cs="Times New Roman"/>
          <w:b/>
          <w:sz w:val="28"/>
          <w:szCs w:val="28"/>
        </w:rPr>
      </w:pPr>
    </w:p>
    <w:p w:rsidR="00C85B1A" w:rsidRDefault="00C85B1A">
      <w:pPr>
        <w:widowControl w:val="0"/>
        <w:tabs>
          <w:tab w:val="left" w:pos="1729"/>
        </w:tabs>
        <w:jc w:val="center"/>
        <w:rPr>
          <w:rFonts w:ascii="Times New Roman" w:eastAsia="Times New Roman" w:hAnsi="Times New Roman" w:cs="Times New Roman"/>
          <w:b/>
          <w:sz w:val="28"/>
          <w:szCs w:val="28"/>
        </w:rPr>
      </w:pPr>
    </w:p>
    <w:p w:rsidR="00C85B1A" w:rsidRDefault="00C85B1A">
      <w:pPr>
        <w:widowControl w:val="0"/>
        <w:tabs>
          <w:tab w:val="left" w:pos="1729"/>
        </w:tabs>
        <w:jc w:val="center"/>
        <w:rPr>
          <w:rFonts w:ascii="Times New Roman" w:eastAsia="Times New Roman" w:hAnsi="Times New Roman" w:cs="Times New Roman"/>
          <w:b/>
          <w:sz w:val="28"/>
          <w:szCs w:val="28"/>
        </w:rPr>
      </w:pPr>
    </w:p>
    <w:p w:rsidR="00FB774A" w:rsidRDefault="00542369">
      <w:pPr>
        <w:widowControl w:val="0"/>
        <w:tabs>
          <w:tab w:val="left" w:pos="1729"/>
        </w:tabs>
        <w:jc w:val="center"/>
        <w:rPr>
          <w:rFonts w:ascii="Times New Roman" w:eastAsia="Times New Roman" w:hAnsi="Times New Roman" w:cs="Times New Roman"/>
          <w:b/>
          <w:sz w:val="28"/>
          <w:szCs w:val="28"/>
        </w:rPr>
        <w:sectPr w:rsidR="00FB774A">
          <w:headerReference w:type="default" r:id="rId7"/>
          <w:pgSz w:w="11910" w:h="16850"/>
          <w:pgMar w:top="1134" w:right="851" w:bottom="1134" w:left="1418" w:header="0" w:footer="0" w:gutter="0"/>
          <w:pgNumType w:start="1"/>
          <w:cols w:space="720"/>
          <w:titlePg/>
        </w:sectPr>
      </w:pPr>
      <w:r>
        <w:rPr>
          <w:rFonts w:ascii="Times New Roman" w:eastAsia="Times New Roman" w:hAnsi="Times New Roman" w:cs="Times New Roman"/>
          <w:b/>
          <w:sz w:val="28"/>
          <w:szCs w:val="28"/>
        </w:rPr>
        <w:t>Дніпро – 2023</w:t>
      </w:r>
    </w:p>
    <w:tbl>
      <w:tblPr>
        <w:tblW w:w="9636" w:type="dxa"/>
        <w:tblLayout w:type="fixed"/>
        <w:tblLook w:val="04A0" w:firstRow="1" w:lastRow="0" w:firstColumn="1" w:lastColumn="0" w:noHBand="0" w:noVBand="1"/>
      </w:tblPr>
      <w:tblGrid>
        <w:gridCol w:w="4392"/>
        <w:gridCol w:w="992"/>
        <w:gridCol w:w="4252"/>
      </w:tblGrid>
      <w:tr w:rsidR="008E3DD6" w:rsidRPr="008E3DD6" w:rsidTr="008E3DD6">
        <w:tc>
          <w:tcPr>
            <w:tcW w:w="4393" w:type="dxa"/>
            <w:hideMark/>
          </w:tcPr>
          <w:p w:rsidR="008E3DD6" w:rsidRPr="008E3DD6" w:rsidRDefault="008E3DD6" w:rsidP="008E3DD6">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8E3DD6">
              <w:rPr>
                <w:rFonts w:ascii="Times New Roman" w:eastAsia="Times New Roman" w:hAnsi="Times New Roman" w:cs="Times New Roman"/>
                <w:b/>
                <w:color w:val="000000"/>
                <w:sz w:val="28"/>
                <w:szCs w:val="28"/>
                <w:lang w:eastAsia="en-US"/>
              </w:rPr>
              <w:lastRenderedPageBreak/>
              <w:t>ЗАТВЕРДЖЕНО</w:t>
            </w:r>
          </w:p>
        </w:tc>
        <w:tc>
          <w:tcPr>
            <w:tcW w:w="992" w:type="dxa"/>
          </w:tcPr>
          <w:p w:rsidR="008E3DD6" w:rsidRPr="008E3DD6" w:rsidRDefault="008E3DD6" w:rsidP="008E3DD6">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hideMark/>
          </w:tcPr>
          <w:p w:rsidR="008E3DD6" w:rsidRPr="008E3DD6" w:rsidRDefault="008E3DD6" w:rsidP="008E3DD6">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8E3DD6">
              <w:rPr>
                <w:rFonts w:ascii="Times New Roman" w:eastAsia="Times New Roman" w:hAnsi="Times New Roman" w:cs="Times New Roman"/>
                <w:b/>
                <w:color w:val="000000"/>
                <w:sz w:val="28"/>
                <w:szCs w:val="28"/>
                <w:lang w:eastAsia="en-US"/>
              </w:rPr>
              <w:t>СХВАЛЕНО</w:t>
            </w:r>
          </w:p>
        </w:tc>
      </w:tr>
      <w:tr w:rsidR="008E3DD6" w:rsidRPr="008E3DD6" w:rsidTr="008E3DD6">
        <w:tc>
          <w:tcPr>
            <w:tcW w:w="4393" w:type="dxa"/>
            <w:hideMark/>
          </w:tcPr>
          <w:p w:rsidR="008E3DD6" w:rsidRPr="008E3DD6" w:rsidRDefault="008E3DD6" w:rsidP="008E3DD6">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r w:rsidRPr="008E3DD6">
              <w:rPr>
                <w:rFonts w:ascii="Times New Roman" w:eastAsia="Times New Roman" w:hAnsi="Times New Roman" w:cs="Times New Roman"/>
                <w:color w:val="000000"/>
                <w:sz w:val="28"/>
                <w:szCs w:val="28"/>
                <w:lang w:eastAsia="en-US"/>
              </w:rPr>
              <w:t>Навчально-методичною радою</w:t>
            </w:r>
          </w:p>
          <w:p w:rsidR="008E3DD6" w:rsidRPr="008E3DD6" w:rsidRDefault="008E3DD6" w:rsidP="008E3DD6">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8E3DD6">
              <w:rPr>
                <w:rFonts w:ascii="Times New Roman" w:eastAsia="Times New Roman" w:hAnsi="Times New Roman" w:cs="Times New Roman"/>
                <w:color w:val="000000"/>
                <w:sz w:val="28"/>
                <w:szCs w:val="28"/>
                <w:lang w:eastAsia="en-US"/>
              </w:rPr>
              <w:t>Дніпропетровського державного університету  внутрішніх справ</w:t>
            </w:r>
          </w:p>
        </w:tc>
        <w:tc>
          <w:tcPr>
            <w:tcW w:w="992" w:type="dxa"/>
          </w:tcPr>
          <w:p w:rsidR="008E3DD6" w:rsidRPr="008E3DD6" w:rsidRDefault="008E3DD6" w:rsidP="008E3DD6">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hideMark/>
          </w:tcPr>
          <w:p w:rsidR="008E3DD6" w:rsidRPr="008E3DD6" w:rsidRDefault="008E3DD6" w:rsidP="008E3DD6">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8E3DD6">
              <w:rPr>
                <w:rFonts w:ascii="Times New Roman" w:eastAsia="Times New Roman" w:hAnsi="Times New Roman" w:cs="Times New Roman"/>
                <w:color w:val="000000"/>
                <w:sz w:val="28"/>
                <w:szCs w:val="28"/>
                <w:lang w:eastAsia="en-US"/>
              </w:rPr>
              <w:t xml:space="preserve">Вченою радою Навчально-наукового інституту права та інноваційної освіти </w:t>
            </w:r>
          </w:p>
        </w:tc>
      </w:tr>
      <w:tr w:rsidR="008E3DD6" w:rsidRPr="008E3DD6" w:rsidTr="008E3DD6">
        <w:tc>
          <w:tcPr>
            <w:tcW w:w="4393" w:type="dxa"/>
            <w:hideMark/>
          </w:tcPr>
          <w:p w:rsidR="008E3DD6" w:rsidRPr="008E3DD6" w:rsidRDefault="008E3DD6" w:rsidP="008E3DD6">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8E3DD6">
              <w:rPr>
                <w:rFonts w:ascii="Times New Roman" w:eastAsia="Times New Roman" w:hAnsi="Times New Roman" w:cs="Times New Roman"/>
                <w:color w:val="000000"/>
                <w:sz w:val="28"/>
                <w:szCs w:val="28"/>
                <w:lang w:eastAsia="en-US"/>
              </w:rPr>
              <w:t xml:space="preserve">Протокол від 31.08.2023 №1    </w:t>
            </w:r>
          </w:p>
        </w:tc>
        <w:tc>
          <w:tcPr>
            <w:tcW w:w="992" w:type="dxa"/>
          </w:tcPr>
          <w:p w:rsidR="008E3DD6" w:rsidRPr="008E3DD6" w:rsidRDefault="008E3DD6" w:rsidP="008E3DD6">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hideMark/>
          </w:tcPr>
          <w:p w:rsidR="008E3DD6" w:rsidRPr="008E3DD6" w:rsidRDefault="008E3DD6" w:rsidP="008E3DD6">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sz w:val="28"/>
                <w:szCs w:val="28"/>
                <w:lang w:eastAsia="en-US"/>
              </w:rPr>
            </w:pPr>
            <w:r w:rsidRPr="008E3DD6">
              <w:rPr>
                <w:rFonts w:ascii="Times New Roman" w:eastAsia="Times New Roman" w:hAnsi="Times New Roman" w:cs="Times New Roman"/>
                <w:color w:val="000000"/>
                <w:sz w:val="28"/>
                <w:szCs w:val="28"/>
                <w:lang w:eastAsia="en-US"/>
              </w:rPr>
              <w:t xml:space="preserve">Протокол від 29.08.2023 №1          </w:t>
            </w:r>
          </w:p>
        </w:tc>
      </w:tr>
      <w:tr w:rsidR="008E3DD6" w:rsidRPr="008E3DD6" w:rsidTr="008E3DD6">
        <w:tc>
          <w:tcPr>
            <w:tcW w:w="4393" w:type="dxa"/>
          </w:tcPr>
          <w:p w:rsidR="008E3DD6" w:rsidRPr="008E3DD6" w:rsidRDefault="008E3DD6" w:rsidP="008E3DD6">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color w:val="000000"/>
                <w:sz w:val="28"/>
                <w:szCs w:val="28"/>
                <w:lang w:eastAsia="en-US"/>
              </w:rPr>
            </w:pPr>
          </w:p>
        </w:tc>
        <w:tc>
          <w:tcPr>
            <w:tcW w:w="992" w:type="dxa"/>
          </w:tcPr>
          <w:p w:rsidR="008E3DD6" w:rsidRPr="008E3DD6" w:rsidRDefault="008E3DD6" w:rsidP="008E3DD6">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tcPr>
          <w:p w:rsidR="008E3DD6" w:rsidRPr="008E3DD6" w:rsidRDefault="008E3DD6" w:rsidP="008E3DD6">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p>
        </w:tc>
      </w:tr>
    </w:tbl>
    <w:p w:rsidR="00FB774A" w:rsidRDefault="00542369">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 xml:space="preserve">ПОГОДЖЕНО </w:t>
      </w:r>
    </w:p>
    <w:p w:rsidR="00FB774A" w:rsidRDefault="00542369">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Гарант освітньої програми «</w:t>
      </w:r>
      <w:r w:rsidR="001C350C" w:rsidRPr="001C350C">
        <w:rPr>
          <w:rFonts w:ascii="Times New Roman" w:eastAsia="Times New Roman" w:hAnsi="Times New Roman" w:cs="Times New Roman"/>
          <w:i/>
          <w:sz w:val="28"/>
          <w:szCs w:val="28"/>
        </w:rPr>
        <w:t>Публічне управління та адміністрування</w:t>
      </w:r>
      <w:r>
        <w:rPr>
          <w:rFonts w:ascii="Times New Roman" w:eastAsia="Times New Roman" w:hAnsi="Times New Roman" w:cs="Times New Roman"/>
          <w:i/>
          <w:color w:val="000000"/>
          <w:sz w:val="28"/>
          <w:szCs w:val="28"/>
        </w:rPr>
        <w:t>»</w:t>
      </w:r>
    </w:p>
    <w:p w:rsidR="00FB774A" w:rsidRPr="001E461F" w:rsidRDefault="00542369" w:rsidP="007C778F">
      <w:pPr>
        <w:widowControl w:val="0"/>
        <w:pBdr>
          <w:top w:val="nil"/>
          <w:left w:val="nil"/>
          <w:bottom w:val="nil"/>
          <w:right w:val="nil"/>
          <w:between w:val="nil"/>
        </w:pBdr>
        <w:tabs>
          <w:tab w:val="left" w:pos="9694"/>
        </w:tabs>
        <w:spacing w:after="0" w:line="242" w:lineRule="auto"/>
        <w:ind w:left="709" w:right="-78"/>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                             __________________ </w:t>
      </w:r>
      <w:r w:rsidR="001E461F">
        <w:rPr>
          <w:rFonts w:ascii="Times New Roman" w:eastAsia="Times New Roman" w:hAnsi="Times New Roman" w:cs="Times New Roman"/>
          <w:color w:val="000000"/>
          <w:sz w:val="28"/>
          <w:szCs w:val="28"/>
        </w:rPr>
        <w:t xml:space="preserve">               </w:t>
      </w:r>
      <w:r w:rsidR="001C350C">
        <w:rPr>
          <w:rFonts w:ascii="Times New Roman" w:eastAsia="Times New Roman" w:hAnsi="Times New Roman" w:cs="Times New Roman"/>
          <w:color w:val="000000"/>
          <w:sz w:val="28"/>
          <w:szCs w:val="28"/>
          <w:u w:val="single"/>
        </w:rPr>
        <w:t>Наталія СИДОРЕНКО</w:t>
      </w:r>
      <w:r w:rsidRPr="001E461F">
        <w:rPr>
          <w:rFonts w:ascii="Times New Roman" w:eastAsia="Times New Roman" w:hAnsi="Times New Roman" w:cs="Times New Roman"/>
          <w:color w:val="000000"/>
          <w:sz w:val="28"/>
          <w:szCs w:val="28"/>
          <w:u w:val="single"/>
        </w:rPr>
        <w:t xml:space="preserve"> </w:t>
      </w:r>
    </w:p>
    <w:p w:rsidR="00FB774A" w:rsidRDefault="00542369">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1C350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(підпис)                                      (ім’я та прізвище)</w:t>
      </w:r>
    </w:p>
    <w:p w:rsidR="00FB774A" w:rsidRDefault="00FB774A">
      <w:pPr>
        <w:widowControl w:val="0"/>
        <w:pBdr>
          <w:top w:val="nil"/>
          <w:left w:val="nil"/>
          <w:bottom w:val="nil"/>
          <w:right w:val="nil"/>
          <w:between w:val="nil"/>
        </w:pBdr>
        <w:tabs>
          <w:tab w:val="left" w:pos="9897"/>
        </w:tabs>
        <w:spacing w:after="0" w:line="240" w:lineRule="auto"/>
        <w:jc w:val="both"/>
        <w:rPr>
          <w:rFonts w:ascii="Times New Roman" w:eastAsia="Times New Roman" w:hAnsi="Times New Roman" w:cs="Times New Roman"/>
          <w:color w:val="000000"/>
          <w:sz w:val="28"/>
          <w:szCs w:val="28"/>
        </w:rPr>
      </w:pPr>
    </w:p>
    <w:p w:rsidR="008E5742" w:rsidRPr="008E5742" w:rsidRDefault="008E5742" w:rsidP="008E5742">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i/>
          <w:color w:val="000000"/>
          <w:sz w:val="28"/>
          <w:szCs w:val="28"/>
        </w:rPr>
      </w:pPr>
      <w:r w:rsidRPr="008E5742">
        <w:rPr>
          <w:rFonts w:ascii="Times New Roman" w:eastAsia="Times New Roman" w:hAnsi="Times New Roman" w:cs="Times New Roman"/>
          <w:color w:val="000000"/>
          <w:sz w:val="28"/>
          <w:szCs w:val="28"/>
        </w:rPr>
        <w:t xml:space="preserve">Розглянуто на засіданні кафедри </w:t>
      </w:r>
      <w:r w:rsidRPr="008E5742">
        <w:rPr>
          <w:rFonts w:ascii="Times New Roman" w:eastAsia="Times New Roman" w:hAnsi="Times New Roman" w:cs="Times New Roman"/>
          <w:i/>
          <w:color w:val="000000"/>
          <w:sz w:val="28"/>
          <w:szCs w:val="28"/>
        </w:rPr>
        <w:t>управління та адміністрування Навчально-наукового інституту права та інноваційної освіти</w:t>
      </w:r>
    </w:p>
    <w:p w:rsidR="00FB774A" w:rsidRPr="00D24B4A" w:rsidRDefault="008E5742" w:rsidP="008E5742">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lang w:val="ru-RU"/>
        </w:rPr>
      </w:pPr>
      <w:r w:rsidRPr="008E5742">
        <w:rPr>
          <w:rFonts w:ascii="Times New Roman" w:eastAsia="Times New Roman" w:hAnsi="Times New Roman" w:cs="Times New Roman"/>
          <w:color w:val="000000"/>
          <w:sz w:val="28"/>
          <w:szCs w:val="28"/>
        </w:rPr>
        <w:t>Протокол від 28.08.2023 р. № 22</w:t>
      </w:r>
    </w:p>
    <w:p w:rsidR="00FB774A" w:rsidRDefault="00FB774A">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p>
    <w:p w:rsidR="00FB774A" w:rsidRDefault="00A9376B">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Публічна служба</w:t>
      </w:r>
      <w:r w:rsidR="00C85B1A">
        <w:rPr>
          <w:rFonts w:ascii="Times New Roman" w:eastAsia="Times New Roman" w:hAnsi="Times New Roman" w:cs="Times New Roman"/>
          <w:i/>
          <w:color w:val="000000"/>
          <w:sz w:val="28"/>
          <w:szCs w:val="28"/>
        </w:rPr>
        <w:t xml:space="preserve"> </w:t>
      </w:r>
      <w:r w:rsidR="00542369">
        <w:rPr>
          <w:rFonts w:ascii="Times New Roman" w:eastAsia="Times New Roman" w:hAnsi="Times New Roman" w:cs="Times New Roman"/>
          <w:color w:val="000000"/>
          <w:sz w:val="28"/>
          <w:szCs w:val="28"/>
        </w:rPr>
        <w:t>// Робоча програма навчальної дисципліни. – Дніпро : Дніпропетровський державний університет внутрішніх справ,</w:t>
      </w:r>
      <w:r w:rsidR="007C778F">
        <w:rPr>
          <w:rFonts w:ascii="Times New Roman" w:eastAsia="Times New Roman" w:hAnsi="Times New Roman" w:cs="Times New Roman"/>
          <w:color w:val="000000"/>
          <w:sz w:val="28"/>
          <w:szCs w:val="28"/>
        </w:rPr>
        <w:t xml:space="preserve"> </w:t>
      </w:r>
      <w:r w:rsidR="00C85B1A" w:rsidRPr="00C85B1A">
        <w:rPr>
          <w:rFonts w:ascii="Times New Roman" w:eastAsia="Times New Roman" w:hAnsi="Times New Roman" w:cs="Times New Roman"/>
          <w:color w:val="000000"/>
          <w:sz w:val="28"/>
          <w:szCs w:val="28"/>
        </w:rPr>
        <w:t>2023</w:t>
      </w:r>
      <w:r w:rsidR="00542369">
        <w:rPr>
          <w:rFonts w:ascii="Times New Roman" w:eastAsia="Times New Roman" w:hAnsi="Times New Roman" w:cs="Times New Roman"/>
          <w:i/>
          <w:color w:val="000000"/>
          <w:sz w:val="28"/>
          <w:szCs w:val="28"/>
        </w:rPr>
        <w:t>.</w:t>
      </w:r>
      <w:r w:rsidR="00542369">
        <w:rPr>
          <w:rFonts w:ascii="Times New Roman" w:eastAsia="Times New Roman" w:hAnsi="Times New Roman" w:cs="Times New Roman"/>
          <w:color w:val="000000"/>
          <w:sz w:val="28"/>
          <w:szCs w:val="28"/>
        </w:rPr>
        <w:t xml:space="preserve"> </w:t>
      </w:r>
      <w:r w:rsidR="00542369" w:rsidRPr="008E5742">
        <w:rPr>
          <w:rFonts w:ascii="Times New Roman" w:eastAsia="Times New Roman" w:hAnsi="Times New Roman" w:cs="Times New Roman"/>
          <w:color w:val="000000"/>
          <w:sz w:val="28"/>
          <w:szCs w:val="28"/>
        </w:rPr>
        <w:t xml:space="preserve">–  </w:t>
      </w:r>
      <w:r w:rsidR="008E5742" w:rsidRPr="008E5742">
        <w:rPr>
          <w:rFonts w:ascii="Times New Roman" w:eastAsia="Times New Roman" w:hAnsi="Times New Roman" w:cs="Times New Roman"/>
          <w:color w:val="000000"/>
          <w:sz w:val="28"/>
          <w:szCs w:val="28"/>
        </w:rPr>
        <w:t>11</w:t>
      </w:r>
      <w:r w:rsidR="00C85B1A" w:rsidRPr="008E5742">
        <w:rPr>
          <w:rFonts w:ascii="Times New Roman" w:eastAsia="Times New Roman" w:hAnsi="Times New Roman" w:cs="Times New Roman"/>
          <w:color w:val="000000"/>
          <w:sz w:val="28"/>
          <w:szCs w:val="28"/>
        </w:rPr>
        <w:t xml:space="preserve">  </w:t>
      </w:r>
      <w:r w:rsidR="00542369" w:rsidRPr="008E5742">
        <w:rPr>
          <w:rFonts w:ascii="Times New Roman" w:eastAsia="Times New Roman" w:hAnsi="Times New Roman" w:cs="Times New Roman"/>
          <w:color w:val="000000"/>
          <w:sz w:val="28"/>
          <w:szCs w:val="28"/>
        </w:rPr>
        <w:t>с.</w:t>
      </w:r>
    </w:p>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30"/>
          <w:szCs w:val="30"/>
        </w:rPr>
      </w:pPr>
    </w:p>
    <w:p w:rsidR="00FB774A" w:rsidRDefault="00542369" w:rsidP="0072576A">
      <w:pPr>
        <w:pStyle w:val="4"/>
        <w:spacing w:after="120"/>
        <w:ind w:left="0"/>
        <w:rPr>
          <w:b w:val="0"/>
        </w:rPr>
      </w:pPr>
      <w:r>
        <w:t>РОЗРОБНИК/РОЗРОБНИКИ</w:t>
      </w:r>
      <w:r>
        <w:rPr>
          <w:b w:val="0"/>
        </w:rPr>
        <w:t>:</w:t>
      </w:r>
    </w:p>
    <w:p w:rsidR="00FB774A" w:rsidRPr="001C092D" w:rsidRDefault="001C350C" w:rsidP="0072576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 xml:space="preserve">Завідувач </w:t>
      </w:r>
      <w:r w:rsidRPr="001C350C">
        <w:rPr>
          <w:rFonts w:ascii="Times New Roman" w:eastAsia="Times New Roman" w:hAnsi="Times New Roman" w:cs="Times New Roman"/>
          <w:color w:val="000000"/>
          <w:sz w:val="28"/>
          <w:szCs w:val="28"/>
        </w:rPr>
        <w:t xml:space="preserve">кафедри управління та адміністрування, доктор юридичних наук, </w:t>
      </w:r>
      <w:r>
        <w:rPr>
          <w:rFonts w:ascii="Times New Roman" w:eastAsia="Times New Roman" w:hAnsi="Times New Roman" w:cs="Times New Roman"/>
          <w:color w:val="000000"/>
          <w:sz w:val="28"/>
          <w:szCs w:val="28"/>
        </w:rPr>
        <w:t>професор</w:t>
      </w:r>
      <w:r w:rsidR="0072576A" w:rsidRPr="001C092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Наталія СИДОРЕНКО.</w:t>
      </w:r>
      <w:r w:rsidR="0072576A" w:rsidRPr="001C092D">
        <w:rPr>
          <w:rFonts w:ascii="Times New Roman" w:eastAsia="Times New Roman" w:hAnsi="Times New Roman" w:cs="Times New Roman"/>
          <w:color w:val="000000"/>
          <w:sz w:val="28"/>
          <w:szCs w:val="28"/>
        </w:rPr>
        <w:t xml:space="preserve"> </w:t>
      </w:r>
    </w:p>
    <w:p w:rsidR="00FB774A" w:rsidRPr="005B7AFD" w:rsidRDefault="00FB774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36"/>
        </w:rPr>
      </w:pPr>
    </w:p>
    <w:p w:rsidR="00FB774A" w:rsidRDefault="00542369">
      <w:pPr>
        <w:pStyle w:val="4"/>
        <w:spacing w:line="320" w:lineRule="auto"/>
        <w:ind w:left="0"/>
      </w:pPr>
      <w:r>
        <w:t>РЕЦЕНЗЕНТИ:</w:t>
      </w:r>
    </w:p>
    <w:p w:rsidR="0072576A" w:rsidRPr="00AD694C" w:rsidRDefault="00AD694C" w:rsidP="00A11D3A">
      <w:pPr>
        <w:pStyle w:val="ae"/>
        <w:numPr>
          <w:ilvl w:val="0"/>
          <w:numId w:val="3"/>
        </w:numPr>
        <w:tabs>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П</w:t>
      </w:r>
      <w:r w:rsidRPr="00AD694C">
        <w:rPr>
          <w:rFonts w:ascii="Times New Roman" w:hAnsi="Times New Roman" w:cs="Times New Roman"/>
          <w:sz w:val="28"/>
          <w:szCs w:val="28"/>
        </w:rPr>
        <w:t>рофесор кафедри економіки та регіональної економічної політики Дніпропетровського регіонального інституту державного управління Національної академії державного управління при Президентові України, доктор наук з державного управління, доцент</w:t>
      </w:r>
      <w:r w:rsidR="00D24B4A" w:rsidRPr="001C092D">
        <w:rPr>
          <w:rFonts w:ascii="Times New Roman" w:hAnsi="Times New Roman" w:cs="Times New Roman"/>
          <w:sz w:val="28"/>
          <w:szCs w:val="28"/>
        </w:rPr>
        <w:t>,</w:t>
      </w:r>
      <w:r w:rsidR="00D24B4A">
        <w:rPr>
          <w:rFonts w:ascii="Times New Roman" w:hAnsi="Times New Roman" w:cs="Times New Roman"/>
          <w:sz w:val="28"/>
          <w:szCs w:val="28"/>
        </w:rPr>
        <w:t xml:space="preserve"> </w:t>
      </w:r>
      <w:r w:rsidRPr="00AD694C">
        <w:rPr>
          <w:rFonts w:ascii="Times New Roman" w:hAnsi="Times New Roman" w:cs="Times New Roman"/>
          <w:sz w:val="28"/>
          <w:szCs w:val="28"/>
        </w:rPr>
        <w:t>Таїсія КРУШЕЛЬНИЦЬКА</w:t>
      </w:r>
      <w:r w:rsidR="00A11D3A" w:rsidRPr="001C092D">
        <w:rPr>
          <w:rFonts w:ascii="Times New Roman" w:hAnsi="Times New Roman" w:cs="Times New Roman"/>
          <w:sz w:val="28"/>
          <w:szCs w:val="28"/>
        </w:rPr>
        <w:t>;</w:t>
      </w:r>
    </w:p>
    <w:p w:rsidR="00A11D3A" w:rsidRDefault="00AD694C" w:rsidP="00A11D3A">
      <w:pPr>
        <w:pStyle w:val="ae"/>
        <w:numPr>
          <w:ilvl w:val="0"/>
          <w:numId w:val="3"/>
        </w:numPr>
        <w:tabs>
          <w:tab w:val="left" w:pos="426"/>
        </w:tabs>
        <w:ind w:left="0" w:firstLine="0"/>
        <w:jc w:val="both"/>
        <w:rPr>
          <w:rFonts w:ascii="Times New Roman" w:hAnsi="Times New Roman" w:cs="Times New Roman"/>
          <w:sz w:val="28"/>
          <w:szCs w:val="28"/>
        </w:rPr>
      </w:pPr>
      <w:r w:rsidRPr="00AD694C">
        <w:rPr>
          <w:rFonts w:ascii="Times New Roman" w:hAnsi="Times New Roman" w:cs="Times New Roman"/>
          <w:sz w:val="28"/>
          <w:szCs w:val="28"/>
        </w:rPr>
        <w:t xml:space="preserve">Доцент кафедри </w:t>
      </w:r>
      <w:proofErr w:type="spellStart"/>
      <w:r w:rsidRPr="00AD694C">
        <w:rPr>
          <w:rFonts w:ascii="Times New Roman" w:hAnsi="Times New Roman" w:cs="Times New Roman"/>
          <w:sz w:val="28"/>
          <w:szCs w:val="28"/>
        </w:rPr>
        <w:t>кафедри</w:t>
      </w:r>
      <w:proofErr w:type="spellEnd"/>
      <w:r w:rsidRPr="00AD694C">
        <w:rPr>
          <w:rFonts w:ascii="Times New Roman" w:hAnsi="Times New Roman" w:cs="Times New Roman"/>
          <w:sz w:val="28"/>
          <w:szCs w:val="28"/>
        </w:rPr>
        <w:t xml:space="preserve"> економіки та регіональної економічної політики Дніпропетровського регіонального інституту державного управління Національної академії державного управління при Президентові України, кандидат наук з державного управління</w:t>
      </w:r>
      <w:r w:rsidR="00A11D3A" w:rsidRPr="001C092D">
        <w:rPr>
          <w:rFonts w:ascii="Times New Roman" w:hAnsi="Times New Roman" w:cs="Times New Roman"/>
          <w:sz w:val="28"/>
          <w:szCs w:val="28"/>
        </w:rPr>
        <w:t xml:space="preserve">, </w:t>
      </w:r>
      <w:r w:rsidRPr="00AD694C">
        <w:rPr>
          <w:rFonts w:ascii="Times New Roman" w:hAnsi="Times New Roman" w:cs="Times New Roman"/>
          <w:sz w:val="28"/>
          <w:szCs w:val="28"/>
        </w:rPr>
        <w:t>Ольга МАТВЕЄВА</w:t>
      </w:r>
      <w:r>
        <w:rPr>
          <w:rFonts w:ascii="Times New Roman" w:hAnsi="Times New Roman" w:cs="Times New Roman"/>
          <w:sz w:val="28"/>
          <w:szCs w:val="28"/>
        </w:rPr>
        <w:t>.</w:t>
      </w:r>
    </w:p>
    <w:p w:rsidR="00A9376B" w:rsidRPr="00AD694C" w:rsidRDefault="00A9376B" w:rsidP="00A9376B">
      <w:pPr>
        <w:pStyle w:val="ae"/>
        <w:tabs>
          <w:tab w:val="left" w:pos="426"/>
        </w:tabs>
        <w:ind w:left="0"/>
        <w:jc w:val="both"/>
        <w:rPr>
          <w:rFonts w:ascii="Times New Roman" w:hAnsi="Times New Roman" w:cs="Times New Roman"/>
          <w:sz w:val="28"/>
          <w:szCs w:val="28"/>
        </w:rPr>
      </w:pPr>
    </w:p>
    <w:p w:rsidR="00FB774A" w:rsidRDefault="00542369">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Лист оновлення та перезатвердження робочої програми навчальної дисципліни</w:t>
      </w:r>
    </w:p>
    <w:p w:rsidR="00FB774A" w:rsidRDefault="00FB774A">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p>
    <w:tbl>
      <w:tblPr>
        <w:tblStyle w:val="a6"/>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3"/>
        <w:gridCol w:w="2994"/>
        <w:gridCol w:w="2126"/>
        <w:gridCol w:w="2596"/>
      </w:tblGrid>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Навчальний рік</w:t>
            </w:r>
          </w:p>
        </w:tc>
        <w:tc>
          <w:tcPr>
            <w:tcW w:w="2994"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Дата засідання кафедри, протокол – розробника РПНД</w:t>
            </w:r>
          </w:p>
        </w:tc>
        <w:tc>
          <w:tcPr>
            <w:tcW w:w="2126"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Зміст змін </w:t>
            </w:r>
          </w:p>
        </w:tc>
        <w:tc>
          <w:tcPr>
            <w:tcW w:w="2596"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Підпис завідувача</w:t>
            </w: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bl>
    <w:p w:rsidR="00FB774A" w:rsidRDefault="00542369">
      <w:pPr>
        <w:widowControl w:val="0"/>
        <w:numPr>
          <w:ilvl w:val="0"/>
          <w:numId w:val="4"/>
        </w:numPr>
        <w:pBdr>
          <w:top w:val="nil"/>
          <w:left w:val="nil"/>
          <w:bottom w:val="nil"/>
          <w:right w:val="nil"/>
          <w:between w:val="nil"/>
        </w:pBdr>
        <w:spacing w:after="0" w:line="240" w:lineRule="auto"/>
        <w:ind w:left="0"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ОПИС НАВЧАЛЬНОЇ ДИСЦИПЛІНИ:</w:t>
      </w:r>
    </w:p>
    <w:p w:rsidR="00FB774A" w:rsidRDefault="00FB774A">
      <w:pPr>
        <w:ind w:firstLine="720"/>
        <w:jc w:val="both"/>
        <w:rPr>
          <w:rFonts w:ascii="Times New Roman" w:eastAsia="Times New Roman" w:hAnsi="Times New Roman" w:cs="Times New Roman"/>
          <w:b/>
          <w:sz w:val="28"/>
          <w:szCs w:val="28"/>
        </w:rPr>
      </w:pPr>
    </w:p>
    <w:tbl>
      <w:tblPr>
        <w:tblStyle w:val="a7"/>
        <w:tblW w:w="89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1"/>
        <w:gridCol w:w="2467"/>
        <w:gridCol w:w="2877"/>
      </w:tblGrid>
      <w:tr w:rsidR="00FB774A">
        <w:trPr>
          <w:jc w:val="center"/>
        </w:trPr>
        <w:tc>
          <w:tcPr>
            <w:tcW w:w="3591" w:type="dxa"/>
            <w:vMerge w:val="restart"/>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w:t>
            </w:r>
          </w:p>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показників</w:t>
            </w:r>
          </w:p>
        </w:tc>
        <w:tc>
          <w:tcPr>
            <w:tcW w:w="5344" w:type="dxa"/>
            <w:gridSpan w:val="2"/>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навчальної дисципліни</w:t>
            </w:r>
          </w:p>
        </w:tc>
      </w:tr>
      <w:tr w:rsidR="00FB774A">
        <w:trPr>
          <w:jc w:val="center"/>
        </w:trPr>
        <w:tc>
          <w:tcPr>
            <w:tcW w:w="3591"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2467" w:type="dxa"/>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денна форма  здобуття вищої освіти </w:t>
            </w:r>
          </w:p>
        </w:tc>
        <w:tc>
          <w:tcPr>
            <w:tcW w:w="2877" w:type="dxa"/>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 форма здобуття вищої освіти</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кредитів ЄКТС</w:t>
            </w:r>
          </w:p>
        </w:tc>
        <w:tc>
          <w:tcPr>
            <w:tcW w:w="5344" w:type="dxa"/>
            <w:gridSpan w:val="2"/>
            <w:shd w:val="clear" w:color="auto" w:fill="auto"/>
          </w:tcPr>
          <w:p w:rsidR="00FB774A" w:rsidRDefault="00A9376B"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кількість годин:</w:t>
            </w:r>
          </w:p>
        </w:tc>
        <w:tc>
          <w:tcPr>
            <w:tcW w:w="5344" w:type="dxa"/>
            <w:gridSpan w:val="2"/>
            <w:shd w:val="clear" w:color="auto" w:fill="auto"/>
          </w:tcPr>
          <w:p w:rsidR="00FB774A" w:rsidRDefault="001E50C0" w:rsidP="00A937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9376B">
              <w:rPr>
                <w:rFonts w:ascii="Times New Roman" w:eastAsia="Times New Roman" w:hAnsi="Times New Roman" w:cs="Times New Roman"/>
                <w:sz w:val="28"/>
                <w:szCs w:val="28"/>
              </w:rPr>
              <w:t>5</w:t>
            </w:r>
            <w:r>
              <w:rPr>
                <w:rFonts w:ascii="Times New Roman" w:eastAsia="Times New Roman" w:hAnsi="Times New Roman" w:cs="Times New Roman"/>
                <w:sz w:val="28"/>
                <w:szCs w:val="28"/>
              </w:rPr>
              <w:t>0</w:t>
            </w:r>
            <w:r w:rsidR="00CD266B">
              <w:rPr>
                <w:rFonts w:ascii="Times New Roman" w:eastAsia="Times New Roman" w:hAnsi="Times New Roman" w:cs="Times New Roman"/>
                <w:sz w:val="28"/>
                <w:szCs w:val="28"/>
              </w:rPr>
              <w:t xml:space="preserve"> 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Рік підготовки:</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9B48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Семестр:</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9B48FD" w:rsidP="001E50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9376B">
              <w:rPr>
                <w:rFonts w:ascii="Times New Roman" w:eastAsia="Times New Roman" w:hAnsi="Times New Roman" w:cs="Times New Roman"/>
                <w:sz w:val="28"/>
                <w:szCs w:val="28"/>
              </w:rPr>
              <w:t>-2</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Лекції</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A9376B"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CD266B">
              <w:rPr>
                <w:rFonts w:ascii="Times New Roman" w:eastAsia="Times New Roman" w:hAnsi="Times New Roman" w:cs="Times New Roman"/>
                <w:sz w:val="28"/>
                <w:szCs w:val="28"/>
              </w:rPr>
              <w:t xml:space="preserve"> 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Семінарські</w:t>
            </w:r>
          </w:p>
        </w:tc>
        <w:tc>
          <w:tcPr>
            <w:tcW w:w="2467" w:type="dxa"/>
            <w:shd w:val="clear" w:color="auto" w:fill="auto"/>
          </w:tcPr>
          <w:p w:rsidR="00FB774A" w:rsidRPr="00D24B4A" w:rsidRDefault="00D24B4A" w:rsidP="00636E5D">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c>
          <w:tcPr>
            <w:tcW w:w="2877" w:type="dxa"/>
            <w:shd w:val="clear" w:color="auto" w:fill="auto"/>
          </w:tcPr>
          <w:p w:rsidR="00FB774A" w:rsidRDefault="00A9376B"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E50C0">
              <w:rPr>
                <w:rFonts w:ascii="Times New Roman" w:eastAsia="Times New Roman" w:hAnsi="Times New Roman" w:cs="Times New Roman"/>
                <w:sz w:val="28"/>
                <w:szCs w:val="28"/>
              </w:rPr>
              <w:t xml:space="preserve"> </w:t>
            </w:r>
            <w:r w:rsidR="002A0B0F">
              <w:rPr>
                <w:rFonts w:ascii="Times New Roman" w:eastAsia="Times New Roman" w:hAnsi="Times New Roman" w:cs="Times New Roman"/>
                <w:sz w:val="28"/>
                <w:szCs w:val="28"/>
              </w:rPr>
              <w:t>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A9376B"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FB774A">
        <w:trPr>
          <w:jc w:val="center"/>
        </w:trPr>
        <w:tc>
          <w:tcPr>
            <w:tcW w:w="3591" w:type="dxa"/>
            <w:shd w:val="clear" w:color="auto" w:fill="auto"/>
          </w:tcPr>
          <w:p w:rsidR="00FB774A" w:rsidRDefault="00542369" w:rsidP="00AE355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Самостійна</w:t>
            </w:r>
            <w:r w:rsidR="00AE3554">
              <w:rPr>
                <w:rFonts w:ascii="Times New Roman" w:eastAsia="Times New Roman" w:hAnsi="Times New Roman" w:cs="Times New Roman"/>
                <w:sz w:val="28"/>
                <w:szCs w:val="28"/>
                <w:lang w:val="ru-RU"/>
              </w:rPr>
              <w:t xml:space="preserve"> та </w:t>
            </w:r>
            <w:r w:rsidR="00AE3554">
              <w:rPr>
                <w:rFonts w:ascii="Times New Roman" w:eastAsia="Times New Roman" w:hAnsi="Times New Roman" w:cs="Times New Roman"/>
                <w:sz w:val="28"/>
                <w:szCs w:val="28"/>
              </w:rPr>
              <w:t>індивідуальна</w:t>
            </w:r>
            <w:r>
              <w:rPr>
                <w:rFonts w:ascii="Times New Roman" w:eastAsia="Times New Roman" w:hAnsi="Times New Roman" w:cs="Times New Roman"/>
                <w:sz w:val="28"/>
                <w:szCs w:val="28"/>
              </w:rPr>
              <w:t xml:space="preserve"> робота</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A9376B" w:rsidP="003A14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w:t>
            </w:r>
            <w:r w:rsidR="00CD266B">
              <w:rPr>
                <w:rFonts w:ascii="Times New Roman" w:eastAsia="Times New Roman" w:hAnsi="Times New Roman" w:cs="Times New Roman"/>
                <w:sz w:val="28"/>
                <w:szCs w:val="28"/>
              </w:rPr>
              <w:t xml:space="preserve"> 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Підсумковий семестровий контроль:</w:t>
            </w:r>
          </w:p>
        </w:tc>
        <w:tc>
          <w:tcPr>
            <w:tcW w:w="5344" w:type="dxa"/>
            <w:gridSpan w:val="2"/>
            <w:shd w:val="clear" w:color="auto" w:fill="auto"/>
          </w:tcPr>
          <w:p w:rsidR="00FB774A" w:rsidRDefault="00A9376B" w:rsidP="00A937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Залік/е</w:t>
            </w:r>
            <w:r w:rsidR="00CD266B">
              <w:rPr>
                <w:rFonts w:ascii="Times New Roman" w:eastAsia="Times New Roman" w:hAnsi="Times New Roman" w:cs="Times New Roman"/>
                <w:sz w:val="28"/>
                <w:szCs w:val="28"/>
              </w:rPr>
              <w:t>кзамен</w:t>
            </w:r>
          </w:p>
        </w:tc>
      </w:tr>
    </w:tbl>
    <w:p w:rsidR="00FB774A" w:rsidRDefault="00542369">
      <w:pPr>
        <w:ind w:firstLine="720"/>
        <w:jc w:val="both"/>
        <w:rPr>
          <w:rFonts w:ascii="Times New Roman" w:eastAsia="Times New Roman" w:hAnsi="Times New Roman" w:cs="Times New Roman"/>
        </w:rPr>
      </w:pPr>
      <w:r>
        <w:br w:type="page"/>
      </w:r>
    </w:p>
    <w:p w:rsidR="00FB774A" w:rsidRDefault="00542369">
      <w:pPr>
        <w:numPr>
          <w:ilvl w:val="0"/>
          <w:numId w:val="4"/>
        </w:numPr>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МЕТА ТА ЗАВДАННЯ НАВЧАЛЬНОЇ ДИСЦИПЛІНИ:</w:t>
      </w:r>
    </w:p>
    <w:p w:rsidR="00FB774A" w:rsidRDefault="00FB774A">
      <w:pPr>
        <w:spacing w:line="240" w:lineRule="auto"/>
        <w:ind w:firstLine="720"/>
        <w:jc w:val="both"/>
        <w:rPr>
          <w:rFonts w:ascii="Times New Roman" w:eastAsia="Times New Roman" w:hAnsi="Times New Roman" w:cs="Times New Roman"/>
          <w:sz w:val="28"/>
          <w:szCs w:val="28"/>
        </w:rPr>
      </w:pPr>
    </w:p>
    <w:p w:rsidR="00710449" w:rsidRDefault="00A9376B" w:rsidP="00630F1F">
      <w:pPr>
        <w:spacing w:after="0" w:line="240" w:lineRule="auto"/>
        <w:ind w:firstLine="720"/>
        <w:jc w:val="both"/>
        <w:rPr>
          <w:rFonts w:ascii="Times New Roman" w:hAnsi="Times New Roman" w:cs="Times New Roman"/>
          <w:sz w:val="28"/>
          <w:szCs w:val="28"/>
        </w:rPr>
      </w:pPr>
      <w:r w:rsidRPr="00A9376B">
        <w:rPr>
          <w:rFonts w:ascii="Times New Roman" w:eastAsia="Times New Roman" w:hAnsi="Times New Roman" w:cs="Times New Roman"/>
          <w:sz w:val="28"/>
          <w:szCs w:val="28"/>
        </w:rPr>
        <w:t>Метою вивчення навчальної дисципліни «Публічна служба» є оволодіння здобувачами комплексом сучасних систематизованих знань про сутність публічної служби, її організацію і функціонування, завдання та функції, а також перспективи розвитку, умінь та навичок, необхідних для професійної діяльності по забезпеченню виконання повноважень органів публічної адміністрації та якісному наданню громадянам адміністративних послуг.</w:t>
      </w:r>
    </w:p>
    <w:p w:rsidR="00FB774A" w:rsidRDefault="00542369" w:rsidP="00630F1F">
      <w:pPr>
        <w:spacing w:after="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Вивчення дисципліни забезпечує формування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освітньою програмою:</w:t>
      </w:r>
      <w:r w:rsidR="001C092D">
        <w:rPr>
          <w:rFonts w:ascii="Times New Roman" w:eastAsia="Times New Roman" w:hAnsi="Times New Roman" w:cs="Times New Roman"/>
          <w:sz w:val="28"/>
          <w:szCs w:val="28"/>
        </w:rPr>
        <w:t xml:space="preserve"> </w:t>
      </w:r>
      <w:r w:rsidR="001C092D" w:rsidRPr="001C092D">
        <w:rPr>
          <w:rFonts w:ascii="Times New Roman" w:eastAsia="Times New Roman" w:hAnsi="Times New Roman" w:cs="Times New Roman"/>
          <w:i/>
          <w:sz w:val="28"/>
          <w:szCs w:val="28"/>
        </w:rPr>
        <w:t>«</w:t>
      </w:r>
      <w:r w:rsidR="00630F1F">
        <w:rPr>
          <w:rFonts w:ascii="Times New Roman" w:eastAsia="Times New Roman" w:hAnsi="Times New Roman" w:cs="Times New Roman"/>
          <w:i/>
          <w:sz w:val="28"/>
          <w:szCs w:val="28"/>
        </w:rPr>
        <w:t>Публічне управління та адміністрування</w:t>
      </w:r>
      <w:r w:rsidR="001C092D" w:rsidRPr="001C092D">
        <w:rPr>
          <w:rFonts w:ascii="Times New Roman" w:eastAsia="Times New Roman" w:hAnsi="Times New Roman" w:cs="Times New Roman"/>
          <w:i/>
          <w:sz w:val="28"/>
          <w:szCs w:val="28"/>
        </w:rPr>
        <w:t>»</w:t>
      </w:r>
      <w:r w:rsidR="003A14EB">
        <w:rPr>
          <w:rFonts w:ascii="Times New Roman" w:eastAsia="Times New Roman" w:hAnsi="Times New Roman" w:cs="Times New Roman"/>
          <w:i/>
          <w:sz w:val="28"/>
          <w:szCs w:val="28"/>
        </w:rPr>
        <w:t>.</w:t>
      </w:r>
    </w:p>
    <w:p w:rsidR="00710449" w:rsidRDefault="00542369" w:rsidP="00CA749D">
      <w:pPr>
        <w:spacing w:before="120" w:after="0" w:line="240" w:lineRule="auto"/>
        <w:ind w:firstLine="720"/>
        <w:jc w:val="both"/>
        <w:rPr>
          <w:rFonts w:ascii="Times New Roman" w:hAnsi="Times New Roman" w:cs="Times New Roman"/>
          <w:sz w:val="28"/>
          <w:szCs w:val="28"/>
        </w:rPr>
      </w:pPr>
      <w:r>
        <w:rPr>
          <w:rFonts w:ascii="Times New Roman" w:eastAsia="Times New Roman" w:hAnsi="Times New Roman" w:cs="Times New Roman"/>
          <w:b/>
          <w:sz w:val="28"/>
          <w:szCs w:val="28"/>
        </w:rPr>
        <w:t>Інтегральна компетентність</w:t>
      </w:r>
      <w:r>
        <w:rPr>
          <w:rFonts w:ascii="Times New Roman" w:eastAsia="Times New Roman" w:hAnsi="Times New Roman" w:cs="Times New Roman"/>
          <w:sz w:val="28"/>
          <w:szCs w:val="28"/>
        </w:rPr>
        <w:t xml:space="preserve"> – </w:t>
      </w:r>
      <w:r w:rsidR="00A9376B" w:rsidRPr="00A9376B">
        <w:rPr>
          <w:rFonts w:ascii="Times New Roman" w:hAnsi="Times New Roman" w:cs="Times New Roman"/>
          <w:sz w:val="28"/>
          <w:szCs w:val="28"/>
        </w:rPr>
        <w:t>здатність розв’язувати задачі і проблеми у галузі публічного управління та адміністрування та у процесі навчання, що передбачає проведення досліджень та/або здійснення інновацій та характеризується невизначеністю умов і вимог</w:t>
      </w:r>
      <w:r w:rsidR="00710449">
        <w:rPr>
          <w:rFonts w:ascii="Times New Roman" w:hAnsi="Times New Roman" w:cs="Times New Roman"/>
          <w:sz w:val="28"/>
          <w:szCs w:val="28"/>
        </w:rPr>
        <w:t>.</w:t>
      </w:r>
    </w:p>
    <w:p w:rsidR="00FB774A" w:rsidRDefault="00542369" w:rsidP="00CA749D">
      <w:pPr>
        <w:spacing w:before="12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Загальні компетентності:</w:t>
      </w:r>
    </w:p>
    <w:p w:rsidR="00936292" w:rsidRDefault="00A9376B" w:rsidP="003A14EB">
      <w:pPr>
        <w:spacing w:after="0" w:line="240" w:lineRule="auto"/>
        <w:ind w:firstLine="709"/>
        <w:jc w:val="both"/>
        <w:rPr>
          <w:rFonts w:ascii="Times New Roman" w:eastAsia="Times New Roman" w:hAnsi="Times New Roman" w:cs="Times New Roman"/>
          <w:sz w:val="28"/>
          <w:szCs w:val="28"/>
        </w:rPr>
      </w:pPr>
      <w:r w:rsidRPr="00A9376B">
        <w:rPr>
          <w:rFonts w:ascii="Times New Roman" w:hAnsi="Times New Roman" w:cs="Times New Roman"/>
          <w:sz w:val="28"/>
          <w:szCs w:val="28"/>
        </w:rPr>
        <w:t>ЗК4 – Здатність удосконалювати й розвивати професійний, інтелектуальний і культурний рівні</w:t>
      </w:r>
      <w:r w:rsidR="003A14EB" w:rsidRPr="003A14EB">
        <w:rPr>
          <w:rFonts w:ascii="Times New Roman" w:hAnsi="Times New Roman" w:cs="Times New Roman"/>
          <w:sz w:val="28"/>
          <w:szCs w:val="28"/>
        </w:rPr>
        <w:t>.</w:t>
      </w:r>
    </w:p>
    <w:p w:rsidR="00FB774A" w:rsidRDefault="00542369" w:rsidP="00CA749D">
      <w:pPr>
        <w:spacing w:before="12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Спеціальні компетентності:</w:t>
      </w:r>
    </w:p>
    <w:p w:rsidR="00A9376B" w:rsidRPr="00A9376B" w:rsidRDefault="00A9376B" w:rsidP="00A9376B">
      <w:pPr>
        <w:spacing w:after="0" w:line="240" w:lineRule="auto"/>
        <w:ind w:firstLine="720"/>
        <w:jc w:val="both"/>
        <w:rPr>
          <w:rFonts w:ascii="Times New Roman" w:hAnsi="Times New Roman" w:cs="Times New Roman"/>
          <w:sz w:val="28"/>
          <w:szCs w:val="28"/>
        </w:rPr>
      </w:pPr>
      <w:r w:rsidRPr="00A9376B">
        <w:rPr>
          <w:rFonts w:ascii="Times New Roman" w:hAnsi="Times New Roman" w:cs="Times New Roman"/>
          <w:sz w:val="28"/>
          <w:szCs w:val="28"/>
        </w:rPr>
        <w:t xml:space="preserve">СК2 – Здатність організовувати діяльність органів публічного управління та інших організацій публічної сфери. </w:t>
      </w:r>
    </w:p>
    <w:p w:rsidR="00936292" w:rsidRDefault="00A9376B" w:rsidP="00A9376B">
      <w:pPr>
        <w:spacing w:after="0" w:line="240" w:lineRule="auto"/>
        <w:ind w:firstLine="720"/>
        <w:jc w:val="both"/>
        <w:rPr>
          <w:rFonts w:ascii="Times New Roman" w:eastAsia="Times New Roman" w:hAnsi="Times New Roman" w:cs="Times New Roman"/>
          <w:sz w:val="28"/>
          <w:szCs w:val="28"/>
        </w:rPr>
      </w:pPr>
      <w:r w:rsidRPr="00A9376B">
        <w:rPr>
          <w:rFonts w:ascii="Times New Roman" w:hAnsi="Times New Roman" w:cs="Times New Roman"/>
          <w:sz w:val="28"/>
          <w:szCs w:val="28"/>
        </w:rPr>
        <w:t>СК13 – Здатність розробляти і впроваджувати ефективні організаційні структури в об’єднаних територіальних громадах, методи й інструменти управління ними спрямовані на вирішення актуальних проблем їх розвитку.</w:t>
      </w:r>
    </w:p>
    <w:p w:rsidR="00CA749D" w:rsidRDefault="00CA749D" w:rsidP="00CA749D">
      <w:pPr>
        <w:spacing w:after="0" w:line="240" w:lineRule="auto"/>
        <w:ind w:firstLine="720"/>
        <w:jc w:val="both"/>
        <w:rPr>
          <w:rFonts w:ascii="Times New Roman" w:eastAsia="Times New Roman" w:hAnsi="Times New Roman" w:cs="Times New Roman"/>
          <w:b/>
          <w:sz w:val="28"/>
          <w:szCs w:val="28"/>
        </w:rPr>
      </w:pPr>
    </w:p>
    <w:p w:rsidR="00FB774A" w:rsidRDefault="00542369" w:rsidP="00CA749D">
      <w:pPr>
        <w:spacing w:after="240" w:line="240" w:lineRule="auto"/>
        <w:ind w:firstLine="72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 xml:space="preserve"> та </w:t>
      </w:r>
      <w:proofErr w:type="spellStart"/>
      <w:r>
        <w:rPr>
          <w:rFonts w:ascii="Times New Roman" w:eastAsia="Times New Roman" w:hAnsi="Times New Roman" w:cs="Times New Roman"/>
          <w:b/>
          <w:sz w:val="28"/>
          <w:szCs w:val="28"/>
        </w:rPr>
        <w:t>постреквізити</w:t>
      </w:r>
      <w:proofErr w:type="spellEnd"/>
      <w:r>
        <w:rPr>
          <w:rFonts w:ascii="Times New Roman" w:eastAsia="Times New Roman" w:hAnsi="Times New Roman" w:cs="Times New Roman"/>
          <w:b/>
          <w:sz w:val="28"/>
          <w:szCs w:val="28"/>
        </w:rPr>
        <w:t xml:space="preserve"> дисципліни:</w:t>
      </w:r>
      <w:r>
        <w:rPr>
          <w:rFonts w:ascii="Times New Roman" w:eastAsia="Times New Roman" w:hAnsi="Times New Roman" w:cs="Times New Roman"/>
        </w:rPr>
        <w:t xml:space="preserve"> </w:t>
      </w:r>
    </w:p>
    <w:p w:rsidR="00FB774A" w:rsidRDefault="00542369" w:rsidP="00CA749D">
      <w:pPr>
        <w:spacing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 xml:space="preserve">: </w:t>
      </w:r>
      <w:r w:rsidR="003A14EB">
        <w:rPr>
          <w:rFonts w:ascii="Times New Roman" w:eastAsia="Times New Roman" w:hAnsi="Times New Roman" w:cs="Times New Roman"/>
          <w:b/>
          <w:sz w:val="28"/>
          <w:szCs w:val="28"/>
        </w:rPr>
        <w:t>«</w:t>
      </w:r>
      <w:r w:rsidR="00A9376B" w:rsidRPr="00A9376B">
        <w:rPr>
          <w:rFonts w:ascii="Times New Roman" w:eastAsia="Times New Roman" w:hAnsi="Times New Roman" w:cs="Times New Roman"/>
          <w:sz w:val="28"/>
          <w:szCs w:val="28"/>
        </w:rPr>
        <w:t>Управління персоналом в органах публічної влади</w:t>
      </w:r>
      <w:r w:rsidR="003A14EB">
        <w:rPr>
          <w:rFonts w:ascii="Times New Roman" w:eastAsia="Times New Roman" w:hAnsi="Times New Roman" w:cs="Times New Roman"/>
          <w:sz w:val="28"/>
          <w:szCs w:val="28"/>
        </w:rPr>
        <w:t>»</w:t>
      </w:r>
      <w:r w:rsidR="003A14EB" w:rsidRPr="003A14EB">
        <w:rPr>
          <w:rFonts w:ascii="Times New Roman" w:eastAsia="Times New Roman" w:hAnsi="Times New Roman" w:cs="Times New Roman"/>
          <w:sz w:val="28"/>
          <w:szCs w:val="28"/>
        </w:rPr>
        <w:t>.</w:t>
      </w:r>
    </w:p>
    <w:p w:rsidR="00630F1F" w:rsidRDefault="00630F1F" w:rsidP="00CA749D">
      <w:pPr>
        <w:spacing w:after="0" w:line="240" w:lineRule="auto"/>
        <w:ind w:firstLine="720"/>
        <w:jc w:val="both"/>
        <w:rPr>
          <w:rFonts w:ascii="Times New Roman" w:eastAsia="Times New Roman" w:hAnsi="Times New Roman" w:cs="Times New Roman"/>
          <w:b/>
          <w:i/>
          <w:sz w:val="28"/>
          <w:szCs w:val="28"/>
        </w:rPr>
      </w:pPr>
    </w:p>
    <w:p w:rsidR="00FB774A" w:rsidRDefault="00542369">
      <w:pPr>
        <w:spacing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Постреквізити</w:t>
      </w:r>
      <w:proofErr w:type="spellEnd"/>
      <w:r>
        <w:rPr>
          <w:rFonts w:ascii="Times New Roman" w:eastAsia="Times New Roman" w:hAnsi="Times New Roman" w:cs="Times New Roman"/>
          <w:b/>
          <w:sz w:val="28"/>
          <w:szCs w:val="28"/>
        </w:rPr>
        <w:t>:</w:t>
      </w:r>
      <w:r w:rsidR="0028557A">
        <w:rPr>
          <w:rFonts w:ascii="Times New Roman" w:eastAsia="Times New Roman" w:hAnsi="Times New Roman" w:cs="Times New Roman"/>
          <w:b/>
          <w:sz w:val="28"/>
          <w:szCs w:val="28"/>
        </w:rPr>
        <w:t xml:space="preserve"> </w:t>
      </w:r>
      <w:r w:rsidR="00A9376B">
        <w:rPr>
          <w:rFonts w:ascii="Times New Roman" w:eastAsia="Times New Roman" w:hAnsi="Times New Roman" w:cs="Times New Roman"/>
          <w:b/>
          <w:sz w:val="28"/>
          <w:szCs w:val="28"/>
        </w:rPr>
        <w:t>-</w:t>
      </w:r>
    </w:p>
    <w:p w:rsidR="00CA749D" w:rsidRDefault="00CA749D" w:rsidP="00CA749D">
      <w:pPr>
        <w:spacing w:after="0" w:line="240" w:lineRule="auto"/>
        <w:ind w:left="360" w:firstLine="349"/>
        <w:rPr>
          <w:rFonts w:ascii="Times New Roman" w:eastAsia="Times New Roman" w:hAnsi="Times New Roman" w:cs="Times New Roman"/>
          <w:b/>
          <w:sz w:val="28"/>
          <w:szCs w:val="28"/>
        </w:rPr>
      </w:pPr>
    </w:p>
    <w:p w:rsidR="00FB774A" w:rsidRDefault="00542369" w:rsidP="00CA749D">
      <w:pPr>
        <w:spacing w:after="0" w:line="240" w:lineRule="auto"/>
        <w:ind w:left="360" w:firstLine="349"/>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Програмні результати навчання:</w:t>
      </w:r>
    </w:p>
    <w:p w:rsidR="00A9376B" w:rsidRPr="00A9376B" w:rsidRDefault="00A9376B" w:rsidP="00A9376B">
      <w:pPr>
        <w:spacing w:after="0" w:line="240" w:lineRule="auto"/>
        <w:ind w:firstLine="720"/>
        <w:jc w:val="both"/>
        <w:rPr>
          <w:rFonts w:ascii="Times New Roman" w:hAnsi="Times New Roman" w:cs="Times New Roman"/>
          <w:sz w:val="28"/>
          <w:szCs w:val="28"/>
        </w:rPr>
      </w:pPr>
      <w:r w:rsidRPr="00A9376B">
        <w:rPr>
          <w:rFonts w:ascii="Times New Roman" w:hAnsi="Times New Roman" w:cs="Times New Roman"/>
          <w:sz w:val="28"/>
          <w:szCs w:val="28"/>
        </w:rPr>
        <w:t xml:space="preserve">ПРН2 – Розв’язувати складні задачі публічного управління та адміністрування, враховуючи вимоги законодавства, виявляти правові колізії та проблеми, розробляти </w:t>
      </w:r>
      <w:proofErr w:type="spellStart"/>
      <w:r w:rsidRPr="00A9376B">
        <w:rPr>
          <w:rFonts w:ascii="Times New Roman" w:hAnsi="Times New Roman" w:cs="Times New Roman"/>
          <w:sz w:val="28"/>
          <w:szCs w:val="28"/>
        </w:rPr>
        <w:t>проєкти</w:t>
      </w:r>
      <w:proofErr w:type="spellEnd"/>
      <w:r w:rsidRPr="00A9376B">
        <w:rPr>
          <w:rFonts w:ascii="Times New Roman" w:hAnsi="Times New Roman" w:cs="Times New Roman"/>
          <w:sz w:val="28"/>
          <w:szCs w:val="28"/>
        </w:rPr>
        <w:t xml:space="preserve"> нормативно-правових актів для їх усунення. </w:t>
      </w:r>
    </w:p>
    <w:p w:rsidR="00A9376B" w:rsidRPr="00A9376B" w:rsidRDefault="00A9376B" w:rsidP="00A9376B">
      <w:pPr>
        <w:spacing w:after="0" w:line="240" w:lineRule="auto"/>
        <w:ind w:firstLine="720"/>
        <w:jc w:val="both"/>
        <w:rPr>
          <w:rFonts w:ascii="Times New Roman" w:hAnsi="Times New Roman" w:cs="Times New Roman"/>
          <w:sz w:val="28"/>
          <w:szCs w:val="28"/>
        </w:rPr>
      </w:pPr>
      <w:r w:rsidRPr="00A9376B">
        <w:rPr>
          <w:rFonts w:ascii="Times New Roman" w:hAnsi="Times New Roman" w:cs="Times New Roman"/>
          <w:sz w:val="28"/>
          <w:szCs w:val="28"/>
        </w:rPr>
        <w:t>ПРН07 – Уміти розробляти національні/регіональні програмні документи щодо розвитку публічного управління, використовуючи системний аналіз і комплексний підхід, а також методи командної роботи.</w:t>
      </w:r>
    </w:p>
    <w:p w:rsidR="00A9376B" w:rsidRPr="00A9376B" w:rsidRDefault="00A9376B" w:rsidP="00A9376B">
      <w:pPr>
        <w:spacing w:after="0" w:line="240" w:lineRule="auto"/>
        <w:ind w:firstLine="720"/>
        <w:jc w:val="both"/>
        <w:rPr>
          <w:rFonts w:ascii="Times New Roman" w:hAnsi="Times New Roman" w:cs="Times New Roman"/>
          <w:sz w:val="28"/>
          <w:szCs w:val="28"/>
        </w:rPr>
      </w:pPr>
      <w:r w:rsidRPr="00A9376B">
        <w:rPr>
          <w:rFonts w:ascii="Times New Roman" w:hAnsi="Times New Roman" w:cs="Times New Roman"/>
          <w:sz w:val="28"/>
          <w:szCs w:val="28"/>
        </w:rPr>
        <w:t xml:space="preserve">ПРН13 – Використовувати системні знання про механізми, методи та інструменти публічного управління в різних сферах, секторах, галузях, комплексах національної економіки. </w:t>
      </w:r>
    </w:p>
    <w:p w:rsidR="0028557A" w:rsidRDefault="00A9376B" w:rsidP="00A9376B">
      <w:pPr>
        <w:spacing w:after="0" w:line="240" w:lineRule="auto"/>
        <w:ind w:firstLine="720"/>
        <w:jc w:val="both"/>
        <w:rPr>
          <w:rFonts w:ascii="Times New Roman" w:eastAsia="Times New Roman" w:hAnsi="Times New Roman" w:cs="Times New Roman"/>
          <w:sz w:val="28"/>
          <w:szCs w:val="28"/>
        </w:rPr>
      </w:pPr>
      <w:r w:rsidRPr="00A9376B">
        <w:rPr>
          <w:rFonts w:ascii="Times New Roman" w:hAnsi="Times New Roman" w:cs="Times New Roman"/>
          <w:sz w:val="28"/>
          <w:szCs w:val="28"/>
        </w:rPr>
        <w:t>ПРН15 – Розробляти і впроваджувати ефективні організаційні структури в територіальних громадах, методи й інструменти управління ними спрямовані на вирішення актуальних проблем їх розвитку.</w:t>
      </w:r>
    </w:p>
    <w:p w:rsidR="00FB774A" w:rsidRDefault="00542369">
      <w:pPr>
        <w:pStyle w:val="4"/>
        <w:numPr>
          <w:ilvl w:val="0"/>
          <w:numId w:val="4"/>
        </w:numPr>
        <w:ind w:left="0" w:right="12" w:firstLine="0"/>
        <w:jc w:val="center"/>
      </w:pPr>
      <w:r>
        <w:lastRenderedPageBreak/>
        <w:t>ПРОГРАМА НАВЧАЛЬНОЇ ДИСЦИПЛІНИ:</w:t>
      </w:r>
    </w:p>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A9376B" w:rsidRPr="00A9376B" w:rsidRDefault="00A9376B" w:rsidP="00A9376B">
      <w:pPr>
        <w:tabs>
          <w:tab w:val="left" w:pos="0"/>
        </w:tabs>
        <w:spacing w:after="0" w:line="240" w:lineRule="auto"/>
        <w:ind w:firstLine="709"/>
        <w:rPr>
          <w:rFonts w:ascii="Times New Roman" w:eastAsia="Times New Roman" w:hAnsi="Times New Roman" w:cs="Times New Roman"/>
          <w:b/>
          <w:sz w:val="28"/>
          <w:szCs w:val="28"/>
        </w:rPr>
      </w:pPr>
      <w:r w:rsidRPr="00A9376B">
        <w:rPr>
          <w:rFonts w:ascii="Times New Roman" w:eastAsia="Times New Roman" w:hAnsi="Times New Roman" w:cs="Times New Roman"/>
          <w:b/>
          <w:sz w:val="28"/>
          <w:szCs w:val="28"/>
        </w:rPr>
        <w:t>ТЕМА 1. ОСНОВНІ ЗАСАДИ ПУБЛІЧНОЇ СЛУЖБИ</w:t>
      </w:r>
    </w:p>
    <w:p w:rsidR="00A9376B" w:rsidRPr="00A9376B" w:rsidRDefault="00A9376B" w:rsidP="00A9376B">
      <w:pPr>
        <w:spacing w:after="0" w:line="240" w:lineRule="auto"/>
        <w:ind w:firstLine="709"/>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 xml:space="preserve">Поняття і ознаки публічної служби. Завдання публічної служби. Публічна служба і державне управління. Публічна служба і апарат органів публічної адміністрації.  </w:t>
      </w:r>
    </w:p>
    <w:p w:rsidR="00A9376B" w:rsidRPr="00A9376B" w:rsidRDefault="00A9376B" w:rsidP="00A9376B">
      <w:pPr>
        <w:spacing w:after="0" w:line="240" w:lineRule="auto"/>
        <w:ind w:firstLine="709"/>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 xml:space="preserve">Публічна служба як соціально-правовий інститут. Розмежування політичної діяльності і професійної публічної служби. </w:t>
      </w:r>
    </w:p>
    <w:p w:rsidR="00A9376B" w:rsidRPr="00A9376B" w:rsidRDefault="00A9376B" w:rsidP="00A9376B">
      <w:pPr>
        <w:spacing w:after="0" w:line="240" w:lineRule="auto"/>
        <w:ind w:firstLine="709"/>
        <w:jc w:val="both"/>
        <w:rPr>
          <w:rFonts w:ascii="Times New Roman" w:eastAsia="Times New Roman" w:hAnsi="Times New Roman" w:cs="Times New Roman"/>
          <w:b/>
          <w:sz w:val="28"/>
          <w:szCs w:val="28"/>
        </w:rPr>
      </w:pPr>
      <w:r w:rsidRPr="00A9376B">
        <w:rPr>
          <w:rFonts w:ascii="Times New Roman" w:eastAsia="Times New Roman" w:hAnsi="Times New Roman" w:cs="Times New Roman"/>
          <w:sz w:val="28"/>
          <w:szCs w:val="28"/>
        </w:rPr>
        <w:t>Конституційно-правові засади публічної служби. Поняття правових джерел</w:t>
      </w:r>
      <w:r w:rsidRPr="00A9376B">
        <w:rPr>
          <w:rFonts w:ascii="Times New Roman" w:eastAsia="Times New Roman" w:hAnsi="Times New Roman" w:cs="Times New Roman"/>
          <w:bCs/>
          <w:sz w:val="28"/>
          <w:szCs w:val="28"/>
        </w:rPr>
        <w:t xml:space="preserve"> публічної служби. Закон України «Про державну службу» як базовий законодавчий акт у функціонуванні публічної служби. Інші нормативно-правові джерела публічної служби. </w:t>
      </w:r>
    </w:p>
    <w:p w:rsidR="00A9376B" w:rsidRPr="00A9376B" w:rsidRDefault="00A9376B" w:rsidP="00A9376B">
      <w:pPr>
        <w:spacing w:after="0" w:line="240" w:lineRule="auto"/>
        <w:ind w:firstLine="709"/>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Основні напрями державної політики у сфері публічної служби.</w:t>
      </w:r>
      <w:r w:rsidRPr="00A9376B">
        <w:rPr>
          <w:rFonts w:ascii="Times New Roman" w:eastAsia="Times New Roman" w:hAnsi="Times New Roman" w:cs="Times New Roman"/>
          <w:b/>
          <w:sz w:val="28"/>
          <w:szCs w:val="28"/>
        </w:rPr>
        <w:t xml:space="preserve"> </w:t>
      </w:r>
      <w:r w:rsidRPr="00A9376B">
        <w:rPr>
          <w:rFonts w:ascii="Times New Roman" w:eastAsia="Times New Roman" w:hAnsi="Times New Roman" w:cs="Times New Roman"/>
          <w:sz w:val="28"/>
          <w:szCs w:val="28"/>
        </w:rPr>
        <w:t>Визначення Верховною Радою України державна політика у сфері публічної служби.</w:t>
      </w:r>
    </w:p>
    <w:p w:rsidR="00A9376B" w:rsidRPr="00A9376B" w:rsidRDefault="00A9376B" w:rsidP="00A9376B">
      <w:pPr>
        <w:spacing w:after="0" w:line="240" w:lineRule="auto"/>
        <w:ind w:firstLine="709"/>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 xml:space="preserve">Система органів управління у сфері публічної служби в органах публічної адміністрації. </w:t>
      </w:r>
      <w:r w:rsidRPr="00A9376B">
        <w:rPr>
          <w:rFonts w:ascii="Times New Roman" w:eastAsia="Times New Roman" w:hAnsi="Times New Roman" w:cs="Times New Roman"/>
          <w:bCs/>
          <w:sz w:val="28"/>
          <w:szCs w:val="28"/>
        </w:rPr>
        <w:t>Національне агентство з питань державної служби в Україні. Нормативно-правова основа діяльності, завдання і повноваження</w:t>
      </w:r>
      <w:r w:rsidRPr="00A9376B">
        <w:rPr>
          <w:rFonts w:ascii="Times New Roman" w:eastAsia="Times New Roman" w:hAnsi="Times New Roman" w:cs="Times New Roman"/>
          <w:sz w:val="28"/>
          <w:szCs w:val="28"/>
        </w:rPr>
        <w:t>. Розроблення заходів щодо підвищення ефективності публічною служби, координація та здійснення контролю за її виконанням. Забезпечення методичного керівництва діяльністю кадрових служб.</w:t>
      </w:r>
    </w:p>
    <w:p w:rsidR="00A9376B" w:rsidRPr="00A9376B" w:rsidRDefault="00A9376B" w:rsidP="00A9376B">
      <w:pPr>
        <w:spacing w:after="0" w:line="240" w:lineRule="auto"/>
        <w:jc w:val="both"/>
        <w:rPr>
          <w:rFonts w:ascii="Times New Roman" w:eastAsia="Times New Roman" w:hAnsi="Times New Roman" w:cs="Times New Roman"/>
          <w:sz w:val="28"/>
          <w:szCs w:val="28"/>
        </w:rPr>
      </w:pPr>
    </w:p>
    <w:p w:rsidR="00A9376B" w:rsidRPr="00A9376B" w:rsidRDefault="00A9376B" w:rsidP="00A9376B">
      <w:pPr>
        <w:spacing w:after="0" w:line="240" w:lineRule="auto"/>
        <w:ind w:firstLine="709"/>
        <w:jc w:val="both"/>
        <w:rPr>
          <w:rFonts w:ascii="Times New Roman" w:eastAsia="Times New Roman" w:hAnsi="Times New Roman" w:cs="Times New Roman"/>
          <w:b/>
          <w:caps/>
          <w:sz w:val="28"/>
          <w:szCs w:val="28"/>
        </w:rPr>
      </w:pPr>
      <w:r w:rsidRPr="00A9376B">
        <w:rPr>
          <w:rFonts w:ascii="Times New Roman" w:eastAsia="Times New Roman" w:hAnsi="Times New Roman" w:cs="Times New Roman"/>
          <w:b/>
          <w:sz w:val="28"/>
          <w:szCs w:val="28"/>
        </w:rPr>
        <w:t xml:space="preserve">ТЕМА 2. СТАТУС ПУБЛІЧНИХ СЛУЖБОВЦІВ </w:t>
      </w:r>
    </w:p>
    <w:p w:rsidR="00A9376B" w:rsidRPr="00A9376B" w:rsidRDefault="00A9376B" w:rsidP="00A9376B">
      <w:pPr>
        <w:spacing w:after="0" w:line="240" w:lineRule="auto"/>
        <w:ind w:firstLine="709"/>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 xml:space="preserve">Поняття і зміст правового статусу публічного службовця. </w:t>
      </w:r>
    </w:p>
    <w:p w:rsidR="00A9376B" w:rsidRPr="00A9376B" w:rsidRDefault="00A9376B" w:rsidP="00A9376B">
      <w:pPr>
        <w:spacing w:after="0" w:line="240" w:lineRule="auto"/>
        <w:ind w:firstLine="709"/>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 xml:space="preserve">Обов’язки і права публічних службовців як основні елементи правового статусу. </w:t>
      </w:r>
    </w:p>
    <w:p w:rsidR="00A9376B" w:rsidRPr="00A9376B" w:rsidRDefault="00A9376B" w:rsidP="00A9376B">
      <w:pPr>
        <w:spacing w:after="0" w:line="240" w:lineRule="auto"/>
        <w:ind w:firstLine="709"/>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Адміністративний розсуд в діяльності посадових осіб публічної служби, його види.</w:t>
      </w:r>
    </w:p>
    <w:p w:rsidR="00A9376B" w:rsidRPr="00A9376B" w:rsidRDefault="00A9376B" w:rsidP="00A9376B">
      <w:pPr>
        <w:spacing w:after="0" w:line="240" w:lineRule="auto"/>
        <w:ind w:firstLine="709"/>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 xml:space="preserve">Обмеження та заборони при проходженні публічної служби: поняття, види. Поняття і правова природа обмежень і заборон на публічній службі. Законодавче регулювання </w:t>
      </w:r>
      <w:proofErr w:type="spellStart"/>
      <w:r w:rsidRPr="00A9376B">
        <w:rPr>
          <w:rFonts w:ascii="Times New Roman" w:eastAsia="Times New Roman" w:hAnsi="Times New Roman" w:cs="Times New Roman"/>
          <w:sz w:val="28"/>
          <w:szCs w:val="28"/>
        </w:rPr>
        <w:t>правообмежень</w:t>
      </w:r>
      <w:proofErr w:type="spellEnd"/>
      <w:r w:rsidRPr="00A9376B">
        <w:rPr>
          <w:rFonts w:ascii="Times New Roman" w:eastAsia="Times New Roman" w:hAnsi="Times New Roman" w:cs="Times New Roman"/>
          <w:sz w:val="28"/>
          <w:szCs w:val="28"/>
        </w:rPr>
        <w:t xml:space="preserve"> на публічній службі.</w:t>
      </w:r>
    </w:p>
    <w:p w:rsidR="00A9376B" w:rsidRPr="00A9376B" w:rsidRDefault="00A9376B" w:rsidP="00A9376B">
      <w:pPr>
        <w:spacing w:after="0" w:line="240" w:lineRule="auto"/>
        <w:ind w:firstLine="709"/>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Конфлікт інтересів на публічній службі та способи його врегулювання. Позбавлення приватного інтересу, як один із способів запобігання корупції на державній службі органів фінансового контролю.</w:t>
      </w:r>
    </w:p>
    <w:p w:rsidR="00A9376B" w:rsidRPr="00A9376B" w:rsidRDefault="00A9376B" w:rsidP="00A9376B">
      <w:pPr>
        <w:spacing w:after="0" w:line="240" w:lineRule="auto"/>
        <w:ind w:firstLine="709"/>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Етика поведінки як особливий елемент правового статусу публічного службовця, її правове врегулювання. Міжнародні стандарти поведінки публічних службовців.  Принципи професійної етики публічних службовців</w:t>
      </w:r>
    </w:p>
    <w:p w:rsidR="00A9376B" w:rsidRPr="00A9376B" w:rsidRDefault="00A9376B" w:rsidP="00A9376B">
      <w:pPr>
        <w:spacing w:after="0" w:line="240" w:lineRule="auto"/>
        <w:ind w:firstLine="709"/>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Поняття державної таємниці. Види інформації, яка може становити державну таємницю. Порядок оформлення доступу державних службовців до державної таємниці. Особливості правового статусу державних службовців, які мають доступ до державної таємниці.</w:t>
      </w:r>
    </w:p>
    <w:p w:rsidR="00A9376B" w:rsidRPr="00A9376B" w:rsidRDefault="00A9376B" w:rsidP="00A9376B">
      <w:pPr>
        <w:spacing w:after="0" w:line="240" w:lineRule="auto"/>
        <w:ind w:firstLine="709"/>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 xml:space="preserve">Соціально-правові гарантії діяльності публічних службовців, їх законодавче закріплення і проблеми забезпечення. Гарантії судового захисту прав публічних службовців Заохочення на публічній </w:t>
      </w:r>
      <w:proofErr w:type="spellStart"/>
      <w:r w:rsidRPr="00A9376B">
        <w:rPr>
          <w:rFonts w:ascii="Times New Roman" w:eastAsia="Times New Roman" w:hAnsi="Times New Roman" w:cs="Times New Roman"/>
          <w:sz w:val="28"/>
          <w:szCs w:val="28"/>
        </w:rPr>
        <w:t>службі:підстави</w:t>
      </w:r>
      <w:proofErr w:type="spellEnd"/>
      <w:r w:rsidRPr="00A9376B">
        <w:rPr>
          <w:rFonts w:ascii="Times New Roman" w:eastAsia="Times New Roman" w:hAnsi="Times New Roman" w:cs="Times New Roman"/>
          <w:sz w:val="28"/>
          <w:szCs w:val="28"/>
        </w:rPr>
        <w:t xml:space="preserve"> для застосування. </w:t>
      </w:r>
    </w:p>
    <w:p w:rsidR="00A9376B" w:rsidRPr="00A9376B" w:rsidRDefault="00A9376B" w:rsidP="00A9376B">
      <w:pPr>
        <w:tabs>
          <w:tab w:val="left" w:pos="900"/>
        </w:tabs>
        <w:spacing w:after="0" w:line="240" w:lineRule="auto"/>
        <w:ind w:firstLine="720"/>
        <w:jc w:val="both"/>
        <w:rPr>
          <w:rFonts w:ascii="Times New Roman" w:eastAsia="Times New Roman" w:hAnsi="Times New Roman" w:cs="Times New Roman"/>
          <w:b/>
          <w:caps/>
          <w:sz w:val="28"/>
          <w:szCs w:val="28"/>
        </w:rPr>
      </w:pPr>
    </w:p>
    <w:p w:rsidR="00A9376B" w:rsidRPr="00A9376B" w:rsidRDefault="00A9376B" w:rsidP="00A9376B">
      <w:pPr>
        <w:tabs>
          <w:tab w:val="left" w:pos="900"/>
        </w:tabs>
        <w:spacing w:after="0" w:line="240" w:lineRule="auto"/>
        <w:ind w:firstLine="720"/>
        <w:jc w:val="both"/>
        <w:rPr>
          <w:rFonts w:ascii="Times New Roman" w:eastAsia="Times New Roman" w:hAnsi="Times New Roman" w:cs="Times New Roman"/>
          <w:b/>
          <w:caps/>
          <w:sz w:val="28"/>
          <w:szCs w:val="28"/>
        </w:rPr>
      </w:pPr>
      <w:r w:rsidRPr="00A9376B">
        <w:rPr>
          <w:rFonts w:ascii="Times New Roman" w:eastAsia="Times New Roman" w:hAnsi="Times New Roman" w:cs="Times New Roman"/>
          <w:b/>
          <w:sz w:val="28"/>
          <w:szCs w:val="28"/>
        </w:rPr>
        <w:t>ТЕМА 3. КЕРУВАННЯ ДЕРЖАВНОЮ СЛУЖБОЮ В УКРАЇНІ. ОСНОВНІ НАПРЯМКИ РЕФОРМУВАННЯ ДЕРЖАВНОЇ СЛУЖБИ</w:t>
      </w:r>
    </w:p>
    <w:p w:rsidR="00A9376B" w:rsidRPr="00A9376B" w:rsidRDefault="00A9376B" w:rsidP="00A9376B">
      <w:pPr>
        <w:tabs>
          <w:tab w:val="left" w:pos="0"/>
          <w:tab w:val="left" w:pos="900"/>
        </w:tabs>
        <w:spacing w:after="0" w:line="240" w:lineRule="auto"/>
        <w:ind w:firstLine="720"/>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Аналіз проблеми вдосконалення функціонування державної служби. Огляд і узагальнення масиву теоретичних напрацювань з приводу державної служби, визначення ролі і місця інституту державної служби в незалежній Україні, огляд чинного законодавства в цій галузі і шляхів його вдосконалення</w:t>
      </w:r>
    </w:p>
    <w:p w:rsidR="00A9376B" w:rsidRPr="00A9376B" w:rsidRDefault="00A9376B" w:rsidP="00A9376B">
      <w:pPr>
        <w:tabs>
          <w:tab w:val="left" w:pos="900"/>
        </w:tabs>
        <w:spacing w:after="0" w:line="240" w:lineRule="auto"/>
        <w:ind w:firstLine="720"/>
        <w:jc w:val="both"/>
        <w:rPr>
          <w:rFonts w:ascii="Times New Roman" w:eastAsia="Times New Roman" w:hAnsi="Times New Roman" w:cs="Times New Roman"/>
          <w:b/>
          <w:sz w:val="28"/>
          <w:szCs w:val="28"/>
        </w:rPr>
      </w:pPr>
    </w:p>
    <w:p w:rsidR="00A9376B" w:rsidRPr="00A9376B" w:rsidRDefault="00A9376B" w:rsidP="00A9376B">
      <w:pPr>
        <w:tabs>
          <w:tab w:val="left" w:pos="900"/>
        </w:tabs>
        <w:spacing w:after="0" w:line="240" w:lineRule="auto"/>
        <w:ind w:firstLine="720"/>
        <w:jc w:val="both"/>
        <w:rPr>
          <w:rFonts w:ascii="Times New Roman" w:eastAsia="Times New Roman" w:hAnsi="Times New Roman" w:cs="Times New Roman"/>
          <w:b/>
          <w:caps/>
          <w:sz w:val="28"/>
          <w:szCs w:val="28"/>
        </w:rPr>
      </w:pPr>
      <w:r w:rsidRPr="00A9376B">
        <w:rPr>
          <w:rFonts w:ascii="Times New Roman" w:eastAsia="Times New Roman" w:hAnsi="Times New Roman" w:cs="Times New Roman"/>
          <w:b/>
          <w:sz w:val="28"/>
          <w:szCs w:val="28"/>
        </w:rPr>
        <w:t xml:space="preserve">ТЕМА 4. ПРОХОДЖЕННЯ ПУБЛІЧНОЇ СЛУЖБИ </w:t>
      </w:r>
    </w:p>
    <w:p w:rsidR="00A9376B" w:rsidRPr="00A9376B" w:rsidRDefault="00A9376B" w:rsidP="00A9376B">
      <w:pPr>
        <w:tabs>
          <w:tab w:val="left" w:pos="0"/>
          <w:tab w:val="left" w:pos="900"/>
        </w:tabs>
        <w:spacing w:after="0" w:line="240" w:lineRule="auto"/>
        <w:ind w:firstLine="720"/>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Поняття та етапи проходження публічної служби/ Законодавче регулювання порядку проходження публічної служби. Способи просування по службі. Службова кар’єра.</w:t>
      </w:r>
    </w:p>
    <w:p w:rsidR="00A9376B" w:rsidRPr="00A9376B" w:rsidRDefault="00A9376B" w:rsidP="00A9376B">
      <w:pPr>
        <w:widowControl w:val="0"/>
        <w:tabs>
          <w:tab w:val="left" w:pos="90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Оцінювання результатів службової діяльності публічних службовців/ Періодичність проведення атестації посадових осіб органів місцевого самоврядування. Формування атестаційної комісії. Порядок проведення атестації</w:t>
      </w:r>
    </w:p>
    <w:p w:rsidR="00A9376B" w:rsidRPr="00A9376B" w:rsidRDefault="00A9376B" w:rsidP="00A9376B">
      <w:pPr>
        <w:widowControl w:val="0"/>
        <w:tabs>
          <w:tab w:val="left" w:pos="90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Звання (ранги, чини, класи) публічних службовців та порядок їх присвоєння. Дострокове присвоєння чергових звань.</w:t>
      </w:r>
    </w:p>
    <w:p w:rsidR="00A9376B" w:rsidRPr="00A9376B" w:rsidRDefault="00A9376B" w:rsidP="00A9376B">
      <w:pPr>
        <w:widowControl w:val="0"/>
        <w:tabs>
          <w:tab w:val="left" w:pos="90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 xml:space="preserve">Підстави та порядок переведення публічного службовця. </w:t>
      </w:r>
    </w:p>
    <w:p w:rsidR="00A9376B" w:rsidRPr="00A9376B" w:rsidRDefault="00A9376B" w:rsidP="00A9376B">
      <w:pPr>
        <w:widowControl w:val="0"/>
        <w:tabs>
          <w:tab w:val="left" w:pos="90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Підвищення кваліфікації публічних службовців.</w:t>
      </w:r>
    </w:p>
    <w:p w:rsidR="00A9376B" w:rsidRPr="00A9376B" w:rsidRDefault="00A9376B" w:rsidP="00A9376B">
      <w:pPr>
        <w:tabs>
          <w:tab w:val="left" w:pos="0"/>
          <w:tab w:val="left" w:pos="900"/>
        </w:tabs>
        <w:spacing w:after="0" w:line="240" w:lineRule="auto"/>
        <w:ind w:firstLine="720"/>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 xml:space="preserve">Правове регулювання робочого часу державної служби. Службові відрядження. </w:t>
      </w:r>
    </w:p>
    <w:p w:rsidR="00A9376B" w:rsidRPr="00A9376B" w:rsidRDefault="00A9376B" w:rsidP="00A9376B">
      <w:pPr>
        <w:tabs>
          <w:tab w:val="left" w:pos="0"/>
          <w:tab w:val="left" w:pos="900"/>
        </w:tabs>
        <w:spacing w:after="0" w:line="240" w:lineRule="auto"/>
        <w:ind w:firstLine="720"/>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Порядок застосування заохочень для публічних службовців. Державні нагороди державним службовцям.</w:t>
      </w:r>
    </w:p>
    <w:p w:rsidR="00A9376B" w:rsidRPr="00A9376B" w:rsidRDefault="00A9376B" w:rsidP="00A9376B">
      <w:pPr>
        <w:tabs>
          <w:tab w:val="left" w:pos="900"/>
        </w:tabs>
        <w:spacing w:after="0" w:line="240" w:lineRule="auto"/>
        <w:ind w:firstLine="720"/>
        <w:jc w:val="both"/>
        <w:rPr>
          <w:rFonts w:ascii="Times New Roman" w:eastAsia="Times New Roman" w:hAnsi="Times New Roman" w:cs="Times New Roman"/>
          <w:b/>
          <w:caps/>
          <w:sz w:val="28"/>
          <w:szCs w:val="28"/>
        </w:rPr>
      </w:pPr>
    </w:p>
    <w:p w:rsidR="00A9376B" w:rsidRPr="00A9376B" w:rsidRDefault="00A9376B" w:rsidP="00A9376B">
      <w:pPr>
        <w:tabs>
          <w:tab w:val="left" w:pos="900"/>
        </w:tabs>
        <w:spacing w:after="0" w:line="240" w:lineRule="auto"/>
        <w:ind w:firstLine="720"/>
        <w:jc w:val="both"/>
        <w:rPr>
          <w:rFonts w:ascii="Times New Roman" w:eastAsia="Times New Roman" w:hAnsi="Times New Roman" w:cs="Times New Roman"/>
          <w:b/>
          <w:caps/>
          <w:sz w:val="28"/>
          <w:szCs w:val="28"/>
        </w:rPr>
      </w:pPr>
      <w:r w:rsidRPr="00A9376B">
        <w:rPr>
          <w:rFonts w:ascii="Times New Roman" w:eastAsia="Times New Roman" w:hAnsi="Times New Roman" w:cs="Times New Roman"/>
          <w:b/>
          <w:sz w:val="28"/>
          <w:szCs w:val="28"/>
        </w:rPr>
        <w:t>ТЕМА 5. МАТЕРІАЛЬНЕ ТА СОЦІАЛЬНО-ПОБУТОВЕ ЗАБЕЗПЕЧЕННЯ ДЕРЖАВНИХ СЛУЖБОВЦІВ</w:t>
      </w:r>
    </w:p>
    <w:p w:rsidR="00A9376B" w:rsidRPr="00A9376B" w:rsidRDefault="00A9376B" w:rsidP="00A9376B">
      <w:pPr>
        <w:tabs>
          <w:tab w:val="left" w:pos="900"/>
        </w:tabs>
        <w:spacing w:after="0" w:line="240" w:lineRule="auto"/>
        <w:ind w:firstLine="720"/>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Особливості оплати праці державним службовцям. Пенсійне забезпечення державних службовців. Основні напрямки матеріального та соціально-побутового забезпечення державних службовців, виключаючи оплату праці.</w:t>
      </w:r>
    </w:p>
    <w:p w:rsidR="00A9376B" w:rsidRPr="00A9376B" w:rsidRDefault="00A9376B" w:rsidP="00A9376B">
      <w:pPr>
        <w:tabs>
          <w:tab w:val="left" w:pos="900"/>
        </w:tabs>
        <w:spacing w:after="0" w:line="240" w:lineRule="auto"/>
        <w:ind w:firstLine="720"/>
        <w:jc w:val="both"/>
        <w:rPr>
          <w:rFonts w:ascii="Times New Roman" w:eastAsia="Times New Roman" w:hAnsi="Times New Roman" w:cs="Times New Roman"/>
          <w:b/>
          <w:caps/>
          <w:sz w:val="28"/>
          <w:szCs w:val="28"/>
        </w:rPr>
      </w:pPr>
    </w:p>
    <w:p w:rsidR="00A9376B" w:rsidRPr="00A9376B" w:rsidRDefault="00A9376B" w:rsidP="00A9376B">
      <w:pPr>
        <w:tabs>
          <w:tab w:val="left" w:pos="900"/>
        </w:tabs>
        <w:spacing w:after="0" w:line="240" w:lineRule="auto"/>
        <w:ind w:firstLine="720"/>
        <w:jc w:val="both"/>
        <w:rPr>
          <w:rFonts w:ascii="Times New Roman" w:eastAsia="Times New Roman" w:hAnsi="Times New Roman" w:cs="Times New Roman"/>
          <w:b/>
          <w:caps/>
          <w:sz w:val="28"/>
          <w:szCs w:val="28"/>
        </w:rPr>
      </w:pPr>
      <w:r w:rsidRPr="00A9376B">
        <w:rPr>
          <w:rFonts w:ascii="Times New Roman" w:eastAsia="Times New Roman" w:hAnsi="Times New Roman" w:cs="Times New Roman"/>
          <w:b/>
          <w:sz w:val="28"/>
          <w:szCs w:val="28"/>
        </w:rPr>
        <w:t>ТЕМА 6. ЗАПОБІГАННЯ КОРУПЦІЇ У СФЕРІ ПУБЛІЧНОЇ СЛУЖБИ</w:t>
      </w:r>
    </w:p>
    <w:p w:rsidR="00A9376B" w:rsidRPr="00A9376B" w:rsidRDefault="00A9376B" w:rsidP="00A9376B">
      <w:pPr>
        <w:tabs>
          <w:tab w:val="left" w:pos="900"/>
        </w:tabs>
        <w:spacing w:after="0" w:line="240" w:lineRule="auto"/>
        <w:ind w:firstLine="720"/>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 xml:space="preserve">Поняття корупції. Суб’єкти корупційних правопорушень. Заходи із запобігання проявам корупції. Особливості звільнення з роботи осіб, які вчинили корупційні правопорушення. </w:t>
      </w:r>
    </w:p>
    <w:p w:rsidR="00A9376B" w:rsidRPr="00A9376B" w:rsidRDefault="00A9376B" w:rsidP="00A9376B">
      <w:pPr>
        <w:tabs>
          <w:tab w:val="left" w:pos="900"/>
        </w:tabs>
        <w:spacing w:after="0" w:line="240" w:lineRule="auto"/>
        <w:ind w:firstLine="720"/>
        <w:jc w:val="both"/>
        <w:rPr>
          <w:rFonts w:ascii="Times New Roman" w:eastAsia="Times New Roman" w:hAnsi="Times New Roman" w:cs="Times New Roman"/>
          <w:b/>
          <w:caps/>
          <w:sz w:val="28"/>
          <w:szCs w:val="28"/>
        </w:rPr>
      </w:pPr>
    </w:p>
    <w:p w:rsidR="00A9376B" w:rsidRPr="00A9376B" w:rsidRDefault="00A9376B" w:rsidP="00A9376B">
      <w:pPr>
        <w:tabs>
          <w:tab w:val="left" w:pos="900"/>
        </w:tabs>
        <w:spacing w:after="0" w:line="240" w:lineRule="auto"/>
        <w:ind w:firstLine="720"/>
        <w:jc w:val="both"/>
        <w:rPr>
          <w:rFonts w:ascii="Times New Roman" w:eastAsia="Times New Roman" w:hAnsi="Times New Roman" w:cs="Times New Roman"/>
          <w:sz w:val="28"/>
          <w:szCs w:val="28"/>
        </w:rPr>
      </w:pPr>
      <w:r w:rsidRPr="00A9376B">
        <w:rPr>
          <w:rFonts w:ascii="Times New Roman" w:eastAsia="Times New Roman" w:hAnsi="Times New Roman" w:cs="Times New Roman"/>
          <w:b/>
          <w:sz w:val="28"/>
          <w:szCs w:val="28"/>
        </w:rPr>
        <w:t>ТЕМА 7.</w:t>
      </w:r>
      <w:r w:rsidRPr="00A9376B">
        <w:rPr>
          <w:rFonts w:ascii="Times New Roman" w:eastAsia="Times New Roman" w:hAnsi="Times New Roman" w:cs="Times New Roman"/>
          <w:sz w:val="28"/>
          <w:szCs w:val="28"/>
        </w:rPr>
        <w:t xml:space="preserve"> </w:t>
      </w:r>
      <w:r w:rsidRPr="00A9376B">
        <w:rPr>
          <w:rFonts w:ascii="Times New Roman" w:eastAsia="Times New Roman" w:hAnsi="Times New Roman" w:cs="Times New Roman"/>
          <w:b/>
          <w:sz w:val="28"/>
          <w:szCs w:val="28"/>
        </w:rPr>
        <w:t>ОСОБЛИВОСТІ ПРОХОДЖЕННЯ ДЕРЖАВНОЇ СЛУЖБИ В ОРГАНАХ ВИКОНАВЧОЇ ВЛАДИ</w:t>
      </w:r>
    </w:p>
    <w:p w:rsidR="00A9376B" w:rsidRPr="00A9376B" w:rsidRDefault="00A9376B" w:rsidP="00A9376B">
      <w:pPr>
        <w:tabs>
          <w:tab w:val="left" w:pos="900"/>
        </w:tabs>
        <w:spacing w:after="0" w:line="240" w:lineRule="auto"/>
        <w:ind w:firstLine="720"/>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 xml:space="preserve">Загальна характеристика державної служби в органах виконавчої влади. Державна служба в органах внутрішніх справ. Поняття та принципи служби в органах внутрішніх справ. Правові та організаційні засади державної служби в органах внутрішніх справ. Проходження державної служби в органах внутрішніх справ. Дисциплінарна відповідальність осіб рядового і начальницького складу органів внутрішніх справ. </w:t>
      </w:r>
    </w:p>
    <w:p w:rsidR="00A9376B" w:rsidRPr="00A9376B" w:rsidRDefault="00A9376B" w:rsidP="00A9376B">
      <w:pPr>
        <w:tabs>
          <w:tab w:val="left" w:pos="900"/>
        </w:tabs>
        <w:spacing w:after="0" w:line="240" w:lineRule="auto"/>
        <w:ind w:firstLine="720"/>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lastRenderedPageBreak/>
        <w:t xml:space="preserve">Дипломатична служба. Поняття та принципи дипломатичної служби. Правове та організаційне забезпечення дипломатичної служби. Проходження дипломатичної служби. Дисциплінарна відповідальність працівників дипломатичної служби. </w:t>
      </w:r>
    </w:p>
    <w:p w:rsidR="00A9376B" w:rsidRPr="00A9376B" w:rsidRDefault="00A9376B" w:rsidP="00A9376B">
      <w:pPr>
        <w:tabs>
          <w:tab w:val="left" w:pos="900"/>
        </w:tabs>
        <w:spacing w:after="0" w:line="240" w:lineRule="auto"/>
        <w:ind w:firstLine="720"/>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 xml:space="preserve">Військова служба як державна служба особливого характеру. Поняття, принципи та види військової служби. Правове та організаційне забезпечення військової служби. Проходження військової служби. Альтернативна (невійськова) служба, порядок її проходження. Дисциплінарна відповідальність військовослужбовців. </w:t>
      </w:r>
    </w:p>
    <w:p w:rsidR="00A9376B" w:rsidRPr="00A9376B" w:rsidRDefault="00A9376B" w:rsidP="00A9376B">
      <w:pPr>
        <w:tabs>
          <w:tab w:val="left" w:pos="900"/>
        </w:tabs>
        <w:spacing w:after="0" w:line="240" w:lineRule="auto"/>
        <w:ind w:firstLine="720"/>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Державна служба в органах Служби безпеки України. Поняття та принципи державної служби в органах Служби безпеки України. Правове та організаційне забезпечення державної служби в органах Служби безпеки України. Склад кадрів Служби безпеки України. Проходження державної служби в органах Служби безпеки України. Дисциплінарна відповідальності співробітників Служби безпеки України.</w:t>
      </w:r>
    </w:p>
    <w:p w:rsidR="00A9376B" w:rsidRPr="00A9376B" w:rsidRDefault="00A9376B" w:rsidP="00A9376B">
      <w:pPr>
        <w:tabs>
          <w:tab w:val="left" w:pos="900"/>
        </w:tabs>
        <w:spacing w:after="0" w:line="240" w:lineRule="auto"/>
        <w:ind w:firstLine="720"/>
        <w:jc w:val="both"/>
        <w:rPr>
          <w:rFonts w:ascii="Times New Roman" w:eastAsia="Times New Roman" w:hAnsi="Times New Roman" w:cs="Times New Roman"/>
          <w:sz w:val="28"/>
          <w:szCs w:val="28"/>
        </w:rPr>
      </w:pPr>
    </w:p>
    <w:p w:rsidR="00A9376B" w:rsidRPr="00A9376B" w:rsidRDefault="00A9376B" w:rsidP="00A9376B">
      <w:pPr>
        <w:tabs>
          <w:tab w:val="left" w:pos="900"/>
        </w:tabs>
        <w:spacing w:after="0" w:line="240" w:lineRule="auto"/>
        <w:ind w:firstLine="720"/>
        <w:jc w:val="both"/>
        <w:rPr>
          <w:rFonts w:ascii="Times New Roman" w:eastAsia="Times New Roman" w:hAnsi="Times New Roman" w:cs="Times New Roman"/>
          <w:b/>
          <w:caps/>
          <w:sz w:val="28"/>
          <w:szCs w:val="28"/>
        </w:rPr>
      </w:pPr>
      <w:r w:rsidRPr="00A9376B">
        <w:rPr>
          <w:rFonts w:ascii="Times New Roman" w:eastAsia="Times New Roman" w:hAnsi="Times New Roman" w:cs="Times New Roman"/>
          <w:b/>
          <w:sz w:val="28"/>
          <w:szCs w:val="28"/>
        </w:rPr>
        <w:t>ТЕМА 8. ПРОХОДЖЕННЯ СЛУЖБИ В ОРГАНАХ МІСЦЕВОГО САМОВРЯДУВАННЯ</w:t>
      </w:r>
    </w:p>
    <w:p w:rsidR="00A9376B" w:rsidRPr="00A9376B" w:rsidRDefault="00A9376B" w:rsidP="00A9376B">
      <w:pPr>
        <w:tabs>
          <w:tab w:val="left" w:pos="900"/>
        </w:tabs>
        <w:spacing w:after="0" w:line="240" w:lineRule="auto"/>
        <w:ind w:firstLine="720"/>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Система місцевого самоврядування. Посадові особи місцевого самоврядування, їх правовий статус. Групи посад в органах місцевого самоврядування, способи заміщення посад. Особливості припинення служби в органах місцевого самоврядування.</w:t>
      </w:r>
    </w:p>
    <w:p w:rsidR="00A9376B" w:rsidRPr="00A9376B" w:rsidRDefault="00A9376B" w:rsidP="00A9376B">
      <w:pPr>
        <w:tabs>
          <w:tab w:val="left" w:pos="900"/>
        </w:tabs>
        <w:spacing w:after="0" w:line="240" w:lineRule="auto"/>
        <w:ind w:firstLine="720"/>
        <w:jc w:val="both"/>
        <w:rPr>
          <w:rFonts w:ascii="Times New Roman" w:eastAsia="Times New Roman" w:hAnsi="Times New Roman" w:cs="Times New Roman"/>
          <w:b/>
          <w:caps/>
          <w:sz w:val="28"/>
          <w:szCs w:val="28"/>
        </w:rPr>
      </w:pPr>
    </w:p>
    <w:p w:rsidR="00A9376B" w:rsidRPr="00A9376B" w:rsidRDefault="00A9376B" w:rsidP="00A9376B">
      <w:pPr>
        <w:tabs>
          <w:tab w:val="left" w:pos="900"/>
        </w:tabs>
        <w:spacing w:after="0" w:line="240" w:lineRule="auto"/>
        <w:ind w:firstLine="720"/>
        <w:jc w:val="both"/>
        <w:rPr>
          <w:rFonts w:ascii="Times New Roman" w:eastAsia="Times New Roman" w:hAnsi="Times New Roman" w:cs="Times New Roman"/>
          <w:b/>
          <w:caps/>
          <w:sz w:val="28"/>
          <w:szCs w:val="28"/>
        </w:rPr>
      </w:pPr>
      <w:r w:rsidRPr="00A9376B">
        <w:rPr>
          <w:rFonts w:ascii="Times New Roman" w:eastAsia="Times New Roman" w:hAnsi="Times New Roman" w:cs="Times New Roman"/>
          <w:b/>
          <w:sz w:val="28"/>
          <w:szCs w:val="28"/>
        </w:rPr>
        <w:t>ТЕМА 9. ДОСВІД ДЕРЖАВНОЇ СЛУЖБИ В ЗАРУБІЖНИХ КРАЇНАХ</w:t>
      </w:r>
    </w:p>
    <w:p w:rsidR="00A9376B" w:rsidRPr="00A9376B" w:rsidRDefault="00A9376B" w:rsidP="00A9376B">
      <w:pPr>
        <w:tabs>
          <w:tab w:val="left" w:pos="900"/>
        </w:tabs>
        <w:spacing w:after="0" w:line="240" w:lineRule="auto"/>
        <w:ind w:firstLine="720"/>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 xml:space="preserve">Поняття та правовий статус державної служби в зарубіжних країнах. Моделі державної служби зарубіжних країн. </w:t>
      </w:r>
    </w:p>
    <w:p w:rsidR="00A9376B" w:rsidRPr="00A9376B" w:rsidRDefault="00A9376B" w:rsidP="00A9376B">
      <w:pPr>
        <w:tabs>
          <w:tab w:val="left" w:pos="900"/>
        </w:tabs>
        <w:spacing w:after="0" w:line="240" w:lineRule="auto"/>
        <w:ind w:firstLine="720"/>
        <w:rPr>
          <w:rFonts w:ascii="Times New Roman" w:eastAsia="Times New Roman" w:hAnsi="Times New Roman" w:cs="Times New Roman"/>
          <w:sz w:val="28"/>
          <w:szCs w:val="28"/>
        </w:rPr>
      </w:pPr>
    </w:p>
    <w:p w:rsidR="00A9376B" w:rsidRPr="00A9376B" w:rsidRDefault="00A9376B" w:rsidP="00A9376B">
      <w:pPr>
        <w:widowControl w:val="0"/>
        <w:tabs>
          <w:tab w:val="left" w:pos="900"/>
        </w:tabs>
        <w:autoSpaceDE w:val="0"/>
        <w:autoSpaceDN w:val="0"/>
        <w:spacing w:after="0" w:line="240" w:lineRule="auto"/>
        <w:ind w:firstLine="720"/>
        <w:outlineLvl w:val="3"/>
        <w:rPr>
          <w:rFonts w:ascii="Times New Roman" w:hAnsi="Times New Roman" w:cs="Times New Roman"/>
          <w:b/>
          <w:bCs/>
          <w:sz w:val="28"/>
          <w:szCs w:val="28"/>
          <w:lang w:eastAsia="en-US"/>
        </w:rPr>
      </w:pPr>
      <w:r w:rsidRPr="00A9376B">
        <w:rPr>
          <w:rFonts w:ascii="Times New Roman" w:hAnsi="Times New Roman" w:cs="Times New Roman"/>
          <w:b/>
          <w:bCs/>
          <w:sz w:val="28"/>
          <w:szCs w:val="28"/>
          <w:lang w:eastAsia="en-US"/>
        </w:rPr>
        <w:t>ТЕМА 10. ЕТИКА ТА ЕСТЕТИЧНА КУЛЬТУРА ДЕРЖАВНИХ СЛУЖБОВЦІВ</w:t>
      </w:r>
    </w:p>
    <w:p w:rsidR="00D40E73" w:rsidRPr="00D40E73" w:rsidRDefault="00A9376B" w:rsidP="00A9376B">
      <w:pPr>
        <w:spacing w:after="0" w:line="240" w:lineRule="auto"/>
        <w:ind w:firstLine="709"/>
        <w:jc w:val="both"/>
        <w:rPr>
          <w:rFonts w:ascii="Times New Roman" w:hAnsi="Times New Roman" w:cs="Times New Roman"/>
          <w:sz w:val="28"/>
          <w:szCs w:val="28"/>
        </w:rPr>
      </w:pPr>
      <w:r w:rsidRPr="00A9376B">
        <w:rPr>
          <w:rFonts w:ascii="Times New Roman" w:eastAsia="Times New Roman" w:hAnsi="Times New Roman" w:cs="Times New Roman"/>
          <w:sz w:val="28"/>
          <w:szCs w:val="28"/>
        </w:rPr>
        <w:t>Виникнення моралі, як філософської категорії, її суть та розвиток. Мораль і етика, їх співвідношення. Етика державного  управління і етична культура державних службовців. Естетична культура та ділова етика державного службовця.</w:t>
      </w:r>
      <w:r w:rsidR="00D40E73" w:rsidRPr="00D40E73">
        <w:rPr>
          <w:rFonts w:ascii="Times New Roman" w:hAnsi="Times New Roman" w:cs="Times New Roman"/>
          <w:sz w:val="28"/>
          <w:szCs w:val="28"/>
        </w:rPr>
        <w:t xml:space="preserve"> </w:t>
      </w:r>
    </w:p>
    <w:p w:rsidR="00D40E73" w:rsidRDefault="00D40E73">
      <w:pPr>
        <w:spacing w:after="0"/>
        <w:ind w:firstLine="720"/>
        <w:jc w:val="both"/>
        <w:rPr>
          <w:rFonts w:ascii="Times New Roman" w:eastAsia="Times New Roman" w:hAnsi="Times New Roman" w:cs="Times New Roman"/>
          <w:b/>
          <w:sz w:val="28"/>
          <w:szCs w:val="28"/>
        </w:rPr>
      </w:pPr>
    </w:p>
    <w:p w:rsidR="00FB774A" w:rsidRDefault="00FB774A">
      <w:pPr>
        <w:spacing w:after="0"/>
        <w:ind w:firstLine="720"/>
        <w:jc w:val="both"/>
        <w:rPr>
          <w:rFonts w:ascii="Times New Roman" w:eastAsia="Times New Roman" w:hAnsi="Times New Roman" w:cs="Times New Roman"/>
          <w:sz w:val="28"/>
          <w:szCs w:val="28"/>
        </w:rPr>
      </w:pPr>
    </w:p>
    <w:p w:rsidR="00FB774A" w:rsidRDefault="00542369">
      <w:pPr>
        <w:numPr>
          <w:ilvl w:val="0"/>
          <w:numId w:val="4"/>
        </w:numPr>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СТРУКТУРА НАВЧАЛЬНОЇ ДИСЦИПЛІНИ:</w:t>
      </w:r>
    </w:p>
    <w:p w:rsidR="00FB774A" w:rsidRDefault="00542369" w:rsidP="00630F1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навчальної дисципліни наведена у додатку 1.2.</w:t>
      </w:r>
    </w:p>
    <w:p w:rsidR="00FB774A" w:rsidRDefault="00542369">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Додат</w:t>
      </w:r>
      <w:r w:rsidR="00630F1F">
        <w:rPr>
          <w:rFonts w:ascii="Times New Roman" w:eastAsia="Times New Roman" w:hAnsi="Times New Roman" w:cs="Times New Roman"/>
          <w:sz w:val="28"/>
          <w:szCs w:val="28"/>
        </w:rPr>
        <w:t>ок</w:t>
      </w:r>
      <w:r>
        <w:rPr>
          <w:rFonts w:ascii="Times New Roman" w:eastAsia="Times New Roman" w:hAnsi="Times New Roman" w:cs="Times New Roman"/>
          <w:sz w:val="28"/>
          <w:szCs w:val="28"/>
        </w:rPr>
        <w:t xml:space="preserve"> 1.2. (оновлюється щорічно).</w:t>
      </w:r>
    </w:p>
    <w:p w:rsidR="00FB774A" w:rsidRDefault="00FB774A">
      <w:pPr>
        <w:widowControl w:val="0"/>
        <w:tabs>
          <w:tab w:val="left" w:pos="8288"/>
        </w:tabs>
        <w:spacing w:after="0" w:line="276" w:lineRule="auto"/>
        <w:rPr>
          <w:rFonts w:ascii="Times New Roman" w:eastAsia="Times New Roman" w:hAnsi="Times New Roman" w:cs="Times New Roman"/>
          <w:sz w:val="28"/>
          <w:szCs w:val="28"/>
        </w:rPr>
      </w:pPr>
    </w:p>
    <w:p w:rsidR="00FB774A" w:rsidRDefault="00542369" w:rsidP="00CD266B">
      <w:pPr>
        <w:widowControl w:val="0"/>
        <w:spacing w:after="12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підсумкового контролю успішності навчання</w:t>
      </w:r>
    </w:p>
    <w:p w:rsidR="00A9376B" w:rsidRPr="00A9376B" w:rsidRDefault="00A9376B" w:rsidP="00A9376B">
      <w:pPr>
        <w:widowControl w:val="0"/>
        <w:autoSpaceDE w:val="0"/>
        <w:autoSpaceDN w:val="0"/>
        <w:spacing w:after="0" w:line="240" w:lineRule="auto"/>
        <w:ind w:right="2" w:firstLine="709"/>
        <w:jc w:val="both"/>
        <w:rPr>
          <w:rFonts w:ascii="Times New Roman" w:hAnsi="Times New Roman" w:cs="Times New Roman"/>
          <w:sz w:val="28"/>
          <w:szCs w:val="28"/>
          <w:lang w:eastAsia="en-US"/>
        </w:rPr>
      </w:pPr>
      <w:r w:rsidRPr="00A9376B">
        <w:rPr>
          <w:rFonts w:ascii="Times New Roman" w:hAnsi="Times New Roman" w:cs="Times New Roman"/>
          <w:sz w:val="28"/>
          <w:szCs w:val="28"/>
          <w:lang w:eastAsia="en-US"/>
        </w:rPr>
        <w:t xml:space="preserve">Підсумковий контроль – це перевірка рівня засвоєння знань, навичок, вмінь та інших </w:t>
      </w:r>
      <w:proofErr w:type="spellStart"/>
      <w:r w:rsidRPr="00A9376B">
        <w:rPr>
          <w:rFonts w:ascii="Times New Roman" w:hAnsi="Times New Roman" w:cs="Times New Roman"/>
          <w:sz w:val="28"/>
          <w:szCs w:val="28"/>
          <w:lang w:eastAsia="en-US"/>
        </w:rPr>
        <w:t>компетентностей</w:t>
      </w:r>
      <w:proofErr w:type="spellEnd"/>
      <w:r w:rsidRPr="00A9376B">
        <w:rPr>
          <w:rFonts w:ascii="Times New Roman" w:hAnsi="Times New Roman" w:cs="Times New Roman"/>
          <w:sz w:val="28"/>
          <w:szCs w:val="28"/>
          <w:lang w:eastAsia="en-US"/>
        </w:rPr>
        <w:t xml:space="preserve"> за певний період навчання (навчальний семестр, навчальний рік). </w:t>
      </w:r>
    </w:p>
    <w:p w:rsidR="00A9376B" w:rsidRPr="00A9376B" w:rsidRDefault="00A9376B" w:rsidP="00A9376B">
      <w:pPr>
        <w:widowControl w:val="0"/>
        <w:autoSpaceDE w:val="0"/>
        <w:autoSpaceDN w:val="0"/>
        <w:spacing w:after="0" w:line="240" w:lineRule="auto"/>
        <w:ind w:right="2" w:firstLine="709"/>
        <w:jc w:val="both"/>
        <w:rPr>
          <w:rFonts w:ascii="Times New Roman" w:hAnsi="Times New Roman" w:cs="Times New Roman"/>
          <w:sz w:val="28"/>
          <w:szCs w:val="28"/>
          <w:lang w:eastAsia="en-US"/>
        </w:rPr>
      </w:pPr>
      <w:r w:rsidRPr="00A9376B">
        <w:rPr>
          <w:rFonts w:ascii="Times New Roman" w:hAnsi="Times New Roman" w:cs="Times New Roman"/>
          <w:sz w:val="28"/>
          <w:szCs w:val="28"/>
          <w:lang w:eastAsia="en-US"/>
        </w:rPr>
        <w:lastRenderedPageBreak/>
        <w:t>З навчальної</w:t>
      </w:r>
      <w:r w:rsidRPr="00A9376B">
        <w:rPr>
          <w:rFonts w:ascii="Times New Roman" w:hAnsi="Times New Roman" w:cs="Times New Roman"/>
          <w:spacing w:val="-3"/>
          <w:sz w:val="28"/>
          <w:szCs w:val="28"/>
          <w:lang w:eastAsia="en-US"/>
        </w:rPr>
        <w:t xml:space="preserve"> </w:t>
      </w:r>
      <w:r w:rsidRPr="00A9376B">
        <w:rPr>
          <w:rFonts w:ascii="Times New Roman" w:hAnsi="Times New Roman" w:cs="Times New Roman"/>
          <w:sz w:val="28"/>
          <w:szCs w:val="28"/>
          <w:lang w:eastAsia="en-US"/>
        </w:rPr>
        <w:t>дисципліни</w:t>
      </w:r>
      <w:r w:rsidRPr="00A9376B">
        <w:rPr>
          <w:rFonts w:ascii="Times New Roman" w:hAnsi="Times New Roman" w:cs="Times New Roman"/>
          <w:spacing w:val="-2"/>
          <w:sz w:val="28"/>
          <w:szCs w:val="28"/>
          <w:lang w:eastAsia="en-US"/>
        </w:rPr>
        <w:t xml:space="preserve"> «Публічна служба»</w:t>
      </w:r>
      <w:r w:rsidRPr="00A9376B">
        <w:rPr>
          <w:rFonts w:ascii="Times New Roman" w:hAnsi="Times New Roman" w:cs="Times New Roman"/>
          <w:spacing w:val="-1"/>
          <w:sz w:val="28"/>
          <w:szCs w:val="28"/>
          <w:lang w:eastAsia="en-US"/>
        </w:rPr>
        <w:t xml:space="preserve"> </w:t>
      </w:r>
      <w:r w:rsidRPr="00A9376B">
        <w:rPr>
          <w:rFonts w:ascii="Times New Roman" w:hAnsi="Times New Roman" w:cs="Times New Roman"/>
          <w:sz w:val="28"/>
          <w:szCs w:val="28"/>
          <w:lang w:eastAsia="en-US"/>
        </w:rPr>
        <w:t>передбачено:</w:t>
      </w:r>
    </w:p>
    <w:p w:rsidR="00FB774A" w:rsidRDefault="00A9376B" w:rsidP="00A9376B">
      <w:pPr>
        <w:widowControl w:val="0"/>
        <w:spacing w:after="0"/>
        <w:ind w:right="2" w:firstLine="709"/>
        <w:jc w:val="both"/>
        <w:rPr>
          <w:rFonts w:ascii="Times New Roman" w:eastAsia="Times New Roman" w:hAnsi="Times New Roman" w:cs="Times New Roman"/>
          <w:b/>
          <w:sz w:val="28"/>
          <w:szCs w:val="28"/>
        </w:rPr>
      </w:pPr>
      <w:r w:rsidRPr="00A9376B">
        <w:rPr>
          <w:rFonts w:ascii="Times New Roman" w:hAnsi="Times New Roman" w:cs="Times New Roman"/>
          <w:sz w:val="28"/>
          <w:szCs w:val="28"/>
          <w:lang w:eastAsia="en-US"/>
        </w:rPr>
        <w:t>для заочної форми навчання</w:t>
      </w:r>
      <w:r w:rsidRPr="00A9376B">
        <w:rPr>
          <w:rFonts w:ascii="Times New Roman" w:hAnsi="Times New Roman" w:cs="Times New Roman"/>
          <w:spacing w:val="1"/>
          <w:sz w:val="28"/>
          <w:szCs w:val="28"/>
          <w:lang w:eastAsia="en-US"/>
        </w:rPr>
        <w:t xml:space="preserve"> </w:t>
      </w:r>
      <w:r w:rsidRPr="00A9376B">
        <w:rPr>
          <w:rFonts w:ascii="Times New Roman" w:hAnsi="Times New Roman" w:cs="Times New Roman"/>
          <w:sz w:val="28"/>
          <w:szCs w:val="28"/>
          <w:lang w:eastAsia="en-US"/>
        </w:rPr>
        <w:t>– залік/екзамен.</w:t>
      </w:r>
    </w:p>
    <w:p w:rsidR="00FB774A" w:rsidRDefault="00FB774A">
      <w:pPr>
        <w:widowControl w:val="0"/>
        <w:spacing w:after="0"/>
        <w:ind w:firstLine="719"/>
        <w:jc w:val="both"/>
        <w:rPr>
          <w:rFonts w:ascii="Times New Roman" w:eastAsia="Times New Roman" w:hAnsi="Times New Roman" w:cs="Times New Roman"/>
        </w:rPr>
      </w:pPr>
    </w:p>
    <w:p w:rsidR="00FB774A" w:rsidRDefault="00542369" w:rsidP="00CD266B">
      <w:pPr>
        <w:widowControl w:val="0"/>
        <w:spacing w:after="12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та засоби оцінювання успішності навчання</w:t>
      </w:r>
    </w:p>
    <w:p w:rsidR="00630F1F" w:rsidRPr="00630F1F" w:rsidRDefault="00630F1F" w:rsidP="00630F1F">
      <w:pPr>
        <w:widowControl w:val="0"/>
        <w:autoSpaceDE w:val="0"/>
        <w:autoSpaceDN w:val="0"/>
        <w:spacing w:after="0" w:line="240" w:lineRule="auto"/>
        <w:ind w:firstLine="709"/>
        <w:jc w:val="both"/>
        <w:rPr>
          <w:rFonts w:ascii="Times New Roman" w:hAnsi="Times New Roman" w:cs="Times New Roman"/>
          <w:b/>
          <w:sz w:val="28"/>
          <w:szCs w:val="28"/>
        </w:rPr>
      </w:pPr>
      <w:r w:rsidRPr="00630F1F">
        <w:rPr>
          <w:rFonts w:ascii="Times New Roman" w:hAnsi="Times New Roman" w:cs="Times New Roman"/>
          <w:sz w:val="28"/>
          <w:szCs w:val="28"/>
          <w:lang w:eastAsia="en-US"/>
        </w:rPr>
        <w:t xml:space="preserve">Для навчальної дисципліни </w:t>
      </w:r>
      <w:r w:rsidR="001A7774" w:rsidRPr="001A7774">
        <w:rPr>
          <w:rFonts w:ascii="Times New Roman" w:hAnsi="Times New Roman" w:cs="Times New Roman"/>
          <w:spacing w:val="-4"/>
          <w:sz w:val="28"/>
          <w:szCs w:val="28"/>
          <w:lang w:eastAsia="en-US"/>
        </w:rPr>
        <w:t>«</w:t>
      </w:r>
      <w:r w:rsidR="00A9376B" w:rsidRPr="00A9376B">
        <w:rPr>
          <w:rFonts w:ascii="Times New Roman" w:hAnsi="Times New Roman" w:cs="Times New Roman"/>
          <w:spacing w:val="-4"/>
          <w:sz w:val="28"/>
          <w:szCs w:val="28"/>
          <w:lang w:eastAsia="en-US"/>
        </w:rPr>
        <w:t>Публічна служба</w:t>
      </w:r>
      <w:r w:rsidR="001A7774" w:rsidRPr="001A7774">
        <w:rPr>
          <w:rFonts w:ascii="Times New Roman" w:hAnsi="Times New Roman" w:cs="Times New Roman"/>
          <w:spacing w:val="-4"/>
          <w:sz w:val="28"/>
          <w:szCs w:val="28"/>
          <w:lang w:eastAsia="en-US"/>
        </w:rPr>
        <w:t>»</w:t>
      </w:r>
      <w:r w:rsidRPr="00630F1F">
        <w:rPr>
          <w:rFonts w:ascii="Times New Roman" w:hAnsi="Times New Roman" w:cs="Times New Roman"/>
          <w:sz w:val="28"/>
          <w:szCs w:val="28"/>
          <w:lang w:eastAsia="en-US"/>
        </w:rPr>
        <w:t xml:space="preserve"> засобами діагностики знань (успішності навчання)</w:t>
      </w:r>
      <w:r w:rsidRPr="00630F1F">
        <w:rPr>
          <w:rFonts w:ascii="Times New Roman" w:hAnsi="Times New Roman" w:cs="Times New Roman"/>
          <w:spacing w:val="-5"/>
          <w:sz w:val="28"/>
          <w:szCs w:val="28"/>
          <w:lang w:eastAsia="en-US"/>
        </w:rPr>
        <w:t xml:space="preserve"> </w:t>
      </w:r>
      <w:r w:rsidRPr="00630F1F">
        <w:rPr>
          <w:rFonts w:ascii="Times New Roman" w:hAnsi="Times New Roman" w:cs="Times New Roman"/>
          <w:sz w:val="28"/>
          <w:szCs w:val="28"/>
          <w:lang w:eastAsia="en-US"/>
        </w:rPr>
        <w:t>виступають:</w:t>
      </w:r>
      <w:r w:rsidRPr="00630F1F">
        <w:rPr>
          <w:rFonts w:ascii="Times New Roman" w:hAnsi="Times New Roman" w:cs="Times New Roman"/>
          <w:sz w:val="28"/>
          <w:szCs w:val="28"/>
        </w:rPr>
        <w:t xml:space="preserve"> лекційні, семінарські та практичні заняття, індивідуальна та самостійна робота, підсумковий контроль.</w:t>
      </w:r>
    </w:p>
    <w:p w:rsidR="00630F1F" w:rsidRPr="00630F1F" w:rsidRDefault="00630F1F" w:rsidP="00630F1F">
      <w:pPr>
        <w:widowControl w:val="0"/>
        <w:tabs>
          <w:tab w:val="left" w:pos="8288"/>
        </w:tabs>
        <w:autoSpaceDE w:val="0"/>
        <w:autoSpaceDN w:val="0"/>
        <w:spacing w:after="0" w:line="240" w:lineRule="auto"/>
        <w:ind w:right="328" w:firstLine="707"/>
        <w:jc w:val="both"/>
        <w:rPr>
          <w:rFonts w:ascii="Times New Roman" w:hAnsi="Times New Roman" w:cs="Times New Roman"/>
          <w:sz w:val="28"/>
          <w:szCs w:val="28"/>
          <w:lang w:eastAsia="en-US"/>
        </w:rPr>
      </w:pPr>
      <w:r w:rsidRPr="00630F1F">
        <w:rPr>
          <w:rFonts w:ascii="Times New Roman" w:hAnsi="Times New Roman" w:cs="Times New Roman"/>
          <w:sz w:val="28"/>
          <w:szCs w:val="28"/>
          <w:lang w:eastAsia="en-US"/>
        </w:rPr>
        <w:t>Загальна підсумкова оцінка з дисципліни складається з суми балів за результатами:</w:t>
      </w:r>
    </w:p>
    <w:p w:rsidR="00630F1F" w:rsidRPr="00630F1F" w:rsidRDefault="00630F1F" w:rsidP="00630F1F">
      <w:pPr>
        <w:widowControl w:val="0"/>
        <w:tabs>
          <w:tab w:val="left" w:pos="8288"/>
        </w:tabs>
        <w:autoSpaceDE w:val="0"/>
        <w:autoSpaceDN w:val="0"/>
        <w:spacing w:after="0" w:line="240" w:lineRule="auto"/>
        <w:ind w:firstLine="707"/>
        <w:jc w:val="both"/>
        <w:rPr>
          <w:rFonts w:ascii="Times New Roman" w:hAnsi="Times New Roman" w:cs="Times New Roman"/>
          <w:sz w:val="28"/>
          <w:szCs w:val="28"/>
          <w:lang w:eastAsia="en-US"/>
        </w:rPr>
      </w:pPr>
      <w:r w:rsidRPr="00630F1F">
        <w:rPr>
          <w:rFonts w:ascii="Times New Roman" w:hAnsi="Times New Roman" w:cs="Times New Roman"/>
          <w:sz w:val="28"/>
          <w:szCs w:val="28"/>
          <w:lang w:eastAsia="en-US"/>
        </w:rPr>
        <w:t>Для заочної форми навчання:</w:t>
      </w:r>
    </w:p>
    <w:p w:rsidR="00630F1F" w:rsidRPr="00630F1F" w:rsidRDefault="00630F1F" w:rsidP="00630F1F">
      <w:pPr>
        <w:widowControl w:val="0"/>
        <w:numPr>
          <w:ilvl w:val="0"/>
          <w:numId w:val="26"/>
        </w:numPr>
        <w:tabs>
          <w:tab w:val="num" w:pos="0"/>
          <w:tab w:val="left" w:pos="1260"/>
          <w:tab w:val="left" w:pos="8288"/>
        </w:tabs>
        <w:autoSpaceDE w:val="0"/>
        <w:autoSpaceDN w:val="0"/>
        <w:spacing w:after="0" w:line="240" w:lineRule="auto"/>
        <w:ind w:left="0" w:firstLine="720"/>
        <w:jc w:val="both"/>
        <w:rPr>
          <w:rFonts w:ascii="Times New Roman" w:hAnsi="Times New Roman" w:cs="Times New Roman"/>
          <w:sz w:val="28"/>
          <w:szCs w:val="28"/>
          <w:lang w:eastAsia="en-US"/>
        </w:rPr>
      </w:pPr>
      <w:r w:rsidRPr="00630F1F">
        <w:rPr>
          <w:rFonts w:ascii="Times New Roman" w:hAnsi="Times New Roman" w:cs="Times New Roman"/>
          <w:sz w:val="28"/>
          <w:szCs w:val="28"/>
          <w:lang w:eastAsia="en-US"/>
        </w:rPr>
        <w:t xml:space="preserve">поточного контролю (20 балів) – на підставі участі слухача у семінарських та практичних заняттях; </w:t>
      </w:r>
    </w:p>
    <w:p w:rsidR="00630F1F" w:rsidRPr="00630F1F" w:rsidRDefault="00630F1F" w:rsidP="00630F1F">
      <w:pPr>
        <w:widowControl w:val="0"/>
        <w:numPr>
          <w:ilvl w:val="0"/>
          <w:numId w:val="26"/>
        </w:numPr>
        <w:tabs>
          <w:tab w:val="num" w:pos="0"/>
          <w:tab w:val="left" w:pos="1260"/>
          <w:tab w:val="left" w:pos="8288"/>
        </w:tabs>
        <w:autoSpaceDE w:val="0"/>
        <w:autoSpaceDN w:val="0"/>
        <w:spacing w:after="0" w:line="240" w:lineRule="auto"/>
        <w:ind w:left="0" w:firstLine="720"/>
        <w:jc w:val="both"/>
        <w:rPr>
          <w:rFonts w:ascii="Times New Roman" w:hAnsi="Times New Roman" w:cs="Times New Roman"/>
          <w:sz w:val="28"/>
          <w:szCs w:val="28"/>
          <w:lang w:eastAsia="en-US"/>
        </w:rPr>
      </w:pPr>
      <w:r w:rsidRPr="00630F1F">
        <w:rPr>
          <w:rFonts w:ascii="Times New Roman" w:hAnsi="Times New Roman" w:cs="Times New Roman"/>
          <w:sz w:val="28"/>
          <w:szCs w:val="28"/>
          <w:lang w:eastAsia="en-US"/>
        </w:rPr>
        <w:t>індивідуальної роботи (10 балів) – на підставі виконання та захисту відповідних індивідуальних завдань;</w:t>
      </w:r>
    </w:p>
    <w:p w:rsidR="00630F1F" w:rsidRPr="00630F1F" w:rsidRDefault="00630F1F" w:rsidP="00630F1F">
      <w:pPr>
        <w:widowControl w:val="0"/>
        <w:numPr>
          <w:ilvl w:val="0"/>
          <w:numId w:val="26"/>
        </w:numPr>
        <w:tabs>
          <w:tab w:val="num" w:pos="0"/>
          <w:tab w:val="left" w:pos="1260"/>
          <w:tab w:val="left" w:pos="8288"/>
        </w:tabs>
        <w:autoSpaceDE w:val="0"/>
        <w:autoSpaceDN w:val="0"/>
        <w:spacing w:after="0" w:line="240" w:lineRule="auto"/>
        <w:ind w:left="0" w:firstLine="720"/>
        <w:jc w:val="both"/>
        <w:rPr>
          <w:rFonts w:ascii="Times New Roman" w:hAnsi="Times New Roman" w:cs="Times New Roman"/>
          <w:sz w:val="28"/>
          <w:szCs w:val="28"/>
          <w:lang w:eastAsia="en-US"/>
        </w:rPr>
      </w:pPr>
      <w:r w:rsidRPr="00630F1F">
        <w:rPr>
          <w:rFonts w:ascii="Times New Roman" w:hAnsi="Times New Roman" w:cs="Times New Roman"/>
          <w:sz w:val="28"/>
          <w:szCs w:val="28"/>
          <w:lang w:eastAsia="en-US"/>
        </w:rPr>
        <w:t>самостійної роботи слухача (30 балів) – на підставі виконання та захисту відповідних завдань за результатами опрацювання матеріалів, передбачених для самостійної роботи;</w:t>
      </w:r>
    </w:p>
    <w:p w:rsidR="00FB774A" w:rsidRDefault="00630F1F" w:rsidP="00630F1F">
      <w:pPr>
        <w:pStyle w:val="af0"/>
        <w:spacing w:after="120"/>
        <w:ind w:firstLine="709"/>
        <w:jc w:val="both"/>
        <w:rPr>
          <w:rFonts w:eastAsia="Calibri"/>
          <w:szCs w:val="28"/>
        </w:rPr>
      </w:pPr>
      <w:r w:rsidRPr="00630F1F">
        <w:rPr>
          <w:rFonts w:eastAsia="Calibri"/>
          <w:szCs w:val="28"/>
        </w:rPr>
        <w:t>підсумкового контролю (40 балів) – на підставі заліку/екзамену.</w:t>
      </w:r>
    </w:p>
    <w:p w:rsidR="001A7774" w:rsidRPr="001A7774" w:rsidRDefault="001A7774" w:rsidP="001A7774">
      <w:pPr>
        <w:widowControl w:val="0"/>
        <w:tabs>
          <w:tab w:val="left" w:pos="8288"/>
        </w:tabs>
        <w:autoSpaceDE w:val="0"/>
        <w:autoSpaceDN w:val="0"/>
        <w:spacing w:after="0" w:line="240" w:lineRule="auto"/>
        <w:ind w:firstLine="707"/>
        <w:jc w:val="both"/>
        <w:rPr>
          <w:rFonts w:ascii="Times New Roman" w:eastAsia="Times New Roman" w:hAnsi="Times New Roman" w:cs="Times New Roman"/>
          <w:sz w:val="28"/>
          <w:szCs w:val="28"/>
        </w:rPr>
      </w:pPr>
      <w:r w:rsidRPr="001A7774">
        <w:rPr>
          <w:rFonts w:ascii="Times New Roman" w:eastAsia="Times New Roman" w:hAnsi="Times New Roman" w:cs="Times New Roman"/>
          <w:sz w:val="28"/>
          <w:szCs w:val="28"/>
        </w:rPr>
        <w:t>За самостійну та індивідуальну роботу здобувач вищої освіти отримує бали після виконання відповідних завдань, які оцінюються згідно з їх складністю та визначаються викладачем.</w:t>
      </w:r>
    </w:p>
    <w:p w:rsidR="00630F1F" w:rsidRPr="00630F1F" w:rsidRDefault="001A7774" w:rsidP="001A7774">
      <w:pPr>
        <w:widowControl w:val="0"/>
        <w:tabs>
          <w:tab w:val="left" w:pos="8288"/>
        </w:tabs>
        <w:autoSpaceDE w:val="0"/>
        <w:autoSpaceDN w:val="0"/>
        <w:spacing w:after="0" w:line="240" w:lineRule="auto"/>
        <w:ind w:firstLine="707"/>
        <w:jc w:val="both"/>
        <w:rPr>
          <w:rFonts w:ascii="Times New Roman" w:hAnsi="Times New Roman" w:cs="Times New Roman"/>
          <w:b/>
          <w:sz w:val="28"/>
          <w:szCs w:val="28"/>
          <w:lang w:eastAsia="en-US"/>
        </w:rPr>
      </w:pPr>
      <w:r w:rsidRPr="001A7774">
        <w:rPr>
          <w:rFonts w:ascii="Times New Roman" w:eastAsia="Times New Roman" w:hAnsi="Times New Roman" w:cs="Times New Roman"/>
          <w:bCs/>
          <w:sz w:val="28"/>
          <w:szCs w:val="28"/>
        </w:rPr>
        <w:t>До індивідуальних завдань належать такі: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p w:rsidR="00630F1F" w:rsidRPr="00630F1F" w:rsidRDefault="00630F1F" w:rsidP="00630F1F">
      <w:pPr>
        <w:widowControl w:val="0"/>
        <w:tabs>
          <w:tab w:val="left" w:pos="8288"/>
        </w:tabs>
        <w:autoSpaceDE w:val="0"/>
        <w:autoSpaceDN w:val="0"/>
        <w:spacing w:after="0" w:line="240" w:lineRule="auto"/>
        <w:ind w:firstLine="707"/>
        <w:jc w:val="center"/>
        <w:rPr>
          <w:rFonts w:ascii="Times New Roman" w:hAnsi="Times New Roman" w:cs="Times New Roman"/>
          <w:b/>
          <w:sz w:val="28"/>
          <w:szCs w:val="28"/>
          <w:lang w:eastAsia="en-US"/>
        </w:rPr>
      </w:pPr>
    </w:p>
    <w:p w:rsidR="001A7774" w:rsidRPr="001A7774" w:rsidRDefault="001A7774" w:rsidP="001A7774">
      <w:pPr>
        <w:tabs>
          <w:tab w:val="left" w:pos="2205"/>
        </w:tabs>
        <w:spacing w:after="0" w:line="240" w:lineRule="auto"/>
        <w:ind w:left="1067"/>
        <w:contextualSpacing/>
        <w:jc w:val="center"/>
        <w:rPr>
          <w:rFonts w:ascii="Times New Roman" w:eastAsia="Times New Roman" w:hAnsi="Times New Roman" w:cs="Times New Roman"/>
          <w:b/>
          <w:sz w:val="28"/>
          <w:szCs w:val="28"/>
        </w:rPr>
      </w:pPr>
      <w:r w:rsidRPr="001A7774">
        <w:rPr>
          <w:rFonts w:ascii="Times New Roman" w:eastAsia="Times New Roman" w:hAnsi="Times New Roman" w:cs="Times New Roman"/>
          <w:b/>
          <w:sz w:val="28"/>
          <w:szCs w:val="28"/>
        </w:rPr>
        <w:t>Критерії оцінювання самостійної та індивідуальної  роботи здобувачів вищої освіти денної форми навчання</w:t>
      </w:r>
    </w:p>
    <w:p w:rsidR="001A7774" w:rsidRPr="001A7774" w:rsidRDefault="001A7774" w:rsidP="001A7774">
      <w:pPr>
        <w:tabs>
          <w:tab w:val="left" w:pos="2205"/>
        </w:tabs>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1A7774" w:rsidRPr="001A7774" w:rsidTr="00A9376B">
        <w:tc>
          <w:tcPr>
            <w:tcW w:w="1699"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76" w:lineRule="auto"/>
              <w:jc w:val="center"/>
              <w:rPr>
                <w:rFonts w:ascii="Times New Roman" w:eastAsia="Times New Roman" w:hAnsi="Times New Roman" w:cs="Times New Roman"/>
                <w:b/>
                <w:sz w:val="28"/>
                <w:szCs w:val="28"/>
                <w:lang w:eastAsia="en-US"/>
              </w:rPr>
            </w:pPr>
            <w:r w:rsidRPr="001A7774">
              <w:rPr>
                <w:rFonts w:ascii="Times New Roman" w:eastAsia="Times New Roman" w:hAnsi="Times New Roman" w:cs="Times New Roman"/>
                <w:b/>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76" w:lineRule="auto"/>
              <w:jc w:val="center"/>
              <w:rPr>
                <w:rFonts w:ascii="Times New Roman" w:eastAsia="Times New Roman" w:hAnsi="Times New Roman" w:cs="Times New Roman"/>
                <w:b/>
                <w:sz w:val="28"/>
                <w:szCs w:val="28"/>
                <w:lang w:eastAsia="en-US"/>
              </w:rPr>
            </w:pPr>
            <w:r w:rsidRPr="001A7774">
              <w:rPr>
                <w:rFonts w:ascii="Times New Roman" w:eastAsia="Times New Roman" w:hAnsi="Times New Roman" w:cs="Times New Roman"/>
                <w:b/>
                <w:sz w:val="28"/>
                <w:szCs w:val="28"/>
              </w:rPr>
              <w:t>ВИД ЗАВДАННЯ</w:t>
            </w:r>
          </w:p>
        </w:tc>
      </w:tr>
      <w:tr w:rsidR="001A7774" w:rsidRPr="001A7774" w:rsidTr="00A9376B">
        <w:tc>
          <w:tcPr>
            <w:tcW w:w="1699" w:type="dxa"/>
            <w:tcBorders>
              <w:top w:val="single" w:sz="4" w:space="0" w:color="auto"/>
              <w:left w:val="single" w:sz="4" w:space="0" w:color="auto"/>
              <w:bottom w:val="single" w:sz="4" w:space="0" w:color="auto"/>
              <w:right w:val="single" w:sz="4" w:space="0" w:color="auto"/>
            </w:tcBorders>
            <w:vAlign w:val="center"/>
            <w:hideMark/>
          </w:tcPr>
          <w:p w:rsidR="001A7774" w:rsidRPr="001A7774" w:rsidRDefault="001A7774" w:rsidP="001A7774">
            <w:pPr>
              <w:tabs>
                <w:tab w:val="left" w:pos="2205"/>
              </w:tabs>
              <w:spacing w:after="0" w:line="240" w:lineRule="auto"/>
              <w:jc w:val="center"/>
              <w:rPr>
                <w:rFonts w:ascii="Times New Roman" w:eastAsia="Times New Roman" w:hAnsi="Times New Roman" w:cs="Times New Roman"/>
                <w:sz w:val="28"/>
                <w:szCs w:val="28"/>
                <w:lang w:eastAsia="en-US"/>
              </w:rPr>
            </w:pPr>
            <w:r w:rsidRPr="001A7774">
              <w:rPr>
                <w:rFonts w:ascii="Times New Roman" w:eastAsia="Times New Roman" w:hAnsi="Times New Roman" w:cs="Times New Roman"/>
                <w:sz w:val="28"/>
                <w:szCs w:val="28"/>
              </w:rPr>
              <w:t>15</w:t>
            </w:r>
          </w:p>
        </w:tc>
        <w:tc>
          <w:tcPr>
            <w:tcW w:w="7765"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widowControl w:val="0"/>
              <w:autoSpaceDE w:val="0"/>
              <w:autoSpaceDN w:val="0"/>
              <w:spacing w:after="0" w:line="240" w:lineRule="auto"/>
              <w:ind w:right="6"/>
              <w:jc w:val="both"/>
              <w:outlineLvl w:val="3"/>
              <w:rPr>
                <w:rFonts w:ascii="Times New Roman" w:hAnsi="Times New Roman" w:cs="Times New Roman"/>
                <w:bCs/>
                <w:sz w:val="24"/>
                <w:szCs w:val="24"/>
                <w:lang w:eastAsia="en-US"/>
              </w:rPr>
            </w:pPr>
            <w:r w:rsidRPr="001A7774">
              <w:rPr>
                <w:rFonts w:ascii="Times New Roman" w:hAnsi="Times New Roman" w:cs="Times New Roman"/>
                <w:bCs/>
                <w:i/>
                <w:sz w:val="24"/>
                <w:szCs w:val="24"/>
                <w:lang w:eastAsia="en-US"/>
              </w:rPr>
              <w:t xml:space="preserve">Індивідуальна робота: </w:t>
            </w:r>
            <w:r w:rsidRPr="001A7774">
              <w:rPr>
                <w:rFonts w:ascii="Times New Roman" w:hAnsi="Times New Roman" w:cs="Times New Roman"/>
                <w:bCs/>
                <w:sz w:val="24"/>
                <w:szCs w:val="24"/>
                <w:lang w:eastAsia="en-US"/>
              </w:rPr>
              <w:t>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r w:rsidR="001A7774" w:rsidRPr="001A7774" w:rsidTr="00A9376B">
        <w:tc>
          <w:tcPr>
            <w:tcW w:w="1699" w:type="dxa"/>
            <w:tcBorders>
              <w:top w:val="single" w:sz="4" w:space="0" w:color="auto"/>
              <w:left w:val="single" w:sz="4" w:space="0" w:color="auto"/>
              <w:bottom w:val="single" w:sz="4" w:space="0" w:color="auto"/>
              <w:right w:val="single" w:sz="4" w:space="0" w:color="auto"/>
            </w:tcBorders>
            <w:vAlign w:val="center"/>
            <w:hideMark/>
          </w:tcPr>
          <w:p w:rsidR="001A7774" w:rsidRPr="001A7774" w:rsidRDefault="001A7774" w:rsidP="001A7774">
            <w:pPr>
              <w:tabs>
                <w:tab w:val="left" w:pos="2205"/>
              </w:tabs>
              <w:spacing w:after="0" w:line="240" w:lineRule="auto"/>
              <w:jc w:val="center"/>
              <w:rPr>
                <w:rFonts w:ascii="Times New Roman" w:eastAsia="Times New Roman" w:hAnsi="Times New Roman" w:cs="Times New Roman"/>
                <w:sz w:val="28"/>
                <w:szCs w:val="28"/>
                <w:lang w:eastAsia="en-US"/>
              </w:rPr>
            </w:pPr>
            <w:r w:rsidRPr="001A7774">
              <w:rPr>
                <w:rFonts w:ascii="Times New Roman" w:eastAsia="Times New Roman" w:hAnsi="Times New Roman" w:cs="Times New Roman"/>
                <w:sz w:val="28"/>
                <w:szCs w:val="28"/>
              </w:rPr>
              <w:t>15</w:t>
            </w:r>
          </w:p>
        </w:tc>
        <w:tc>
          <w:tcPr>
            <w:tcW w:w="7765"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both"/>
              <w:rPr>
                <w:rFonts w:ascii="Times New Roman" w:eastAsia="Times New Roman" w:hAnsi="Times New Roman" w:cs="Times New Roman"/>
                <w:sz w:val="24"/>
                <w:szCs w:val="24"/>
                <w:lang w:eastAsia="en-US"/>
              </w:rPr>
            </w:pPr>
            <w:r w:rsidRPr="001A7774">
              <w:rPr>
                <w:rFonts w:ascii="Times New Roman" w:eastAsia="Times New Roman" w:hAnsi="Times New Roman" w:cs="Times New Roman"/>
                <w:sz w:val="24"/>
                <w:szCs w:val="24"/>
              </w:rPr>
              <w:t>Самостійна робота: тестування, опитування тощо</w:t>
            </w:r>
          </w:p>
        </w:tc>
      </w:tr>
    </w:tbl>
    <w:p w:rsidR="001A7774" w:rsidRPr="001A7774" w:rsidRDefault="001A7774" w:rsidP="001A7774">
      <w:pPr>
        <w:widowControl w:val="0"/>
        <w:autoSpaceDE w:val="0"/>
        <w:autoSpaceDN w:val="0"/>
        <w:spacing w:after="0" w:line="240" w:lineRule="auto"/>
        <w:ind w:right="6" w:firstLine="709"/>
        <w:jc w:val="both"/>
        <w:outlineLvl w:val="3"/>
        <w:rPr>
          <w:rFonts w:ascii="Times New Roman" w:hAnsi="Times New Roman" w:cs="Times New Roman"/>
          <w:bCs/>
          <w:sz w:val="28"/>
          <w:szCs w:val="28"/>
          <w:lang w:eastAsia="en-US"/>
        </w:rPr>
      </w:pPr>
    </w:p>
    <w:p w:rsidR="001A7774" w:rsidRPr="001A7774" w:rsidRDefault="001A7774" w:rsidP="001A7774">
      <w:pPr>
        <w:tabs>
          <w:tab w:val="left" w:pos="2205"/>
        </w:tabs>
        <w:spacing w:after="0" w:line="240" w:lineRule="auto"/>
        <w:ind w:left="1067"/>
        <w:contextualSpacing/>
        <w:jc w:val="center"/>
        <w:rPr>
          <w:rFonts w:ascii="Times New Roman" w:eastAsia="Times New Roman" w:hAnsi="Times New Roman" w:cs="Times New Roman"/>
          <w:b/>
          <w:sz w:val="28"/>
          <w:szCs w:val="28"/>
        </w:rPr>
      </w:pPr>
      <w:r w:rsidRPr="001A7774">
        <w:rPr>
          <w:rFonts w:ascii="Times New Roman" w:eastAsia="Times New Roman" w:hAnsi="Times New Roman" w:cs="Times New Roman"/>
          <w:b/>
          <w:sz w:val="28"/>
          <w:szCs w:val="28"/>
        </w:rPr>
        <w:t>Критерії оцінювання самостійної та індивідуальної  роботи здобувачів вищої освіти заочної форми навчання</w:t>
      </w:r>
    </w:p>
    <w:p w:rsidR="001A7774" w:rsidRPr="001A7774" w:rsidRDefault="001A7774" w:rsidP="001A7774">
      <w:pPr>
        <w:tabs>
          <w:tab w:val="left" w:pos="2205"/>
        </w:tabs>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1A7774" w:rsidRPr="001A7774" w:rsidTr="00A9376B">
        <w:tc>
          <w:tcPr>
            <w:tcW w:w="1699"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76" w:lineRule="auto"/>
              <w:jc w:val="center"/>
              <w:rPr>
                <w:rFonts w:ascii="Times New Roman" w:eastAsia="Times New Roman" w:hAnsi="Times New Roman" w:cs="Times New Roman"/>
                <w:b/>
                <w:sz w:val="28"/>
                <w:szCs w:val="28"/>
                <w:lang w:eastAsia="en-US"/>
              </w:rPr>
            </w:pPr>
            <w:r w:rsidRPr="001A7774">
              <w:rPr>
                <w:rFonts w:ascii="Times New Roman" w:eastAsia="Times New Roman" w:hAnsi="Times New Roman" w:cs="Times New Roman"/>
                <w:b/>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76" w:lineRule="auto"/>
              <w:jc w:val="center"/>
              <w:rPr>
                <w:rFonts w:ascii="Times New Roman" w:eastAsia="Times New Roman" w:hAnsi="Times New Roman" w:cs="Times New Roman"/>
                <w:b/>
                <w:sz w:val="28"/>
                <w:szCs w:val="28"/>
                <w:lang w:eastAsia="en-US"/>
              </w:rPr>
            </w:pPr>
            <w:r w:rsidRPr="001A7774">
              <w:rPr>
                <w:rFonts w:ascii="Times New Roman" w:eastAsia="Times New Roman" w:hAnsi="Times New Roman" w:cs="Times New Roman"/>
                <w:b/>
                <w:sz w:val="28"/>
                <w:szCs w:val="28"/>
              </w:rPr>
              <w:t>ВИД ЗАВДАННЯ</w:t>
            </w:r>
          </w:p>
        </w:tc>
      </w:tr>
      <w:tr w:rsidR="001A7774" w:rsidRPr="001A7774" w:rsidTr="00A9376B">
        <w:tc>
          <w:tcPr>
            <w:tcW w:w="1699" w:type="dxa"/>
            <w:tcBorders>
              <w:top w:val="single" w:sz="4" w:space="0" w:color="auto"/>
              <w:left w:val="single" w:sz="4" w:space="0" w:color="auto"/>
              <w:bottom w:val="single" w:sz="4" w:space="0" w:color="auto"/>
              <w:right w:val="single" w:sz="4" w:space="0" w:color="auto"/>
            </w:tcBorders>
            <w:vAlign w:val="center"/>
            <w:hideMark/>
          </w:tcPr>
          <w:p w:rsidR="001A7774" w:rsidRPr="001A7774" w:rsidRDefault="001A7774" w:rsidP="001A7774">
            <w:pPr>
              <w:tabs>
                <w:tab w:val="left" w:pos="2205"/>
              </w:tabs>
              <w:spacing w:after="0" w:line="240" w:lineRule="auto"/>
              <w:jc w:val="center"/>
              <w:rPr>
                <w:rFonts w:ascii="Times New Roman" w:eastAsia="Times New Roman" w:hAnsi="Times New Roman" w:cs="Times New Roman"/>
                <w:sz w:val="28"/>
                <w:szCs w:val="28"/>
                <w:lang w:eastAsia="en-US"/>
              </w:rPr>
            </w:pPr>
            <w:r w:rsidRPr="001A7774">
              <w:rPr>
                <w:rFonts w:ascii="Times New Roman" w:eastAsia="Times New Roman" w:hAnsi="Times New Roman" w:cs="Times New Roman"/>
                <w:sz w:val="28"/>
                <w:szCs w:val="28"/>
              </w:rPr>
              <w:t>10</w:t>
            </w:r>
          </w:p>
        </w:tc>
        <w:tc>
          <w:tcPr>
            <w:tcW w:w="7765"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widowControl w:val="0"/>
              <w:autoSpaceDE w:val="0"/>
              <w:autoSpaceDN w:val="0"/>
              <w:spacing w:after="0" w:line="240" w:lineRule="auto"/>
              <w:ind w:right="6"/>
              <w:jc w:val="both"/>
              <w:outlineLvl w:val="3"/>
              <w:rPr>
                <w:rFonts w:ascii="Times New Roman" w:hAnsi="Times New Roman" w:cs="Times New Roman"/>
                <w:bCs/>
                <w:sz w:val="24"/>
                <w:szCs w:val="24"/>
                <w:lang w:eastAsia="en-US"/>
              </w:rPr>
            </w:pPr>
            <w:r w:rsidRPr="001A7774">
              <w:rPr>
                <w:rFonts w:ascii="Times New Roman" w:hAnsi="Times New Roman" w:cs="Times New Roman"/>
                <w:bCs/>
                <w:i/>
                <w:sz w:val="24"/>
                <w:szCs w:val="24"/>
                <w:lang w:eastAsia="en-US"/>
              </w:rPr>
              <w:t xml:space="preserve">Індивідуальна робота: </w:t>
            </w:r>
            <w:r w:rsidRPr="001A7774">
              <w:rPr>
                <w:rFonts w:ascii="Times New Roman" w:hAnsi="Times New Roman" w:cs="Times New Roman"/>
                <w:bCs/>
                <w:sz w:val="24"/>
                <w:szCs w:val="24"/>
                <w:lang w:eastAsia="en-US"/>
              </w:rPr>
              <w:t>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r w:rsidR="001A7774" w:rsidRPr="001A7774" w:rsidTr="00A9376B">
        <w:tc>
          <w:tcPr>
            <w:tcW w:w="1699" w:type="dxa"/>
            <w:tcBorders>
              <w:top w:val="single" w:sz="4" w:space="0" w:color="auto"/>
              <w:left w:val="single" w:sz="4" w:space="0" w:color="auto"/>
              <w:bottom w:val="single" w:sz="4" w:space="0" w:color="auto"/>
              <w:right w:val="single" w:sz="4" w:space="0" w:color="auto"/>
            </w:tcBorders>
            <w:vAlign w:val="center"/>
            <w:hideMark/>
          </w:tcPr>
          <w:p w:rsidR="001A7774" w:rsidRPr="001A7774" w:rsidRDefault="001A7774" w:rsidP="001A7774">
            <w:pPr>
              <w:tabs>
                <w:tab w:val="left" w:pos="2205"/>
              </w:tabs>
              <w:spacing w:after="0" w:line="240" w:lineRule="auto"/>
              <w:jc w:val="center"/>
              <w:rPr>
                <w:rFonts w:ascii="Times New Roman" w:eastAsia="Times New Roman" w:hAnsi="Times New Roman" w:cs="Times New Roman"/>
                <w:sz w:val="28"/>
                <w:szCs w:val="28"/>
                <w:lang w:eastAsia="en-US"/>
              </w:rPr>
            </w:pPr>
            <w:r w:rsidRPr="001A7774">
              <w:rPr>
                <w:rFonts w:ascii="Times New Roman" w:eastAsia="Times New Roman" w:hAnsi="Times New Roman" w:cs="Times New Roman"/>
                <w:sz w:val="28"/>
                <w:szCs w:val="28"/>
              </w:rPr>
              <w:lastRenderedPageBreak/>
              <w:t>30</w:t>
            </w:r>
          </w:p>
        </w:tc>
        <w:tc>
          <w:tcPr>
            <w:tcW w:w="7765"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both"/>
              <w:rPr>
                <w:rFonts w:ascii="Times New Roman" w:eastAsia="Times New Roman" w:hAnsi="Times New Roman" w:cs="Times New Roman"/>
                <w:sz w:val="24"/>
                <w:szCs w:val="24"/>
                <w:lang w:eastAsia="en-US"/>
              </w:rPr>
            </w:pPr>
            <w:r w:rsidRPr="001A7774">
              <w:rPr>
                <w:rFonts w:ascii="Times New Roman" w:eastAsia="Times New Roman" w:hAnsi="Times New Roman" w:cs="Times New Roman"/>
                <w:sz w:val="24"/>
                <w:szCs w:val="24"/>
              </w:rPr>
              <w:t>Самостійна робота: тестування, опитування тощо</w:t>
            </w:r>
          </w:p>
        </w:tc>
      </w:tr>
    </w:tbl>
    <w:p w:rsidR="001A7774" w:rsidRPr="001A7774" w:rsidRDefault="001A7774" w:rsidP="001A7774">
      <w:pPr>
        <w:widowControl w:val="0"/>
        <w:autoSpaceDE w:val="0"/>
        <w:autoSpaceDN w:val="0"/>
        <w:spacing w:after="0" w:line="240" w:lineRule="auto"/>
        <w:ind w:right="6" w:firstLine="709"/>
        <w:jc w:val="both"/>
        <w:outlineLvl w:val="3"/>
        <w:rPr>
          <w:rFonts w:ascii="Times New Roman" w:hAnsi="Times New Roman" w:cs="Times New Roman"/>
          <w:bCs/>
          <w:sz w:val="28"/>
          <w:szCs w:val="28"/>
          <w:lang w:eastAsia="en-US"/>
        </w:rPr>
      </w:pPr>
    </w:p>
    <w:p w:rsidR="001A7774" w:rsidRPr="001A7774" w:rsidRDefault="001A7774" w:rsidP="001A7774">
      <w:pPr>
        <w:widowControl w:val="0"/>
        <w:autoSpaceDE w:val="0"/>
        <w:autoSpaceDN w:val="0"/>
        <w:spacing w:after="0" w:line="240" w:lineRule="auto"/>
        <w:ind w:right="6" w:firstLine="709"/>
        <w:jc w:val="both"/>
        <w:outlineLvl w:val="3"/>
        <w:rPr>
          <w:rFonts w:ascii="Times New Roman" w:hAnsi="Times New Roman" w:cs="Times New Roman"/>
          <w:bCs/>
          <w:sz w:val="28"/>
          <w:szCs w:val="28"/>
          <w:lang w:eastAsia="en-US"/>
        </w:rPr>
      </w:pPr>
      <w:r w:rsidRPr="001A7774">
        <w:rPr>
          <w:rFonts w:ascii="Times New Roman" w:hAnsi="Times New Roman" w:cs="Times New Roman"/>
          <w:bCs/>
          <w:sz w:val="28"/>
          <w:szCs w:val="28"/>
          <w:lang w:eastAsia="en-US"/>
        </w:rPr>
        <w:t>За додаткову індивідуальну роботу, яка сприяє поглибленому вивченню навчальної дисципліни нараховувати заохочувальні бали (підготовка конкурсної роботи, публікація статті, тез доповідей на конференціях, круглих столах, наукових семінарах, участь в олімпіадах, вікторинах тощо; творчі та спортивні здобутки). При нарахуванні заохочувальних балів загальна сума балів за індивідуальну роботу не повинна перевищувати максимально допустиму.</w:t>
      </w:r>
    </w:p>
    <w:p w:rsidR="001A7774" w:rsidRPr="001A7774" w:rsidRDefault="001A7774" w:rsidP="001A7774">
      <w:pPr>
        <w:tabs>
          <w:tab w:val="left" w:pos="2205"/>
        </w:tabs>
        <w:spacing w:after="0" w:line="240" w:lineRule="auto"/>
        <w:ind w:firstLine="709"/>
        <w:jc w:val="both"/>
        <w:rPr>
          <w:rFonts w:ascii="Times New Roman" w:eastAsia="Times New Roman" w:hAnsi="Times New Roman" w:cs="Times New Roman"/>
          <w:sz w:val="28"/>
          <w:szCs w:val="28"/>
        </w:rPr>
      </w:pPr>
      <w:r w:rsidRPr="001A7774">
        <w:rPr>
          <w:rFonts w:ascii="Times New Roman" w:eastAsia="Times New Roman" w:hAnsi="Times New Roman" w:cs="Times New Roman"/>
          <w:sz w:val="28"/>
          <w:szCs w:val="28"/>
        </w:rPr>
        <w:t>Незалежно від кількості набраних балів під час аудиторної роботи всі здобувачі вищої освіти виходять на підсумковий контроль.</w:t>
      </w:r>
    </w:p>
    <w:p w:rsidR="001A7774" w:rsidRPr="001A7774" w:rsidRDefault="001A7774" w:rsidP="001A7774">
      <w:pPr>
        <w:widowControl w:val="0"/>
        <w:autoSpaceDE w:val="0"/>
        <w:autoSpaceDN w:val="0"/>
        <w:spacing w:after="0" w:line="240" w:lineRule="auto"/>
        <w:ind w:firstLine="719"/>
        <w:jc w:val="both"/>
        <w:rPr>
          <w:rFonts w:ascii="Times New Roman" w:hAnsi="Times New Roman" w:cs="Times New Roman"/>
          <w:sz w:val="28"/>
          <w:szCs w:val="28"/>
          <w:lang w:eastAsia="en-US"/>
        </w:rPr>
      </w:pPr>
      <w:r w:rsidRPr="001A7774">
        <w:rPr>
          <w:rFonts w:ascii="Times New Roman" w:hAnsi="Times New Roman" w:cs="Times New Roman"/>
          <w:sz w:val="28"/>
          <w:szCs w:val="28"/>
          <w:lang w:eastAsia="en-US"/>
        </w:rPr>
        <w:t>Оцінювання компетентності здобувача вищої освіти під час підсумкового контролю здійснюється шляхом встановлення відповідного рівня знань за кожне  питання. Виставляючи рівень компетентності, науково-педагогічний працівник має його обґрунтувати, керуючись логікою та існуючими критеріями.</w:t>
      </w:r>
    </w:p>
    <w:p w:rsidR="001A7774" w:rsidRPr="001A7774" w:rsidRDefault="001A7774" w:rsidP="001A7774">
      <w:pPr>
        <w:tabs>
          <w:tab w:val="left" w:pos="2205"/>
        </w:tabs>
        <w:spacing w:after="0" w:line="240" w:lineRule="auto"/>
        <w:ind w:left="1067"/>
        <w:contextualSpacing/>
        <w:jc w:val="both"/>
        <w:rPr>
          <w:rFonts w:ascii="Times New Roman" w:eastAsia="Times New Roman" w:hAnsi="Times New Roman" w:cs="Times New Roman"/>
          <w:b/>
          <w:sz w:val="28"/>
          <w:szCs w:val="28"/>
        </w:rPr>
      </w:pPr>
    </w:p>
    <w:p w:rsidR="00A9376B" w:rsidRPr="00A9376B" w:rsidRDefault="00A9376B" w:rsidP="00A9376B">
      <w:pPr>
        <w:tabs>
          <w:tab w:val="left" w:pos="2205"/>
        </w:tabs>
        <w:spacing w:after="0" w:line="240" w:lineRule="auto"/>
        <w:ind w:firstLine="709"/>
        <w:jc w:val="center"/>
        <w:rPr>
          <w:rFonts w:ascii="Times New Roman" w:eastAsia="Times New Roman" w:hAnsi="Times New Roman" w:cs="Times New Roman"/>
          <w:b/>
          <w:sz w:val="28"/>
          <w:szCs w:val="28"/>
        </w:rPr>
      </w:pPr>
      <w:r w:rsidRPr="00A9376B">
        <w:rPr>
          <w:rFonts w:ascii="Times New Roman" w:eastAsia="Times New Roman" w:hAnsi="Times New Roman" w:cs="Times New Roman"/>
          <w:b/>
          <w:sz w:val="28"/>
          <w:szCs w:val="28"/>
        </w:rPr>
        <w:t>Критерії оцінки знань з дисциплін кафедри для підсумкового контролю (залік/екзамен)</w:t>
      </w:r>
    </w:p>
    <w:p w:rsidR="00A9376B" w:rsidRPr="00A9376B" w:rsidRDefault="00A9376B" w:rsidP="00A9376B">
      <w:pPr>
        <w:tabs>
          <w:tab w:val="left" w:pos="2205"/>
        </w:tabs>
        <w:spacing w:after="0" w:line="240" w:lineRule="auto"/>
        <w:ind w:firstLine="709"/>
        <w:jc w:val="center"/>
        <w:rPr>
          <w:rFonts w:ascii="Times New Roman" w:eastAsia="Times New Roman" w:hAnsi="Times New Roman" w:cs="Times New Roman"/>
          <w:b/>
          <w:sz w:val="28"/>
          <w:szCs w:val="28"/>
        </w:rPr>
      </w:pPr>
    </w:p>
    <w:p w:rsidR="00A9376B" w:rsidRPr="00A9376B" w:rsidRDefault="00A9376B" w:rsidP="00A9376B">
      <w:pPr>
        <w:tabs>
          <w:tab w:val="left" w:pos="2205"/>
        </w:tabs>
        <w:spacing w:after="0" w:line="240" w:lineRule="auto"/>
        <w:ind w:firstLine="709"/>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 xml:space="preserve">1. Виконання теоретичної частини завдання – </w:t>
      </w:r>
      <w:r w:rsidRPr="00A9376B">
        <w:rPr>
          <w:rFonts w:ascii="Times New Roman" w:eastAsia="Times New Roman" w:hAnsi="Times New Roman" w:cs="Times New Roman"/>
          <w:sz w:val="28"/>
          <w:szCs w:val="28"/>
          <w:lang w:val="en-US"/>
        </w:rPr>
        <w:t>max</w:t>
      </w:r>
      <w:r w:rsidRPr="00A9376B">
        <w:rPr>
          <w:rFonts w:ascii="Times New Roman" w:eastAsia="Times New Roman" w:hAnsi="Times New Roman" w:cs="Times New Roman"/>
          <w:sz w:val="28"/>
          <w:szCs w:val="28"/>
          <w:lang w:val="ru-RU"/>
        </w:rPr>
        <w:t xml:space="preserve"> 20 б</w:t>
      </w:r>
      <w:proofErr w:type="spellStart"/>
      <w:r w:rsidRPr="00A9376B">
        <w:rPr>
          <w:rFonts w:ascii="Times New Roman" w:eastAsia="Times New Roman" w:hAnsi="Times New Roman" w:cs="Times New Roman"/>
          <w:sz w:val="28"/>
          <w:szCs w:val="28"/>
        </w:rPr>
        <w:t>алів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76" w:lineRule="auto"/>
              <w:jc w:val="center"/>
              <w:rPr>
                <w:rFonts w:ascii="Times New Roman" w:eastAsia="Times New Roman" w:hAnsi="Times New Roman" w:cs="Times New Roman"/>
                <w:b/>
                <w:sz w:val="28"/>
                <w:szCs w:val="28"/>
                <w:lang w:eastAsia="en-US"/>
              </w:rPr>
            </w:pPr>
            <w:r w:rsidRPr="00A9376B">
              <w:rPr>
                <w:rFonts w:ascii="Times New Roman" w:eastAsia="Times New Roman" w:hAnsi="Times New Roman" w:cs="Times New Roman"/>
                <w:b/>
                <w:sz w:val="28"/>
                <w:szCs w:val="28"/>
              </w:rPr>
              <w:t>БАЛИ</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76" w:lineRule="auto"/>
              <w:jc w:val="center"/>
              <w:rPr>
                <w:rFonts w:ascii="Times New Roman" w:eastAsia="Times New Roman" w:hAnsi="Times New Roman" w:cs="Times New Roman"/>
                <w:b/>
                <w:sz w:val="28"/>
                <w:szCs w:val="28"/>
                <w:lang w:eastAsia="en-US"/>
              </w:rPr>
            </w:pPr>
            <w:r w:rsidRPr="00A9376B">
              <w:rPr>
                <w:rFonts w:ascii="Times New Roman" w:eastAsia="Times New Roman" w:hAnsi="Times New Roman" w:cs="Times New Roman"/>
                <w:b/>
                <w:sz w:val="28"/>
                <w:szCs w:val="28"/>
              </w:rPr>
              <w:t>ПОЯСНЕННЯ</w:t>
            </w:r>
          </w:p>
        </w:tc>
      </w:tr>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center"/>
              <w:rPr>
                <w:rFonts w:ascii="Times New Roman" w:eastAsia="Times New Roman" w:hAnsi="Times New Roman" w:cs="Times New Roman"/>
                <w:b/>
                <w:sz w:val="28"/>
                <w:szCs w:val="28"/>
              </w:rPr>
            </w:pPr>
            <w:r w:rsidRPr="00A9376B">
              <w:rPr>
                <w:rFonts w:ascii="Times New Roman" w:eastAsia="Times New Roman" w:hAnsi="Times New Roman" w:cs="Times New Roman"/>
                <w:b/>
                <w:sz w:val="28"/>
                <w:szCs w:val="28"/>
              </w:rPr>
              <w:t>18 – 20</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lang w:eastAsia="en-US"/>
              </w:rPr>
            </w:pPr>
            <w:r w:rsidRPr="00A9376B">
              <w:rPr>
                <w:rFonts w:ascii="Times New Roman" w:eastAsia="Times New Roman" w:hAnsi="Times New Roman" w:cs="Times New Roman"/>
                <w:sz w:val="24"/>
                <w:szCs w:val="24"/>
              </w:rPr>
              <w:t>Теоретичне питання розкрито повно та ґрунтовно, з використанням не тільки обов’язкової, а й додаткової літератури</w:t>
            </w:r>
          </w:p>
        </w:tc>
      </w:tr>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center"/>
              <w:rPr>
                <w:rFonts w:ascii="Times New Roman" w:eastAsia="Times New Roman" w:hAnsi="Times New Roman" w:cs="Times New Roman"/>
                <w:b/>
                <w:sz w:val="28"/>
                <w:szCs w:val="28"/>
                <w:lang w:eastAsia="en-US"/>
              </w:rPr>
            </w:pPr>
            <w:r w:rsidRPr="00A9376B">
              <w:rPr>
                <w:rFonts w:ascii="Times New Roman" w:eastAsia="Times New Roman" w:hAnsi="Times New Roman" w:cs="Times New Roman"/>
                <w:b/>
                <w:sz w:val="28"/>
                <w:szCs w:val="28"/>
              </w:rPr>
              <w:t>14 – 17</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lang w:eastAsia="en-US"/>
              </w:rPr>
            </w:pPr>
            <w:r w:rsidRPr="00A9376B">
              <w:rPr>
                <w:rFonts w:ascii="Times New Roman" w:eastAsia="Times New Roman" w:hAnsi="Times New Roman" w:cs="Times New Roman"/>
                <w:sz w:val="24"/>
                <w:szCs w:val="24"/>
              </w:rPr>
              <w:t>Теоретичне питання в цілому розкрито, однак допущені деякі неточності. Обов’язкова література опрацьована не в повному обсязі</w:t>
            </w:r>
          </w:p>
        </w:tc>
      </w:tr>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center"/>
              <w:rPr>
                <w:rFonts w:ascii="Times New Roman" w:eastAsia="Times New Roman" w:hAnsi="Times New Roman" w:cs="Times New Roman"/>
                <w:b/>
                <w:sz w:val="28"/>
                <w:szCs w:val="28"/>
                <w:lang w:eastAsia="en-US"/>
              </w:rPr>
            </w:pPr>
            <w:r w:rsidRPr="00A9376B">
              <w:rPr>
                <w:rFonts w:ascii="Times New Roman" w:eastAsia="Times New Roman" w:hAnsi="Times New Roman" w:cs="Times New Roman"/>
                <w:b/>
                <w:sz w:val="28"/>
                <w:szCs w:val="28"/>
              </w:rPr>
              <w:t>10 – 13</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lang w:eastAsia="en-US"/>
              </w:rPr>
            </w:pPr>
            <w:r w:rsidRPr="00A9376B">
              <w:rPr>
                <w:rFonts w:ascii="Times New Roman" w:eastAsia="Times New Roman" w:hAnsi="Times New Roman" w:cs="Times New Roman"/>
                <w:sz w:val="24"/>
                <w:szCs w:val="24"/>
              </w:rPr>
              <w:t>Сутність питання визначено правильно, але розкрито неповністю, допущені деякі помилки. Обсяг обов’язкової літератури використаний частково</w:t>
            </w:r>
          </w:p>
        </w:tc>
      </w:tr>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center"/>
              <w:rPr>
                <w:rFonts w:ascii="Times New Roman" w:eastAsia="Times New Roman" w:hAnsi="Times New Roman" w:cs="Times New Roman"/>
                <w:b/>
                <w:sz w:val="28"/>
                <w:szCs w:val="28"/>
                <w:lang w:eastAsia="en-US"/>
              </w:rPr>
            </w:pPr>
            <w:r w:rsidRPr="00A9376B">
              <w:rPr>
                <w:rFonts w:ascii="Times New Roman" w:eastAsia="Times New Roman" w:hAnsi="Times New Roman" w:cs="Times New Roman"/>
                <w:b/>
                <w:sz w:val="28"/>
                <w:szCs w:val="28"/>
              </w:rPr>
              <w:t>7 – 9</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rPr>
            </w:pPr>
            <w:r w:rsidRPr="00A9376B">
              <w:rPr>
                <w:rFonts w:ascii="Times New Roman" w:eastAsia="Times New Roman" w:hAnsi="Times New Roman" w:cs="Times New Roman"/>
                <w:sz w:val="24"/>
                <w:szCs w:val="24"/>
              </w:rPr>
              <w:t>Сутність питання визначено правильно, але розкрито частково, допущені суттєві помилки в термінології, без впливу на загальне розуміння питання. Опрацьовано лише 2 – 3 джерела обов’язкової літератури</w:t>
            </w:r>
          </w:p>
        </w:tc>
      </w:tr>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center"/>
              <w:rPr>
                <w:rFonts w:ascii="Times New Roman" w:eastAsia="Times New Roman" w:hAnsi="Times New Roman" w:cs="Times New Roman"/>
                <w:b/>
                <w:sz w:val="28"/>
                <w:szCs w:val="28"/>
                <w:lang w:eastAsia="en-US"/>
              </w:rPr>
            </w:pPr>
            <w:r w:rsidRPr="00A9376B">
              <w:rPr>
                <w:rFonts w:ascii="Times New Roman" w:eastAsia="Times New Roman" w:hAnsi="Times New Roman" w:cs="Times New Roman"/>
                <w:b/>
                <w:sz w:val="28"/>
                <w:szCs w:val="28"/>
              </w:rPr>
              <w:t>3 – 6</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lang w:eastAsia="en-US"/>
              </w:rPr>
            </w:pPr>
            <w:r w:rsidRPr="00A9376B">
              <w:rPr>
                <w:rFonts w:ascii="Times New Roman" w:eastAsia="Times New Roman" w:hAnsi="Times New Roman" w:cs="Times New Roman"/>
                <w:sz w:val="24"/>
                <w:szCs w:val="24"/>
              </w:rPr>
              <w:t>Сутність питання розкрито недостатньо, поверхово, не розкрито більшість його окремих положень, допущені грубі помилки, що вплинули на загальне розуміння проблеми. Обов’язкова література не опрацьована</w:t>
            </w:r>
          </w:p>
        </w:tc>
      </w:tr>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center"/>
              <w:rPr>
                <w:rFonts w:ascii="Times New Roman" w:eastAsia="Times New Roman" w:hAnsi="Times New Roman" w:cs="Times New Roman"/>
                <w:b/>
                <w:sz w:val="28"/>
                <w:szCs w:val="28"/>
                <w:lang w:eastAsia="en-US"/>
              </w:rPr>
            </w:pPr>
            <w:r w:rsidRPr="00A9376B">
              <w:rPr>
                <w:rFonts w:ascii="Times New Roman" w:eastAsia="Times New Roman" w:hAnsi="Times New Roman" w:cs="Times New Roman"/>
                <w:b/>
                <w:sz w:val="28"/>
                <w:szCs w:val="28"/>
              </w:rPr>
              <w:t>0 – 2</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lang w:eastAsia="en-US"/>
              </w:rPr>
            </w:pPr>
            <w:r w:rsidRPr="00A9376B">
              <w:rPr>
                <w:rFonts w:ascii="Times New Roman" w:eastAsia="Times New Roman" w:hAnsi="Times New Roman" w:cs="Times New Roman"/>
                <w:sz w:val="24"/>
                <w:szCs w:val="24"/>
              </w:rPr>
              <w:t>Сутність питання не розкрито взагалі. Поверхово розкрито лише окремі положення питання. Допущені суттєві помилки, що значно вплинуло на загальне розуміння проблеми</w:t>
            </w:r>
          </w:p>
        </w:tc>
      </w:tr>
    </w:tbl>
    <w:p w:rsidR="00A9376B" w:rsidRPr="00A9376B" w:rsidRDefault="00A9376B" w:rsidP="00A9376B">
      <w:pPr>
        <w:tabs>
          <w:tab w:val="left" w:pos="2205"/>
        </w:tabs>
        <w:spacing w:after="0" w:line="240" w:lineRule="auto"/>
        <w:ind w:firstLine="709"/>
        <w:jc w:val="both"/>
        <w:rPr>
          <w:rFonts w:ascii="Times New Roman" w:eastAsia="Times New Roman" w:hAnsi="Times New Roman" w:cs="Times New Roman"/>
          <w:sz w:val="28"/>
          <w:szCs w:val="28"/>
        </w:rPr>
      </w:pPr>
    </w:p>
    <w:p w:rsidR="00A9376B" w:rsidRPr="00A9376B" w:rsidRDefault="00A9376B" w:rsidP="00A9376B">
      <w:pPr>
        <w:tabs>
          <w:tab w:val="left" w:pos="2205"/>
        </w:tabs>
        <w:spacing w:after="0" w:line="240" w:lineRule="auto"/>
        <w:ind w:firstLine="709"/>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 xml:space="preserve">2. Виконання практичної частини завдання – </w:t>
      </w:r>
      <w:r w:rsidRPr="00A9376B">
        <w:rPr>
          <w:rFonts w:ascii="Times New Roman" w:eastAsia="Times New Roman" w:hAnsi="Times New Roman" w:cs="Times New Roman"/>
          <w:sz w:val="28"/>
          <w:szCs w:val="28"/>
          <w:lang w:val="en-US"/>
        </w:rPr>
        <w:t>max</w:t>
      </w:r>
      <w:r w:rsidRPr="00A9376B">
        <w:rPr>
          <w:rFonts w:ascii="Times New Roman" w:eastAsia="Times New Roman" w:hAnsi="Times New Roman" w:cs="Times New Roman"/>
          <w:sz w:val="28"/>
          <w:szCs w:val="28"/>
          <w:lang w:val="ru-RU"/>
        </w:rPr>
        <w:t xml:space="preserve"> 20 </w:t>
      </w:r>
      <w:proofErr w:type="spellStart"/>
      <w:r w:rsidRPr="00A9376B">
        <w:rPr>
          <w:rFonts w:ascii="Times New Roman" w:eastAsia="Times New Roman" w:hAnsi="Times New Roman" w:cs="Times New Roman"/>
          <w:sz w:val="28"/>
          <w:szCs w:val="28"/>
          <w:lang w:val="ru-RU"/>
        </w:rPr>
        <w:t>балів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center"/>
              <w:rPr>
                <w:rFonts w:ascii="Times New Roman" w:eastAsia="Times New Roman" w:hAnsi="Times New Roman" w:cs="Times New Roman"/>
                <w:b/>
                <w:sz w:val="24"/>
                <w:szCs w:val="24"/>
              </w:rPr>
            </w:pPr>
            <w:r w:rsidRPr="00A9376B">
              <w:rPr>
                <w:rFonts w:ascii="Times New Roman" w:eastAsia="Times New Roman" w:hAnsi="Times New Roman" w:cs="Times New Roman"/>
                <w:b/>
                <w:sz w:val="24"/>
                <w:szCs w:val="24"/>
              </w:rPr>
              <w:t>БАЛИ</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center"/>
              <w:rPr>
                <w:rFonts w:ascii="Times New Roman" w:eastAsia="Times New Roman" w:hAnsi="Times New Roman" w:cs="Times New Roman"/>
                <w:b/>
                <w:sz w:val="24"/>
                <w:szCs w:val="24"/>
              </w:rPr>
            </w:pPr>
            <w:r w:rsidRPr="00A9376B">
              <w:rPr>
                <w:rFonts w:ascii="Times New Roman" w:eastAsia="Times New Roman" w:hAnsi="Times New Roman" w:cs="Times New Roman"/>
                <w:b/>
                <w:sz w:val="24"/>
                <w:szCs w:val="24"/>
              </w:rPr>
              <w:t>ПОЯСНЕННЯ</w:t>
            </w:r>
          </w:p>
        </w:tc>
      </w:tr>
      <w:tr w:rsidR="00A9376B" w:rsidRPr="00A9376B" w:rsidTr="00A9376B">
        <w:trPr>
          <w:trHeight w:hRule="exact" w:val="365"/>
        </w:trPr>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spacing w:after="200" w:line="240" w:lineRule="auto"/>
              <w:jc w:val="center"/>
              <w:rPr>
                <w:rFonts w:ascii="Times New Roman" w:eastAsia="Times New Roman" w:hAnsi="Times New Roman" w:cs="Times New Roman"/>
                <w:b/>
                <w:sz w:val="28"/>
                <w:szCs w:val="28"/>
                <w:lang w:val="ru-RU" w:eastAsia="en-US"/>
              </w:rPr>
            </w:pPr>
            <w:r w:rsidRPr="00A9376B">
              <w:rPr>
                <w:rFonts w:ascii="Times New Roman" w:eastAsia="Times New Roman" w:hAnsi="Times New Roman" w:cs="Times New Roman"/>
                <w:b/>
                <w:sz w:val="28"/>
                <w:szCs w:val="28"/>
                <w:lang w:val="ru-RU"/>
              </w:rPr>
              <w:t>18</w:t>
            </w:r>
            <w:r w:rsidRPr="00A9376B">
              <w:rPr>
                <w:rFonts w:ascii="Times New Roman" w:eastAsia="Times New Roman" w:hAnsi="Times New Roman" w:cs="Times New Roman"/>
                <w:b/>
                <w:sz w:val="28"/>
                <w:szCs w:val="28"/>
              </w:rPr>
              <w:t xml:space="preserve"> – </w:t>
            </w:r>
            <w:r w:rsidRPr="00A9376B">
              <w:rPr>
                <w:rFonts w:ascii="Times New Roman" w:eastAsia="Times New Roman" w:hAnsi="Times New Roman" w:cs="Times New Roman"/>
                <w:b/>
                <w:sz w:val="28"/>
                <w:szCs w:val="28"/>
                <w:lang w:val="ru-RU"/>
              </w:rPr>
              <w:t>20</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rPr>
            </w:pPr>
            <w:r w:rsidRPr="00A9376B">
              <w:rPr>
                <w:rFonts w:ascii="Times New Roman" w:eastAsia="Times New Roman" w:hAnsi="Times New Roman" w:cs="Times New Roman"/>
                <w:sz w:val="24"/>
                <w:szCs w:val="24"/>
              </w:rPr>
              <w:t>Практичне питання вирішено повністю. Зроблено достатньо повний висновок</w:t>
            </w:r>
          </w:p>
        </w:tc>
      </w:tr>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spacing w:after="200" w:line="240" w:lineRule="auto"/>
              <w:jc w:val="center"/>
              <w:rPr>
                <w:rFonts w:ascii="Times New Roman" w:eastAsia="Times New Roman" w:hAnsi="Times New Roman" w:cs="Times New Roman"/>
                <w:b/>
                <w:sz w:val="28"/>
                <w:szCs w:val="28"/>
                <w:lang w:val="ru-RU" w:eastAsia="en-US"/>
              </w:rPr>
            </w:pPr>
            <w:r w:rsidRPr="00A9376B">
              <w:rPr>
                <w:rFonts w:ascii="Times New Roman" w:eastAsia="Times New Roman" w:hAnsi="Times New Roman" w:cs="Times New Roman"/>
                <w:b/>
                <w:sz w:val="28"/>
                <w:szCs w:val="28"/>
                <w:lang w:val="ru-RU"/>
              </w:rPr>
              <w:t>14</w:t>
            </w:r>
            <w:r w:rsidRPr="00A9376B">
              <w:rPr>
                <w:rFonts w:ascii="Times New Roman" w:eastAsia="Times New Roman" w:hAnsi="Times New Roman" w:cs="Times New Roman"/>
                <w:b/>
                <w:sz w:val="28"/>
                <w:szCs w:val="28"/>
              </w:rPr>
              <w:t xml:space="preserve"> – </w:t>
            </w:r>
            <w:r w:rsidRPr="00A9376B">
              <w:rPr>
                <w:rFonts w:ascii="Times New Roman" w:eastAsia="Times New Roman" w:hAnsi="Times New Roman" w:cs="Times New Roman"/>
                <w:b/>
                <w:sz w:val="28"/>
                <w:szCs w:val="28"/>
                <w:lang w:val="ru-RU"/>
              </w:rPr>
              <w:t>17</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rPr>
            </w:pPr>
            <w:r w:rsidRPr="00A9376B">
              <w:rPr>
                <w:rFonts w:ascii="Times New Roman" w:eastAsia="Times New Roman" w:hAnsi="Times New Roman" w:cs="Times New Roman"/>
                <w:sz w:val="24"/>
                <w:szCs w:val="24"/>
              </w:rPr>
              <w:t>Практичне питання в цілому розкрито, однак допущені деякі неточності. Поверхово зроблений висновок</w:t>
            </w:r>
          </w:p>
        </w:tc>
      </w:tr>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spacing w:after="200" w:line="240" w:lineRule="auto"/>
              <w:jc w:val="center"/>
              <w:rPr>
                <w:rFonts w:ascii="Times New Roman" w:eastAsia="Times New Roman" w:hAnsi="Times New Roman" w:cs="Times New Roman"/>
                <w:b/>
                <w:sz w:val="28"/>
                <w:szCs w:val="28"/>
                <w:lang w:val="ru-RU" w:eastAsia="en-US"/>
              </w:rPr>
            </w:pPr>
            <w:r w:rsidRPr="00A9376B">
              <w:rPr>
                <w:rFonts w:ascii="Times New Roman" w:eastAsia="Times New Roman" w:hAnsi="Times New Roman" w:cs="Times New Roman"/>
                <w:b/>
                <w:sz w:val="28"/>
                <w:szCs w:val="28"/>
                <w:lang w:val="ru-RU"/>
              </w:rPr>
              <w:t>10</w:t>
            </w:r>
            <w:r w:rsidRPr="00A9376B">
              <w:rPr>
                <w:rFonts w:ascii="Times New Roman" w:eastAsia="Times New Roman" w:hAnsi="Times New Roman" w:cs="Times New Roman"/>
                <w:b/>
                <w:sz w:val="28"/>
                <w:szCs w:val="28"/>
              </w:rPr>
              <w:t xml:space="preserve"> – </w:t>
            </w:r>
            <w:r w:rsidRPr="00A9376B">
              <w:rPr>
                <w:rFonts w:ascii="Times New Roman" w:eastAsia="Times New Roman" w:hAnsi="Times New Roman" w:cs="Times New Roman"/>
                <w:b/>
                <w:sz w:val="28"/>
                <w:szCs w:val="28"/>
                <w:lang w:val="ru-RU"/>
              </w:rPr>
              <w:t>13</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rPr>
            </w:pPr>
            <w:r w:rsidRPr="00A9376B">
              <w:rPr>
                <w:rFonts w:ascii="Times New Roman" w:eastAsia="Times New Roman" w:hAnsi="Times New Roman" w:cs="Times New Roman"/>
                <w:sz w:val="24"/>
                <w:szCs w:val="24"/>
              </w:rPr>
              <w:t>Практичне питання вирішено правильно, але розкрито неповністю. Допущені незначні помилки. Висновок зроблений частково</w:t>
            </w:r>
          </w:p>
        </w:tc>
      </w:tr>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spacing w:after="200" w:line="240" w:lineRule="auto"/>
              <w:jc w:val="center"/>
              <w:rPr>
                <w:rFonts w:ascii="Times New Roman" w:eastAsia="Times New Roman" w:hAnsi="Times New Roman" w:cs="Times New Roman"/>
                <w:b/>
                <w:sz w:val="28"/>
                <w:szCs w:val="28"/>
                <w:lang w:val="ru-RU" w:eastAsia="en-US"/>
              </w:rPr>
            </w:pPr>
            <w:r w:rsidRPr="00A9376B">
              <w:rPr>
                <w:rFonts w:ascii="Times New Roman" w:eastAsia="Times New Roman" w:hAnsi="Times New Roman" w:cs="Times New Roman"/>
                <w:b/>
                <w:sz w:val="28"/>
                <w:szCs w:val="28"/>
              </w:rPr>
              <w:t xml:space="preserve">5 – </w:t>
            </w:r>
            <w:r w:rsidRPr="00A9376B">
              <w:rPr>
                <w:rFonts w:ascii="Times New Roman" w:eastAsia="Times New Roman" w:hAnsi="Times New Roman" w:cs="Times New Roman"/>
                <w:b/>
                <w:sz w:val="28"/>
                <w:szCs w:val="28"/>
                <w:lang w:val="ru-RU"/>
              </w:rPr>
              <w:t>9</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rPr>
            </w:pPr>
            <w:r w:rsidRPr="00A9376B">
              <w:rPr>
                <w:rFonts w:ascii="Times New Roman" w:eastAsia="Times New Roman" w:hAnsi="Times New Roman" w:cs="Times New Roman"/>
                <w:sz w:val="24"/>
                <w:szCs w:val="24"/>
              </w:rPr>
              <w:t>Практичне питання вирішено правильно, але розкрито частково, допущені суттєві помилки в термінології, без впливу на загальне розуміння питання. Висновок не сформульовано</w:t>
            </w:r>
          </w:p>
        </w:tc>
      </w:tr>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spacing w:after="200" w:line="240" w:lineRule="auto"/>
              <w:jc w:val="center"/>
              <w:rPr>
                <w:rFonts w:ascii="Times New Roman" w:eastAsia="Times New Roman" w:hAnsi="Times New Roman" w:cs="Times New Roman"/>
                <w:b/>
                <w:sz w:val="28"/>
                <w:szCs w:val="28"/>
                <w:lang w:eastAsia="en-US"/>
              </w:rPr>
            </w:pPr>
            <w:r w:rsidRPr="00A9376B">
              <w:rPr>
                <w:rFonts w:ascii="Times New Roman" w:eastAsia="Times New Roman" w:hAnsi="Times New Roman" w:cs="Times New Roman"/>
                <w:b/>
                <w:sz w:val="28"/>
                <w:szCs w:val="28"/>
              </w:rPr>
              <w:lastRenderedPageBreak/>
              <w:t>1 – 4</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rPr>
            </w:pPr>
            <w:r w:rsidRPr="00A9376B">
              <w:rPr>
                <w:rFonts w:ascii="Times New Roman" w:eastAsia="Times New Roman" w:hAnsi="Times New Roman" w:cs="Times New Roman"/>
                <w:sz w:val="24"/>
                <w:szCs w:val="24"/>
              </w:rPr>
              <w:t>Практичне питання розкрито недостатньо, поверхово, не визначено більшість його окремих положень, допущені грубі помилки, що вплинули на загальне розуміння проблеми. Висновок не зроблено</w:t>
            </w:r>
          </w:p>
        </w:tc>
      </w:tr>
      <w:tr w:rsidR="00A9376B" w:rsidRPr="00A9376B" w:rsidTr="00A9376B">
        <w:trPr>
          <w:trHeight w:val="174"/>
        </w:trPr>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center"/>
              <w:rPr>
                <w:rFonts w:ascii="Times New Roman" w:eastAsia="Times New Roman" w:hAnsi="Times New Roman" w:cs="Times New Roman"/>
                <w:b/>
                <w:sz w:val="24"/>
                <w:szCs w:val="24"/>
              </w:rPr>
            </w:pPr>
            <w:r w:rsidRPr="00A9376B">
              <w:rPr>
                <w:rFonts w:ascii="Times New Roman" w:eastAsia="Times New Roman" w:hAnsi="Times New Roman" w:cs="Times New Roman"/>
                <w:b/>
                <w:sz w:val="24"/>
                <w:szCs w:val="24"/>
              </w:rPr>
              <w:t>0</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rPr>
            </w:pPr>
            <w:r w:rsidRPr="00A9376B">
              <w:rPr>
                <w:rFonts w:ascii="Times New Roman" w:eastAsia="Times New Roman" w:hAnsi="Times New Roman" w:cs="Times New Roman"/>
                <w:sz w:val="24"/>
                <w:szCs w:val="24"/>
              </w:rPr>
              <w:t>Практичне питання не розв’язане</w:t>
            </w:r>
          </w:p>
        </w:tc>
      </w:tr>
    </w:tbl>
    <w:p w:rsidR="00630F1F" w:rsidRPr="00630F1F" w:rsidRDefault="00630F1F" w:rsidP="00630F1F">
      <w:pPr>
        <w:widowControl w:val="0"/>
        <w:tabs>
          <w:tab w:val="left" w:pos="1260"/>
          <w:tab w:val="left" w:pos="8288"/>
        </w:tabs>
        <w:autoSpaceDE w:val="0"/>
        <w:autoSpaceDN w:val="0"/>
        <w:spacing w:after="0" w:line="240" w:lineRule="auto"/>
        <w:jc w:val="center"/>
        <w:rPr>
          <w:rFonts w:ascii="Times New Roman" w:hAnsi="Times New Roman" w:cs="Times New Roman"/>
          <w:b/>
          <w:sz w:val="28"/>
          <w:szCs w:val="28"/>
          <w:lang w:eastAsia="en-US"/>
        </w:rPr>
      </w:pPr>
    </w:p>
    <w:p w:rsidR="00FB774A" w:rsidRDefault="00542369">
      <w:pPr>
        <w:tabs>
          <w:tab w:val="left" w:pos="220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Шкала оцінювання: національна та ECTS</w:t>
      </w:r>
    </w:p>
    <w:tbl>
      <w:tblPr>
        <w:tblStyle w:val="a8"/>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
        <w:gridCol w:w="498"/>
        <w:gridCol w:w="1813"/>
        <w:gridCol w:w="526"/>
        <w:gridCol w:w="5698"/>
      </w:tblGrid>
      <w:tr w:rsidR="00FB774A">
        <w:tc>
          <w:tcPr>
            <w:tcW w:w="1099" w:type="dxa"/>
            <w:vMerge w:val="restart"/>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в балах</w:t>
            </w:r>
          </w:p>
        </w:tc>
        <w:tc>
          <w:tcPr>
            <w:tcW w:w="2311" w:type="dxa"/>
            <w:gridSpan w:val="2"/>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за національною шкалою</w:t>
            </w:r>
          </w:p>
        </w:tc>
        <w:tc>
          <w:tcPr>
            <w:tcW w:w="6224" w:type="dxa"/>
            <w:gridSpan w:val="2"/>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Оцінка за шкалою </w:t>
            </w:r>
            <w:r>
              <w:rPr>
                <w:rFonts w:ascii="Times New Roman" w:eastAsia="Times New Roman" w:hAnsi="Times New Roman" w:cs="Times New Roman"/>
              </w:rPr>
              <w:t>ECTS</w:t>
            </w:r>
          </w:p>
        </w:tc>
      </w:tr>
      <w:tr w:rsidR="00FB774A">
        <w:trPr>
          <w:cantSplit/>
          <w:trHeight w:val="1134"/>
        </w:trPr>
        <w:tc>
          <w:tcPr>
            <w:tcW w:w="1099" w:type="dxa"/>
            <w:vMerge/>
            <w:shd w:val="clear" w:color="auto" w:fill="auto"/>
            <w:vAlign w:val="center"/>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98" w:type="dxa"/>
            <w:shd w:val="clear" w:color="auto" w:fill="auto"/>
            <w:vAlign w:val="center"/>
          </w:tcPr>
          <w:p w:rsidR="00FB774A" w:rsidRDefault="00542369">
            <w:pPr>
              <w:tabs>
                <w:tab w:val="left" w:pos="2205"/>
              </w:tabs>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Залік</w:t>
            </w:r>
          </w:p>
        </w:tc>
        <w:tc>
          <w:tcPr>
            <w:tcW w:w="1813" w:type="dxa"/>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Екзамен/ диференційований залік</w:t>
            </w:r>
          </w:p>
        </w:tc>
        <w:tc>
          <w:tcPr>
            <w:tcW w:w="526" w:type="dxa"/>
            <w:shd w:val="clear" w:color="auto" w:fill="auto"/>
            <w:vAlign w:val="center"/>
          </w:tcPr>
          <w:p w:rsidR="00FB774A" w:rsidRDefault="00542369">
            <w:pPr>
              <w:tabs>
                <w:tab w:val="left" w:pos="2205"/>
              </w:tabs>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w:t>
            </w:r>
          </w:p>
        </w:tc>
        <w:tc>
          <w:tcPr>
            <w:tcW w:w="5698" w:type="dxa"/>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Пояснення</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90-100</w:t>
            </w:r>
          </w:p>
        </w:tc>
        <w:tc>
          <w:tcPr>
            <w:tcW w:w="498" w:type="dxa"/>
            <w:vMerge w:val="restart"/>
            <w:shd w:val="clear" w:color="auto" w:fill="auto"/>
          </w:tcPr>
          <w:p w:rsidR="00FB774A" w:rsidRDefault="00542369">
            <w:pPr>
              <w:tabs>
                <w:tab w:val="left" w:pos="2205"/>
              </w:tabs>
              <w:ind w:left="113" w:right="113"/>
              <w:jc w:val="center"/>
              <w:rPr>
                <w:rFonts w:ascii="Times New Roman" w:eastAsia="Times New Roman" w:hAnsi="Times New Roman" w:cs="Times New Roman"/>
              </w:rPr>
            </w:pPr>
            <w:r>
              <w:rPr>
                <w:rFonts w:ascii="Times New Roman" w:eastAsia="Times New Roman" w:hAnsi="Times New Roman" w:cs="Times New Roman"/>
              </w:rPr>
              <w:t>зараховано</w:t>
            </w:r>
          </w:p>
        </w:tc>
        <w:tc>
          <w:tcPr>
            <w:tcW w:w="1813"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Відмінно</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A</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Відмінно</w:t>
            </w:r>
            <w:r>
              <w:rPr>
                <w:rFonts w:ascii="Times New Roman" w:eastAsia="Times New Roman" w:hAnsi="Times New Roman" w:cs="Times New Roman"/>
                <w:i/>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83-89</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val="restart"/>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Добре</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B</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Дуже добре</w:t>
            </w:r>
            <w:r>
              <w:rPr>
                <w:rFonts w:ascii="Times New Roman" w:eastAsia="Times New Roman" w:hAnsi="Times New Roman" w:cs="Times New Roman"/>
                <w:i/>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75-82</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C</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Добре</w:t>
            </w:r>
            <w:r>
              <w:rPr>
                <w:rFonts w:ascii="Times New Roman" w:eastAsia="Times New Roman" w:hAnsi="Times New Roman" w:cs="Times New Roman"/>
                <w:i/>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68-74</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val="restart"/>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Задовільно</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D</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Задовільно</w:t>
            </w:r>
            <w:r>
              <w:rPr>
                <w:rFonts w:ascii="Times New Roman" w:eastAsia="Times New Roman" w:hAnsi="Times New Roman" w:cs="Times New Roman"/>
                <w:i/>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60-67</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E</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Достатньо</w:t>
            </w:r>
            <w:r>
              <w:rPr>
                <w:rFonts w:ascii="Times New Roman" w:eastAsia="Times New Roman" w:hAnsi="Times New Roman" w:cs="Times New Roman"/>
                <w:i/>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35-59</w:t>
            </w:r>
          </w:p>
        </w:tc>
        <w:tc>
          <w:tcPr>
            <w:tcW w:w="498" w:type="dxa"/>
            <w:vMerge w:val="restart"/>
            <w:shd w:val="clear" w:color="auto" w:fill="auto"/>
          </w:tcPr>
          <w:p w:rsidR="00FB774A" w:rsidRDefault="00542369">
            <w:pPr>
              <w:tabs>
                <w:tab w:val="left" w:pos="2205"/>
              </w:tabs>
              <w:ind w:left="113" w:right="113"/>
              <w:jc w:val="center"/>
              <w:rPr>
                <w:rFonts w:ascii="Times New Roman" w:eastAsia="Times New Roman" w:hAnsi="Times New Roman" w:cs="Times New Roman"/>
              </w:rPr>
            </w:pPr>
            <w:r>
              <w:rPr>
                <w:rFonts w:ascii="Times New Roman" w:eastAsia="Times New Roman" w:hAnsi="Times New Roman" w:cs="Times New Roman"/>
              </w:rPr>
              <w:t>не зара</w:t>
            </w:r>
            <w:r>
              <w:rPr>
                <w:rFonts w:ascii="Times New Roman" w:eastAsia="Times New Roman" w:hAnsi="Times New Roman" w:cs="Times New Roman"/>
              </w:rPr>
              <w:lastRenderedPageBreak/>
              <w:t>ховано</w:t>
            </w:r>
          </w:p>
        </w:tc>
        <w:tc>
          <w:tcPr>
            <w:tcW w:w="1813" w:type="dxa"/>
            <w:vMerge w:val="restart"/>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lastRenderedPageBreak/>
              <w:t>Не задовільно</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FX</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Умовно незадовільно</w:t>
            </w:r>
            <w:r>
              <w:rPr>
                <w:rFonts w:ascii="Times New Roman" w:eastAsia="Times New Roman" w:hAnsi="Times New Roman" w:cs="Times New Roman"/>
                <w:i/>
              </w:rPr>
              <w:t xml:space="preserve">»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w:t>
            </w:r>
            <w:r>
              <w:rPr>
                <w:rFonts w:ascii="Times New Roman" w:eastAsia="Times New Roman" w:hAnsi="Times New Roman" w:cs="Times New Roman"/>
                <w:i/>
              </w:rPr>
              <w:lastRenderedPageBreak/>
              <w:t>виконання навчальних завдань (з можливістю повторного складання).</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lastRenderedPageBreak/>
              <w:t>1-34</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F</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Безумовно незадовільно</w:t>
            </w:r>
            <w:r>
              <w:rPr>
                <w:rFonts w:ascii="Times New Roman" w:eastAsia="Times New Roman" w:hAnsi="Times New Roman" w:cs="Times New Roman"/>
                <w:i/>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rsidR="00FB774A" w:rsidRDefault="00FB774A">
      <w:pPr>
        <w:tabs>
          <w:tab w:val="left" w:pos="2205"/>
        </w:tabs>
        <w:spacing w:after="0"/>
        <w:jc w:val="both"/>
        <w:rPr>
          <w:rFonts w:ascii="Times New Roman" w:eastAsia="Times New Roman" w:hAnsi="Times New Roman" w:cs="Times New Roman"/>
          <w:sz w:val="28"/>
          <w:szCs w:val="28"/>
        </w:rPr>
      </w:pPr>
    </w:p>
    <w:p w:rsidR="00FB774A" w:rsidRDefault="00542369">
      <w:pPr>
        <w:widowControl w:val="0"/>
        <w:tabs>
          <w:tab w:val="left" w:pos="1260"/>
          <w:tab w:val="left" w:pos="8288"/>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Інструменти, обладнання та програмне забезпечення, використання яких передбачено навчальною дисципліною</w:t>
      </w:r>
    </w:p>
    <w:p w:rsidR="00CD266B" w:rsidRDefault="00630F1F" w:rsidP="00630F1F">
      <w:pPr>
        <w:widowControl w:val="0"/>
        <w:ind w:firstLine="709"/>
        <w:jc w:val="both"/>
        <w:rPr>
          <w:rFonts w:ascii="Times New Roman" w:eastAsia="Times New Roman" w:hAnsi="Times New Roman" w:cs="Times New Roman"/>
          <w:b/>
          <w:sz w:val="28"/>
          <w:szCs w:val="28"/>
        </w:rPr>
      </w:pPr>
      <w:r w:rsidRPr="00630F1F">
        <w:rPr>
          <w:rFonts w:ascii="Times New Roman" w:eastAsia="Times New Roman" w:hAnsi="Times New Roman" w:cs="Times New Roman"/>
          <w:sz w:val="28"/>
          <w:szCs w:val="28"/>
        </w:rPr>
        <w:t xml:space="preserve">Для успішного освоєння дисципліни слухачами необхідна наявність ноутбука, проектора, доступ до мережі Інтернет, </w:t>
      </w:r>
      <w:proofErr w:type="spellStart"/>
      <w:r w:rsidRPr="00630F1F">
        <w:rPr>
          <w:rFonts w:ascii="Times New Roman" w:eastAsia="Times New Roman" w:hAnsi="Times New Roman" w:cs="Times New Roman"/>
          <w:sz w:val="28"/>
          <w:szCs w:val="28"/>
        </w:rPr>
        <w:t>фліпчарт</w:t>
      </w:r>
      <w:proofErr w:type="spellEnd"/>
      <w:r w:rsidRPr="00630F1F">
        <w:rPr>
          <w:rFonts w:ascii="Times New Roman" w:eastAsia="Times New Roman" w:hAnsi="Times New Roman" w:cs="Times New Roman"/>
          <w:sz w:val="28"/>
          <w:szCs w:val="28"/>
        </w:rPr>
        <w:t>, кольорові фломастери.</w:t>
      </w:r>
    </w:p>
    <w:p w:rsidR="00AB213F" w:rsidRDefault="00AB213F">
      <w:pPr>
        <w:widowControl w:val="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 навчальної дисципліни (рекомендовані джерела інформації)</w:t>
      </w:r>
    </w:p>
    <w:p w:rsidR="008E5742" w:rsidRDefault="00542369" w:rsidP="008E5742">
      <w:pPr>
        <w:ind w:right="-2"/>
        <w:jc w:val="center"/>
        <w:rPr>
          <w:rFonts w:ascii="Times New Roman" w:eastAsia="Times New Roman" w:hAnsi="Times New Roman" w:cs="Times New Roman"/>
        </w:rPr>
        <w:sectPr w:rsidR="008E5742">
          <w:pgSz w:w="11910" w:h="16850"/>
          <w:pgMar w:top="1134" w:right="567" w:bottom="1134" w:left="1701" w:header="709" w:footer="709" w:gutter="0"/>
          <w:cols w:space="720"/>
        </w:sectPr>
      </w:pPr>
      <w:r>
        <w:rPr>
          <w:rFonts w:ascii="Times New Roman" w:eastAsia="Times New Roman" w:hAnsi="Times New Roman" w:cs="Times New Roman"/>
          <w:sz w:val="28"/>
          <w:szCs w:val="28"/>
        </w:rPr>
        <w:t>Додаток 1.3. (оновлюється щорічно та/або в разі необхідності).</w:t>
      </w:r>
      <w:r w:rsidR="00630F1F">
        <w:rPr>
          <w:rFonts w:ascii="Times New Roman" w:eastAsia="Times New Roman" w:hAnsi="Times New Roman" w:cs="Times New Roman"/>
        </w:rPr>
        <w:t xml:space="preserve"> </w:t>
      </w:r>
    </w:p>
    <w:p w:rsidR="00FB774A" w:rsidRDefault="008E5742" w:rsidP="008E5742">
      <w:pPr>
        <w:ind w:left="6379" w:right="-2"/>
        <w:rPr>
          <w:rFonts w:ascii="Times New Roman" w:eastAsia="Times New Roman" w:hAnsi="Times New Roman" w:cs="Times New Roman"/>
          <w:i/>
          <w:sz w:val="28"/>
          <w:szCs w:val="28"/>
        </w:rPr>
      </w:pPr>
      <w:r>
        <w:rPr>
          <w:rFonts w:ascii="Times New Roman" w:eastAsia="Times New Roman" w:hAnsi="Times New Roman" w:cs="Times New Roman"/>
          <w:noProof/>
          <w:lang w:val="ru-RU"/>
        </w:rPr>
        <w:lastRenderedPageBreak/>
        <mc:AlternateContent>
          <mc:Choice Requires="wps">
            <w:drawing>
              <wp:anchor distT="0" distB="0" distL="114300" distR="114300" simplePos="0" relativeHeight="251659264" behindDoc="0" locked="0" layoutInCell="1" allowOverlap="1">
                <wp:simplePos x="0" y="0"/>
                <wp:positionH relativeFrom="column">
                  <wp:posOffset>5945505</wp:posOffset>
                </wp:positionH>
                <wp:positionV relativeFrom="paragraph">
                  <wp:posOffset>-377190</wp:posOffset>
                </wp:positionV>
                <wp:extent cx="289560" cy="312420"/>
                <wp:effectExtent l="0" t="0" r="15240" b="11430"/>
                <wp:wrapNone/>
                <wp:docPr id="1" name="Прямоугольник 1"/>
                <wp:cNvGraphicFramePr/>
                <a:graphic xmlns:a="http://schemas.openxmlformats.org/drawingml/2006/main">
                  <a:graphicData uri="http://schemas.microsoft.com/office/word/2010/wordprocessingShape">
                    <wps:wsp>
                      <wps:cNvSpPr/>
                      <wps:spPr>
                        <a:xfrm>
                          <a:off x="0" y="0"/>
                          <a:ext cx="289560" cy="31242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FFB04" id="Прямоугольник 1" o:spid="_x0000_s1026" style="position:absolute;margin-left:468.15pt;margin-top:-29.7pt;width:22.8pt;height:2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" fillcolor="white [3212]" strokecolor="white [3212]" strokeweight="2pt"/>
            </w:pict>
          </mc:Fallback>
        </mc:AlternateContent>
      </w:r>
      <w:r w:rsidR="00542369">
        <w:rPr>
          <w:rFonts w:ascii="Times New Roman" w:eastAsia="Times New Roman" w:hAnsi="Times New Roman" w:cs="Times New Roman"/>
        </w:rPr>
        <w:t>Додаток 1.2 до Робочої програми навчальної  дисципліни</w:t>
      </w:r>
    </w:p>
    <w:p w:rsidR="00FB774A" w:rsidRDefault="0054236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ОБСЯГ НАВЧАЛЬНОЇ ДИСЦИПЛІНИ</w:t>
      </w:r>
    </w:p>
    <w:p w:rsidR="002E741E" w:rsidRDefault="002E741E">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FB774A" w:rsidRDefault="005423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9376B" w:rsidRPr="00A9376B">
        <w:rPr>
          <w:rFonts w:ascii="Times New Roman" w:eastAsia="Times New Roman" w:hAnsi="Times New Roman" w:cs="Times New Roman"/>
          <w:b/>
          <w:color w:val="000000"/>
          <w:sz w:val="28"/>
          <w:szCs w:val="28"/>
        </w:rPr>
        <w:t>ПУБЛІЧНА СЛУЖБА</w:t>
      </w:r>
      <w:r>
        <w:rPr>
          <w:rFonts w:ascii="Times New Roman" w:eastAsia="Times New Roman" w:hAnsi="Times New Roman" w:cs="Times New Roman"/>
          <w:color w:val="000000"/>
          <w:sz w:val="28"/>
          <w:szCs w:val="28"/>
        </w:rPr>
        <w:t>»</w:t>
      </w:r>
    </w:p>
    <w:p w:rsidR="00FB774A" w:rsidRDefault="00FB774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542369" w:rsidRDefault="00542369">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Освітній ступінь </w:t>
      </w:r>
      <w:r w:rsidR="006009A3" w:rsidRPr="006009A3">
        <w:rPr>
          <w:rFonts w:ascii="Times New Roman" w:eastAsia="Times New Roman" w:hAnsi="Times New Roman" w:cs="Times New Roman"/>
          <w:b/>
          <w:i/>
          <w:sz w:val="28"/>
          <w:szCs w:val="28"/>
        </w:rPr>
        <w:t>магістр</w:t>
      </w:r>
    </w:p>
    <w:p w:rsidR="00FB774A" w:rsidRDefault="00542369">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Спеціальність </w:t>
      </w:r>
      <w:r w:rsidR="006009A3" w:rsidRPr="006009A3">
        <w:rPr>
          <w:rFonts w:ascii="Times New Roman" w:eastAsia="Times New Roman" w:hAnsi="Times New Roman" w:cs="Times New Roman"/>
          <w:b/>
          <w:i/>
          <w:sz w:val="28"/>
          <w:szCs w:val="28"/>
        </w:rPr>
        <w:t xml:space="preserve">281 </w:t>
      </w:r>
      <w:r w:rsidR="006009A3">
        <w:rPr>
          <w:rFonts w:ascii="Times New Roman" w:eastAsia="Times New Roman" w:hAnsi="Times New Roman" w:cs="Times New Roman"/>
          <w:b/>
          <w:i/>
          <w:sz w:val="28"/>
          <w:szCs w:val="28"/>
        </w:rPr>
        <w:t>«</w:t>
      </w:r>
      <w:r w:rsidR="006009A3" w:rsidRPr="006009A3">
        <w:rPr>
          <w:rFonts w:ascii="Times New Roman" w:eastAsia="Times New Roman" w:hAnsi="Times New Roman" w:cs="Times New Roman"/>
          <w:b/>
          <w:i/>
          <w:sz w:val="28"/>
          <w:szCs w:val="28"/>
        </w:rPr>
        <w:t>Публічне управління та адміністрування</w:t>
      </w:r>
      <w:r w:rsidR="006009A3">
        <w:rPr>
          <w:rFonts w:ascii="Times New Roman" w:eastAsia="Times New Roman" w:hAnsi="Times New Roman" w:cs="Times New Roman"/>
          <w:b/>
          <w:i/>
          <w:sz w:val="28"/>
          <w:szCs w:val="28"/>
        </w:rPr>
        <w:t>»</w:t>
      </w:r>
    </w:p>
    <w:p w:rsidR="00FB774A" w:rsidRDefault="00542369">
      <w:pPr>
        <w:tabs>
          <w:tab w:val="left" w:pos="7881"/>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b/>
          <w:i/>
          <w:sz w:val="28"/>
          <w:szCs w:val="28"/>
        </w:rPr>
        <w:t xml:space="preserve">2023 / </w:t>
      </w:r>
      <w:r w:rsidRPr="00132EC8">
        <w:rPr>
          <w:rFonts w:ascii="Times New Roman" w:eastAsia="Times New Roman" w:hAnsi="Times New Roman" w:cs="Times New Roman"/>
          <w:b/>
          <w:sz w:val="28"/>
          <w:szCs w:val="28"/>
        </w:rPr>
        <w:t>2024</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 навчальний рік</w:t>
      </w:r>
    </w:p>
    <w:p w:rsidR="00FB774A" w:rsidRDefault="00FB774A" w:rsidP="002E741E">
      <w:pPr>
        <w:tabs>
          <w:tab w:val="left" w:pos="7881"/>
        </w:tabs>
        <w:spacing w:after="0"/>
        <w:jc w:val="center"/>
        <w:rPr>
          <w:rFonts w:ascii="Times New Roman" w:eastAsia="Times New Roman" w:hAnsi="Times New Roman" w:cs="Times New Roman"/>
          <w:sz w:val="28"/>
          <w:szCs w:val="28"/>
        </w:rPr>
      </w:pPr>
    </w:p>
    <w:p w:rsidR="00FB774A" w:rsidRDefault="00542369">
      <w:pPr>
        <w:tabs>
          <w:tab w:val="left" w:pos="3893"/>
          <w:tab w:val="left" w:pos="4815"/>
          <w:tab w:val="left" w:pos="5513"/>
          <w:tab w:val="left" w:pos="8344"/>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навчання: ЗАОЧНА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Обсяг: </w:t>
      </w:r>
      <w:r w:rsidR="00A9376B">
        <w:rPr>
          <w:rFonts w:ascii="Times New Roman" w:eastAsia="Times New Roman" w:hAnsi="Times New Roman" w:cs="Times New Roman"/>
          <w:b/>
          <w:i/>
          <w:sz w:val="28"/>
          <w:szCs w:val="28"/>
          <w:lang w:val="ru-RU"/>
        </w:rPr>
        <w:t>5</w:t>
      </w:r>
      <w:r>
        <w:rPr>
          <w:rFonts w:ascii="Times New Roman" w:eastAsia="Times New Roman" w:hAnsi="Times New Roman" w:cs="Times New Roman"/>
          <w:sz w:val="28"/>
          <w:szCs w:val="28"/>
        </w:rPr>
        <w:t xml:space="preserve"> кредит</w:t>
      </w:r>
      <w:r w:rsidR="005D309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ЄКТС (</w:t>
      </w:r>
      <w:r w:rsidR="005D3097">
        <w:rPr>
          <w:rFonts w:ascii="Times New Roman" w:eastAsia="Times New Roman" w:hAnsi="Times New Roman" w:cs="Times New Roman"/>
          <w:b/>
          <w:i/>
          <w:sz w:val="28"/>
          <w:szCs w:val="28"/>
        </w:rPr>
        <w:t>1</w:t>
      </w:r>
      <w:r w:rsidR="00A9376B">
        <w:rPr>
          <w:rFonts w:ascii="Times New Roman" w:eastAsia="Times New Roman" w:hAnsi="Times New Roman" w:cs="Times New Roman"/>
          <w:b/>
          <w:i/>
          <w:sz w:val="28"/>
          <w:szCs w:val="28"/>
          <w:lang w:val="ru-RU"/>
        </w:rPr>
        <w:t>5</w:t>
      </w:r>
      <w:r w:rsidR="006009A3">
        <w:rPr>
          <w:rFonts w:ascii="Times New Roman" w:eastAsia="Times New Roman" w:hAnsi="Times New Roman" w:cs="Times New Roman"/>
          <w:b/>
          <w:i/>
          <w:sz w:val="28"/>
          <w:szCs w:val="28"/>
        </w:rPr>
        <w:t>0</w:t>
      </w:r>
      <w:r w:rsidR="005D3097">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годин)</w:t>
      </w:r>
    </w:p>
    <w:p w:rsidR="005D3097" w:rsidRDefault="005D3097" w:rsidP="005D3097">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Навчально-науковий інститут права та інноваційної освіти</w:t>
      </w:r>
    </w:p>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Курс</w:t>
      </w:r>
      <w:r w:rsidR="005D3097">
        <w:rPr>
          <w:rFonts w:ascii="Times New Roman" w:eastAsia="Times New Roman" w:hAnsi="Times New Roman" w:cs="Times New Roman"/>
          <w:b/>
          <w:i/>
          <w:color w:val="000000"/>
          <w:sz w:val="28"/>
          <w:szCs w:val="28"/>
        </w:rPr>
        <w:t xml:space="preserve"> 1</w:t>
      </w: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Група </w:t>
      </w:r>
      <w:r w:rsidR="006009A3">
        <w:rPr>
          <w:rFonts w:ascii="Times New Roman" w:eastAsia="Times New Roman" w:hAnsi="Times New Roman" w:cs="Times New Roman"/>
          <w:b/>
          <w:i/>
          <w:color w:val="000000"/>
          <w:sz w:val="28"/>
          <w:szCs w:val="28"/>
        </w:rPr>
        <w:t>МЗ</w:t>
      </w:r>
      <w:r w:rsidR="005D3097">
        <w:rPr>
          <w:rFonts w:ascii="Times New Roman" w:eastAsia="Times New Roman" w:hAnsi="Times New Roman" w:cs="Times New Roman"/>
          <w:b/>
          <w:i/>
          <w:color w:val="000000"/>
          <w:sz w:val="28"/>
          <w:szCs w:val="28"/>
        </w:rPr>
        <w:t>-</w:t>
      </w:r>
      <w:r w:rsidR="006009A3">
        <w:rPr>
          <w:rFonts w:ascii="Times New Roman" w:eastAsia="Times New Roman" w:hAnsi="Times New Roman" w:cs="Times New Roman"/>
          <w:b/>
          <w:i/>
          <w:color w:val="000000"/>
          <w:sz w:val="28"/>
          <w:szCs w:val="28"/>
        </w:rPr>
        <w:t>ПУА</w:t>
      </w:r>
      <w:r w:rsidR="005D3097">
        <w:rPr>
          <w:rFonts w:ascii="Times New Roman" w:eastAsia="Times New Roman" w:hAnsi="Times New Roman" w:cs="Times New Roman"/>
          <w:b/>
          <w:i/>
          <w:color w:val="000000"/>
          <w:sz w:val="28"/>
          <w:szCs w:val="28"/>
        </w:rPr>
        <w:t>-</w:t>
      </w:r>
      <w:r w:rsidR="006009A3">
        <w:rPr>
          <w:rFonts w:ascii="Times New Roman" w:eastAsia="Times New Roman" w:hAnsi="Times New Roman" w:cs="Times New Roman"/>
          <w:b/>
          <w:i/>
          <w:color w:val="000000"/>
          <w:sz w:val="28"/>
          <w:szCs w:val="28"/>
        </w:rPr>
        <w:t>321</w:t>
      </w:r>
    </w:p>
    <w:p w:rsidR="00FB774A" w:rsidRPr="002E741E" w:rsidRDefault="00FB774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bl>
      <w:tblPr>
        <w:tblW w:w="91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397"/>
        <w:gridCol w:w="17"/>
        <w:gridCol w:w="690"/>
        <w:gridCol w:w="17"/>
        <w:gridCol w:w="649"/>
        <w:gridCol w:w="7"/>
        <w:gridCol w:w="599"/>
        <w:gridCol w:w="17"/>
        <w:gridCol w:w="549"/>
        <w:gridCol w:w="17"/>
        <w:gridCol w:w="551"/>
        <w:gridCol w:w="17"/>
        <w:gridCol w:w="940"/>
        <w:gridCol w:w="17"/>
      </w:tblGrid>
      <w:tr w:rsidR="00A9376B" w:rsidRPr="00A9376B" w:rsidTr="00A9376B">
        <w:trPr>
          <w:gridAfter w:val="1"/>
          <w:wAfter w:w="17" w:type="dxa"/>
          <w:trHeight w:val="275"/>
        </w:trPr>
        <w:tc>
          <w:tcPr>
            <w:tcW w:w="674" w:type="dxa"/>
            <w:vMerge w:val="restart"/>
            <w:textDirection w:val="btLr"/>
          </w:tcPr>
          <w:p w:rsidR="00A9376B" w:rsidRPr="00A9376B" w:rsidRDefault="00A9376B" w:rsidP="00A9376B">
            <w:pPr>
              <w:widowControl w:val="0"/>
              <w:autoSpaceDE w:val="0"/>
              <w:autoSpaceDN w:val="0"/>
              <w:spacing w:before="105" w:after="0" w:line="280" w:lineRule="atLeast"/>
              <w:ind w:left="112" w:right="166"/>
              <w:rPr>
                <w:rFonts w:ascii="Times New Roman" w:hAnsi="Times New Roman" w:cs="Times New Roman"/>
                <w:sz w:val="24"/>
                <w:szCs w:val="24"/>
                <w:lang w:eastAsia="en-US"/>
              </w:rPr>
            </w:pPr>
            <w:r w:rsidRPr="00A9376B">
              <w:rPr>
                <w:rFonts w:ascii="Times New Roman" w:hAnsi="Times New Roman" w:cs="Times New Roman"/>
                <w:sz w:val="24"/>
                <w:lang w:eastAsia="en-US"/>
              </w:rPr>
              <w:t>№  теми   згідно з</w:t>
            </w:r>
            <w:r w:rsidRPr="00A9376B">
              <w:rPr>
                <w:rFonts w:ascii="Times New Roman" w:hAnsi="Times New Roman" w:cs="Times New Roman"/>
                <w:spacing w:val="-1"/>
                <w:sz w:val="24"/>
                <w:lang w:eastAsia="en-US"/>
              </w:rPr>
              <w:t xml:space="preserve"> </w:t>
            </w:r>
            <w:r w:rsidRPr="00A9376B">
              <w:rPr>
                <w:rFonts w:ascii="Times New Roman" w:hAnsi="Times New Roman" w:cs="Times New Roman"/>
                <w:sz w:val="24"/>
                <w:lang w:eastAsia="en-US"/>
              </w:rPr>
              <w:t>РПНД</w:t>
            </w:r>
          </w:p>
        </w:tc>
        <w:tc>
          <w:tcPr>
            <w:tcW w:w="4397" w:type="dxa"/>
            <w:vMerge w:val="restart"/>
          </w:tcPr>
          <w:p w:rsidR="00A9376B" w:rsidRPr="00A9376B" w:rsidRDefault="00A9376B" w:rsidP="00A9376B">
            <w:pPr>
              <w:widowControl w:val="0"/>
              <w:autoSpaceDE w:val="0"/>
              <w:autoSpaceDN w:val="0"/>
              <w:spacing w:after="0" w:line="240" w:lineRule="auto"/>
              <w:rPr>
                <w:rFonts w:ascii="Times New Roman" w:hAnsi="Times New Roman" w:cs="Times New Roman"/>
                <w:sz w:val="26"/>
                <w:szCs w:val="24"/>
                <w:lang w:eastAsia="en-US"/>
              </w:rPr>
            </w:pPr>
          </w:p>
          <w:p w:rsidR="00A9376B" w:rsidRPr="00A9376B" w:rsidRDefault="00A9376B" w:rsidP="00A9376B">
            <w:pPr>
              <w:widowControl w:val="0"/>
              <w:autoSpaceDE w:val="0"/>
              <w:autoSpaceDN w:val="0"/>
              <w:spacing w:before="8" w:after="0" w:line="240" w:lineRule="auto"/>
              <w:rPr>
                <w:rFonts w:ascii="Times New Roman" w:hAnsi="Times New Roman" w:cs="Times New Roman"/>
                <w:sz w:val="37"/>
                <w:szCs w:val="24"/>
                <w:lang w:eastAsia="en-US"/>
              </w:rPr>
            </w:pPr>
          </w:p>
          <w:p w:rsidR="00A9376B" w:rsidRPr="00A9376B" w:rsidRDefault="00A9376B" w:rsidP="00A9376B">
            <w:pPr>
              <w:widowControl w:val="0"/>
              <w:autoSpaceDE w:val="0"/>
              <w:autoSpaceDN w:val="0"/>
              <w:spacing w:before="1" w:after="0" w:line="240" w:lineRule="auto"/>
              <w:ind w:left="1372" w:right="1346" w:firstLine="252"/>
              <w:rPr>
                <w:rFonts w:ascii="Times New Roman" w:hAnsi="Times New Roman" w:cs="Times New Roman"/>
                <w:sz w:val="24"/>
                <w:szCs w:val="24"/>
                <w:lang w:eastAsia="en-US"/>
              </w:rPr>
            </w:pPr>
            <w:r w:rsidRPr="00A9376B">
              <w:rPr>
                <w:rFonts w:ascii="Times New Roman" w:hAnsi="Times New Roman" w:cs="Times New Roman"/>
                <w:sz w:val="24"/>
                <w:lang w:eastAsia="en-US"/>
              </w:rPr>
              <w:t>Назва теми (згідно з РПНД)</w:t>
            </w:r>
          </w:p>
        </w:tc>
        <w:tc>
          <w:tcPr>
            <w:tcW w:w="707" w:type="dxa"/>
            <w:gridSpan w:val="2"/>
            <w:vMerge w:val="restart"/>
            <w:textDirection w:val="btLr"/>
          </w:tcPr>
          <w:p w:rsidR="00A9376B" w:rsidRPr="00A9376B" w:rsidRDefault="00A9376B" w:rsidP="00A9376B">
            <w:pPr>
              <w:widowControl w:val="0"/>
              <w:tabs>
                <w:tab w:val="left" w:pos="1366"/>
              </w:tabs>
              <w:autoSpaceDE w:val="0"/>
              <w:autoSpaceDN w:val="0"/>
              <w:spacing w:before="108" w:after="0" w:line="247" w:lineRule="auto"/>
              <w:ind w:left="112" w:right="166"/>
              <w:rPr>
                <w:rFonts w:ascii="Times New Roman" w:hAnsi="Times New Roman" w:cs="Times New Roman"/>
                <w:sz w:val="24"/>
                <w:szCs w:val="24"/>
                <w:lang w:eastAsia="en-US"/>
              </w:rPr>
            </w:pPr>
            <w:r w:rsidRPr="00A9376B">
              <w:rPr>
                <w:rFonts w:ascii="Times New Roman" w:hAnsi="Times New Roman" w:cs="Times New Roman"/>
                <w:sz w:val="24"/>
                <w:lang w:eastAsia="en-US"/>
              </w:rPr>
              <w:t>Загальний</w:t>
            </w:r>
            <w:r w:rsidRPr="00A9376B">
              <w:rPr>
                <w:rFonts w:ascii="Times New Roman" w:hAnsi="Times New Roman" w:cs="Times New Roman"/>
                <w:sz w:val="24"/>
                <w:lang w:eastAsia="en-US"/>
              </w:rPr>
              <w:tab/>
              <w:t xml:space="preserve"> обсяг</w:t>
            </w:r>
            <w:r w:rsidRPr="00A9376B">
              <w:rPr>
                <w:rFonts w:ascii="Times New Roman" w:hAnsi="Times New Roman" w:cs="Times New Roman"/>
                <w:spacing w:val="-1"/>
                <w:sz w:val="24"/>
                <w:lang w:eastAsia="en-US"/>
              </w:rPr>
              <w:t xml:space="preserve"> </w:t>
            </w:r>
            <w:r w:rsidRPr="00A9376B">
              <w:rPr>
                <w:rFonts w:ascii="Times New Roman" w:hAnsi="Times New Roman" w:cs="Times New Roman"/>
                <w:sz w:val="24"/>
                <w:lang w:eastAsia="en-US"/>
              </w:rPr>
              <w:t>годин</w:t>
            </w:r>
          </w:p>
        </w:tc>
        <w:tc>
          <w:tcPr>
            <w:tcW w:w="2406" w:type="dxa"/>
            <w:gridSpan w:val="8"/>
          </w:tcPr>
          <w:p w:rsidR="00A9376B" w:rsidRPr="00A9376B" w:rsidRDefault="00A9376B" w:rsidP="00A9376B">
            <w:pPr>
              <w:widowControl w:val="0"/>
              <w:autoSpaceDE w:val="0"/>
              <w:autoSpaceDN w:val="0"/>
              <w:spacing w:after="0" w:line="256" w:lineRule="exact"/>
              <w:ind w:left="265"/>
              <w:rPr>
                <w:rFonts w:ascii="Times New Roman" w:hAnsi="Times New Roman" w:cs="Times New Roman"/>
                <w:sz w:val="24"/>
                <w:szCs w:val="24"/>
                <w:lang w:eastAsia="en-US"/>
              </w:rPr>
            </w:pPr>
            <w:r w:rsidRPr="00A9376B">
              <w:rPr>
                <w:rFonts w:ascii="Times New Roman" w:hAnsi="Times New Roman" w:cs="Times New Roman"/>
                <w:sz w:val="24"/>
                <w:lang w:eastAsia="en-US"/>
              </w:rPr>
              <w:t>Аудиторна робота</w:t>
            </w:r>
          </w:p>
        </w:tc>
        <w:tc>
          <w:tcPr>
            <w:tcW w:w="957" w:type="dxa"/>
            <w:gridSpan w:val="2"/>
            <w:vMerge w:val="restart"/>
            <w:textDirection w:val="btLr"/>
          </w:tcPr>
          <w:p w:rsidR="00A9376B" w:rsidRPr="00A9376B" w:rsidRDefault="00A9376B" w:rsidP="00A9376B">
            <w:pPr>
              <w:widowControl w:val="0"/>
              <w:autoSpaceDE w:val="0"/>
              <w:autoSpaceDN w:val="0"/>
              <w:spacing w:before="113" w:after="0" w:line="240" w:lineRule="auto"/>
              <w:ind w:left="297" w:hanging="8"/>
              <w:rPr>
                <w:rFonts w:ascii="Times New Roman" w:hAnsi="Times New Roman" w:cs="Times New Roman"/>
                <w:sz w:val="24"/>
                <w:szCs w:val="24"/>
                <w:lang w:eastAsia="en-US"/>
              </w:rPr>
            </w:pPr>
            <w:r w:rsidRPr="00A9376B">
              <w:rPr>
                <w:rFonts w:ascii="Times New Roman" w:hAnsi="Times New Roman" w:cs="Times New Roman"/>
                <w:sz w:val="24"/>
                <w:lang w:eastAsia="en-US"/>
              </w:rPr>
              <w:t>Самостійна та</w:t>
            </w:r>
          </w:p>
          <w:p w:rsidR="00A9376B" w:rsidRPr="00A9376B" w:rsidRDefault="00A9376B" w:rsidP="00A9376B">
            <w:pPr>
              <w:widowControl w:val="0"/>
              <w:autoSpaceDE w:val="0"/>
              <w:autoSpaceDN w:val="0"/>
              <w:spacing w:before="6" w:after="0" w:line="280" w:lineRule="atLeast"/>
              <w:ind w:left="669" w:right="-99" w:hanging="372"/>
              <w:rPr>
                <w:rFonts w:ascii="Times New Roman" w:hAnsi="Times New Roman" w:cs="Times New Roman"/>
                <w:sz w:val="24"/>
                <w:szCs w:val="24"/>
                <w:lang w:eastAsia="en-US"/>
              </w:rPr>
            </w:pPr>
            <w:r w:rsidRPr="00A9376B">
              <w:rPr>
                <w:rFonts w:ascii="Times New Roman" w:hAnsi="Times New Roman" w:cs="Times New Roman"/>
                <w:sz w:val="24"/>
                <w:lang w:eastAsia="en-US"/>
              </w:rPr>
              <w:t>і</w:t>
            </w:r>
            <w:r w:rsidRPr="00A9376B">
              <w:rPr>
                <w:rFonts w:ascii="Times New Roman" w:hAnsi="Times New Roman" w:cs="Times New Roman"/>
                <w:spacing w:val="1"/>
                <w:sz w:val="24"/>
                <w:lang w:eastAsia="en-US"/>
              </w:rPr>
              <w:t>н</w:t>
            </w:r>
            <w:r w:rsidRPr="00A9376B">
              <w:rPr>
                <w:rFonts w:ascii="Times New Roman" w:hAnsi="Times New Roman" w:cs="Times New Roman"/>
                <w:sz w:val="24"/>
                <w:lang w:eastAsia="en-US"/>
              </w:rPr>
              <w:t>д</w:t>
            </w:r>
            <w:r w:rsidRPr="00A9376B">
              <w:rPr>
                <w:rFonts w:ascii="Times New Roman" w:hAnsi="Times New Roman" w:cs="Times New Roman"/>
                <w:spacing w:val="1"/>
                <w:sz w:val="24"/>
                <w:lang w:eastAsia="en-US"/>
              </w:rPr>
              <w:t>и</w:t>
            </w:r>
            <w:r w:rsidRPr="00A9376B">
              <w:rPr>
                <w:rFonts w:ascii="Times New Roman" w:hAnsi="Times New Roman" w:cs="Times New Roman"/>
                <w:spacing w:val="-1"/>
                <w:sz w:val="24"/>
                <w:lang w:eastAsia="en-US"/>
              </w:rPr>
              <w:t>відуа</w:t>
            </w:r>
            <w:r w:rsidRPr="00A9376B">
              <w:rPr>
                <w:rFonts w:ascii="Times New Roman" w:hAnsi="Times New Roman" w:cs="Times New Roman"/>
                <w:sz w:val="24"/>
                <w:lang w:eastAsia="en-US"/>
              </w:rPr>
              <w:t>л</w:t>
            </w:r>
            <w:r w:rsidRPr="00A9376B">
              <w:rPr>
                <w:rFonts w:ascii="Times New Roman" w:hAnsi="Times New Roman" w:cs="Times New Roman"/>
                <w:spacing w:val="-2"/>
                <w:sz w:val="24"/>
                <w:lang w:eastAsia="en-US"/>
              </w:rPr>
              <w:t>ь</w:t>
            </w:r>
            <w:r w:rsidRPr="00A9376B">
              <w:rPr>
                <w:rFonts w:ascii="Times New Roman" w:hAnsi="Times New Roman" w:cs="Times New Roman"/>
                <w:sz w:val="24"/>
                <w:lang w:eastAsia="en-US"/>
              </w:rPr>
              <w:t>на робота</w:t>
            </w:r>
          </w:p>
        </w:tc>
      </w:tr>
      <w:tr w:rsidR="00A9376B" w:rsidRPr="00A9376B" w:rsidTr="00A9376B">
        <w:trPr>
          <w:gridAfter w:val="1"/>
          <w:wAfter w:w="17" w:type="dxa"/>
          <w:trHeight w:val="1749"/>
        </w:trPr>
        <w:tc>
          <w:tcPr>
            <w:tcW w:w="674" w:type="dxa"/>
            <w:vMerge/>
            <w:tcBorders>
              <w:top w:val="nil"/>
            </w:tcBorders>
            <w:textDirection w:val="btLr"/>
          </w:tcPr>
          <w:p w:rsidR="00A9376B" w:rsidRPr="00A9376B" w:rsidRDefault="00A9376B" w:rsidP="00A9376B">
            <w:pPr>
              <w:spacing w:after="0" w:line="240" w:lineRule="auto"/>
              <w:rPr>
                <w:rFonts w:ascii="Times New Roman" w:eastAsia="Times New Roman" w:hAnsi="Times New Roman" w:cs="Times New Roman"/>
                <w:sz w:val="2"/>
                <w:szCs w:val="2"/>
              </w:rPr>
            </w:pPr>
          </w:p>
        </w:tc>
        <w:tc>
          <w:tcPr>
            <w:tcW w:w="4397" w:type="dxa"/>
            <w:vMerge/>
            <w:tcBorders>
              <w:top w:val="nil"/>
            </w:tcBorders>
          </w:tcPr>
          <w:p w:rsidR="00A9376B" w:rsidRPr="00A9376B" w:rsidRDefault="00A9376B" w:rsidP="00A9376B">
            <w:pPr>
              <w:spacing w:after="0" w:line="240" w:lineRule="auto"/>
              <w:rPr>
                <w:rFonts w:ascii="Times New Roman" w:eastAsia="Times New Roman" w:hAnsi="Times New Roman" w:cs="Times New Roman"/>
                <w:sz w:val="2"/>
                <w:szCs w:val="2"/>
              </w:rPr>
            </w:pPr>
          </w:p>
        </w:tc>
        <w:tc>
          <w:tcPr>
            <w:tcW w:w="707" w:type="dxa"/>
            <w:gridSpan w:val="2"/>
            <w:vMerge/>
            <w:tcBorders>
              <w:top w:val="nil"/>
            </w:tcBorders>
            <w:textDirection w:val="btLr"/>
          </w:tcPr>
          <w:p w:rsidR="00A9376B" w:rsidRPr="00A9376B" w:rsidRDefault="00A9376B" w:rsidP="00A9376B">
            <w:pPr>
              <w:spacing w:after="0" w:line="240" w:lineRule="auto"/>
              <w:rPr>
                <w:rFonts w:ascii="Times New Roman" w:eastAsia="Times New Roman" w:hAnsi="Times New Roman" w:cs="Times New Roman"/>
                <w:sz w:val="2"/>
                <w:szCs w:val="2"/>
              </w:rPr>
            </w:pPr>
          </w:p>
        </w:tc>
        <w:tc>
          <w:tcPr>
            <w:tcW w:w="673" w:type="dxa"/>
            <w:gridSpan w:val="3"/>
            <w:textDirection w:val="btLr"/>
          </w:tcPr>
          <w:p w:rsidR="00A9376B" w:rsidRPr="00A9376B" w:rsidRDefault="00A9376B" w:rsidP="00A9376B">
            <w:pPr>
              <w:widowControl w:val="0"/>
              <w:autoSpaceDE w:val="0"/>
              <w:autoSpaceDN w:val="0"/>
              <w:spacing w:before="109" w:after="0" w:line="240" w:lineRule="auto"/>
              <w:ind w:left="112"/>
              <w:rPr>
                <w:rFonts w:ascii="Times New Roman" w:hAnsi="Times New Roman" w:cs="Times New Roman"/>
                <w:sz w:val="24"/>
                <w:szCs w:val="24"/>
                <w:lang w:eastAsia="en-US"/>
              </w:rPr>
            </w:pPr>
            <w:r w:rsidRPr="00A9376B">
              <w:rPr>
                <w:rFonts w:ascii="Times New Roman" w:hAnsi="Times New Roman" w:cs="Times New Roman"/>
                <w:sz w:val="24"/>
                <w:lang w:eastAsia="en-US"/>
              </w:rPr>
              <w:t>Всього</w:t>
            </w:r>
          </w:p>
        </w:tc>
        <w:tc>
          <w:tcPr>
            <w:tcW w:w="599" w:type="dxa"/>
            <w:textDirection w:val="btLr"/>
          </w:tcPr>
          <w:p w:rsidR="00A9376B" w:rsidRPr="00A9376B" w:rsidRDefault="00A9376B" w:rsidP="00A9376B">
            <w:pPr>
              <w:widowControl w:val="0"/>
              <w:autoSpaceDE w:val="0"/>
              <w:autoSpaceDN w:val="0"/>
              <w:spacing w:before="112" w:after="0" w:line="240" w:lineRule="auto"/>
              <w:ind w:left="112"/>
              <w:rPr>
                <w:rFonts w:ascii="Times New Roman" w:hAnsi="Times New Roman" w:cs="Times New Roman"/>
                <w:sz w:val="24"/>
                <w:szCs w:val="24"/>
                <w:lang w:eastAsia="en-US"/>
              </w:rPr>
            </w:pPr>
            <w:r w:rsidRPr="00A9376B">
              <w:rPr>
                <w:rFonts w:ascii="Times New Roman" w:hAnsi="Times New Roman" w:cs="Times New Roman"/>
                <w:sz w:val="24"/>
                <w:lang w:eastAsia="en-US"/>
              </w:rPr>
              <w:t>Лекції</w:t>
            </w:r>
          </w:p>
        </w:tc>
        <w:tc>
          <w:tcPr>
            <w:tcW w:w="566" w:type="dxa"/>
            <w:gridSpan w:val="2"/>
            <w:textDirection w:val="btLr"/>
          </w:tcPr>
          <w:p w:rsidR="00A9376B" w:rsidRPr="00A9376B" w:rsidRDefault="00A9376B" w:rsidP="00A9376B">
            <w:pPr>
              <w:widowControl w:val="0"/>
              <w:autoSpaceDE w:val="0"/>
              <w:autoSpaceDN w:val="0"/>
              <w:spacing w:before="114" w:after="0" w:line="240" w:lineRule="auto"/>
              <w:ind w:left="112"/>
              <w:rPr>
                <w:rFonts w:ascii="Times New Roman" w:hAnsi="Times New Roman" w:cs="Times New Roman"/>
                <w:sz w:val="24"/>
                <w:szCs w:val="24"/>
                <w:lang w:eastAsia="en-US"/>
              </w:rPr>
            </w:pPr>
            <w:r w:rsidRPr="00A9376B">
              <w:rPr>
                <w:rFonts w:ascii="Times New Roman" w:hAnsi="Times New Roman" w:cs="Times New Roman"/>
                <w:sz w:val="24"/>
                <w:lang w:eastAsia="en-US"/>
              </w:rPr>
              <w:t>Семінари</w:t>
            </w:r>
          </w:p>
        </w:tc>
        <w:tc>
          <w:tcPr>
            <w:tcW w:w="568" w:type="dxa"/>
            <w:gridSpan w:val="2"/>
            <w:textDirection w:val="btLr"/>
          </w:tcPr>
          <w:p w:rsidR="00A9376B" w:rsidRPr="00A9376B" w:rsidRDefault="00A9376B" w:rsidP="00A9376B">
            <w:pPr>
              <w:widowControl w:val="0"/>
              <w:autoSpaceDE w:val="0"/>
              <w:autoSpaceDN w:val="0"/>
              <w:spacing w:before="115" w:after="0" w:line="240" w:lineRule="auto"/>
              <w:ind w:left="112"/>
              <w:rPr>
                <w:rFonts w:ascii="Times New Roman" w:hAnsi="Times New Roman" w:cs="Times New Roman"/>
                <w:sz w:val="24"/>
                <w:szCs w:val="24"/>
                <w:lang w:eastAsia="en-US"/>
              </w:rPr>
            </w:pPr>
            <w:proofErr w:type="spellStart"/>
            <w:r w:rsidRPr="00A9376B">
              <w:rPr>
                <w:rFonts w:ascii="Times New Roman" w:hAnsi="Times New Roman" w:cs="Times New Roman"/>
                <w:sz w:val="24"/>
                <w:lang w:eastAsia="en-US"/>
              </w:rPr>
              <w:t>Практ.заняття</w:t>
            </w:r>
            <w:proofErr w:type="spellEnd"/>
          </w:p>
        </w:tc>
        <w:tc>
          <w:tcPr>
            <w:tcW w:w="957" w:type="dxa"/>
            <w:gridSpan w:val="2"/>
            <w:vMerge/>
            <w:tcBorders>
              <w:top w:val="nil"/>
            </w:tcBorders>
            <w:textDirection w:val="btLr"/>
          </w:tcPr>
          <w:p w:rsidR="00A9376B" w:rsidRPr="00A9376B" w:rsidRDefault="00A9376B" w:rsidP="00A9376B">
            <w:pPr>
              <w:spacing w:after="0" w:line="240" w:lineRule="auto"/>
              <w:rPr>
                <w:rFonts w:ascii="Times New Roman" w:eastAsia="Times New Roman" w:hAnsi="Times New Roman" w:cs="Times New Roman"/>
                <w:sz w:val="2"/>
                <w:szCs w:val="2"/>
              </w:rPr>
            </w:pPr>
          </w:p>
        </w:tc>
      </w:tr>
      <w:tr w:rsidR="00A9376B" w:rsidRPr="00A9376B" w:rsidTr="00A9376B">
        <w:trPr>
          <w:gridAfter w:val="1"/>
          <w:wAfter w:w="17" w:type="dxa"/>
          <w:trHeight w:val="352"/>
        </w:trPr>
        <w:tc>
          <w:tcPr>
            <w:tcW w:w="674" w:type="dxa"/>
            <w:vAlign w:val="center"/>
          </w:tcPr>
          <w:p w:rsidR="00A9376B" w:rsidRPr="00A9376B" w:rsidRDefault="00A9376B" w:rsidP="00A9376B">
            <w:pPr>
              <w:widowControl w:val="0"/>
              <w:autoSpaceDE w:val="0"/>
              <w:autoSpaceDN w:val="0"/>
              <w:spacing w:after="0" w:line="251" w:lineRule="exact"/>
              <w:ind w:left="7"/>
              <w:jc w:val="center"/>
              <w:rPr>
                <w:rFonts w:ascii="Times New Roman" w:hAnsi="Times New Roman" w:cs="Times New Roman"/>
                <w:b/>
                <w:sz w:val="24"/>
                <w:szCs w:val="24"/>
                <w:lang w:eastAsia="en-US"/>
              </w:rPr>
            </w:pPr>
            <w:r w:rsidRPr="00A9376B">
              <w:rPr>
                <w:rFonts w:ascii="Times New Roman" w:hAnsi="Times New Roman" w:cs="Times New Roman"/>
                <w:b/>
                <w:lang w:eastAsia="en-US"/>
              </w:rPr>
              <w:t>1</w:t>
            </w:r>
          </w:p>
        </w:tc>
        <w:tc>
          <w:tcPr>
            <w:tcW w:w="4397" w:type="dxa"/>
            <w:vAlign w:val="center"/>
          </w:tcPr>
          <w:p w:rsidR="00A9376B" w:rsidRPr="00A9376B" w:rsidRDefault="00A9376B" w:rsidP="00A9376B">
            <w:pPr>
              <w:widowControl w:val="0"/>
              <w:autoSpaceDE w:val="0"/>
              <w:autoSpaceDN w:val="0"/>
              <w:spacing w:after="0" w:line="251" w:lineRule="exact"/>
              <w:ind w:left="6"/>
              <w:jc w:val="center"/>
              <w:rPr>
                <w:rFonts w:ascii="Times New Roman" w:hAnsi="Times New Roman" w:cs="Times New Roman"/>
                <w:b/>
                <w:sz w:val="24"/>
                <w:szCs w:val="24"/>
                <w:lang w:eastAsia="en-US"/>
              </w:rPr>
            </w:pPr>
            <w:r w:rsidRPr="00A9376B">
              <w:rPr>
                <w:rFonts w:ascii="Times New Roman" w:hAnsi="Times New Roman" w:cs="Times New Roman"/>
                <w:b/>
                <w:lang w:eastAsia="en-US"/>
              </w:rPr>
              <w:t>2</w:t>
            </w:r>
          </w:p>
        </w:tc>
        <w:tc>
          <w:tcPr>
            <w:tcW w:w="707" w:type="dxa"/>
            <w:gridSpan w:val="2"/>
            <w:vAlign w:val="center"/>
          </w:tcPr>
          <w:p w:rsidR="00A9376B" w:rsidRPr="00A9376B" w:rsidRDefault="00A9376B" w:rsidP="00A9376B">
            <w:pPr>
              <w:widowControl w:val="0"/>
              <w:autoSpaceDE w:val="0"/>
              <w:autoSpaceDN w:val="0"/>
              <w:spacing w:after="0" w:line="251" w:lineRule="exact"/>
              <w:ind w:left="5"/>
              <w:jc w:val="center"/>
              <w:rPr>
                <w:rFonts w:ascii="Times New Roman" w:hAnsi="Times New Roman" w:cs="Times New Roman"/>
                <w:b/>
                <w:sz w:val="24"/>
                <w:szCs w:val="24"/>
                <w:lang w:eastAsia="en-US"/>
              </w:rPr>
            </w:pPr>
            <w:r w:rsidRPr="00A9376B">
              <w:rPr>
                <w:rFonts w:ascii="Times New Roman" w:hAnsi="Times New Roman" w:cs="Times New Roman"/>
                <w:b/>
                <w:lang w:eastAsia="en-US"/>
              </w:rPr>
              <w:t>3</w:t>
            </w:r>
          </w:p>
        </w:tc>
        <w:tc>
          <w:tcPr>
            <w:tcW w:w="673" w:type="dxa"/>
            <w:gridSpan w:val="3"/>
            <w:vAlign w:val="center"/>
          </w:tcPr>
          <w:p w:rsidR="00A9376B" w:rsidRPr="00A9376B" w:rsidRDefault="00A9376B" w:rsidP="00A9376B">
            <w:pPr>
              <w:widowControl w:val="0"/>
              <w:autoSpaceDE w:val="0"/>
              <w:autoSpaceDN w:val="0"/>
              <w:spacing w:after="0" w:line="251" w:lineRule="exact"/>
              <w:ind w:left="7"/>
              <w:jc w:val="center"/>
              <w:rPr>
                <w:rFonts w:ascii="Times New Roman" w:hAnsi="Times New Roman" w:cs="Times New Roman"/>
                <w:b/>
                <w:sz w:val="24"/>
                <w:szCs w:val="24"/>
                <w:lang w:eastAsia="en-US"/>
              </w:rPr>
            </w:pPr>
            <w:r w:rsidRPr="00A9376B">
              <w:rPr>
                <w:rFonts w:ascii="Times New Roman" w:hAnsi="Times New Roman" w:cs="Times New Roman"/>
                <w:b/>
                <w:lang w:eastAsia="en-US"/>
              </w:rPr>
              <w:t>4</w:t>
            </w:r>
          </w:p>
        </w:tc>
        <w:tc>
          <w:tcPr>
            <w:tcW w:w="599" w:type="dxa"/>
            <w:vAlign w:val="center"/>
          </w:tcPr>
          <w:p w:rsidR="00A9376B" w:rsidRPr="00A9376B" w:rsidRDefault="00A9376B" w:rsidP="00A9376B">
            <w:pPr>
              <w:widowControl w:val="0"/>
              <w:autoSpaceDE w:val="0"/>
              <w:autoSpaceDN w:val="0"/>
              <w:spacing w:after="0" w:line="251" w:lineRule="exact"/>
              <w:ind w:left="17"/>
              <w:jc w:val="center"/>
              <w:rPr>
                <w:rFonts w:ascii="Times New Roman" w:hAnsi="Times New Roman" w:cs="Times New Roman"/>
                <w:b/>
                <w:sz w:val="24"/>
                <w:szCs w:val="24"/>
                <w:lang w:eastAsia="en-US"/>
              </w:rPr>
            </w:pPr>
            <w:r w:rsidRPr="00A9376B">
              <w:rPr>
                <w:rFonts w:ascii="Times New Roman" w:hAnsi="Times New Roman" w:cs="Times New Roman"/>
                <w:b/>
                <w:lang w:eastAsia="en-US"/>
              </w:rPr>
              <w:t>5</w:t>
            </w:r>
          </w:p>
        </w:tc>
        <w:tc>
          <w:tcPr>
            <w:tcW w:w="566"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b/>
                <w:sz w:val="24"/>
                <w:szCs w:val="24"/>
                <w:lang w:eastAsia="en-US"/>
              </w:rPr>
            </w:pPr>
            <w:r w:rsidRPr="00A9376B">
              <w:rPr>
                <w:rFonts w:ascii="Times New Roman" w:hAnsi="Times New Roman" w:cs="Times New Roman"/>
                <w:b/>
                <w:lang w:eastAsia="en-US"/>
              </w:rPr>
              <w:t>6</w:t>
            </w:r>
          </w:p>
        </w:tc>
        <w:tc>
          <w:tcPr>
            <w:tcW w:w="568" w:type="dxa"/>
            <w:gridSpan w:val="2"/>
            <w:vAlign w:val="center"/>
          </w:tcPr>
          <w:p w:rsidR="00A9376B" w:rsidRPr="00A9376B" w:rsidRDefault="00A9376B" w:rsidP="00A9376B">
            <w:pPr>
              <w:widowControl w:val="0"/>
              <w:autoSpaceDE w:val="0"/>
              <w:autoSpaceDN w:val="0"/>
              <w:spacing w:after="0" w:line="251" w:lineRule="exact"/>
              <w:ind w:left="19"/>
              <w:jc w:val="center"/>
              <w:rPr>
                <w:rFonts w:ascii="Times New Roman" w:hAnsi="Times New Roman" w:cs="Times New Roman"/>
                <w:b/>
                <w:sz w:val="24"/>
                <w:szCs w:val="24"/>
                <w:lang w:eastAsia="en-US"/>
              </w:rPr>
            </w:pPr>
            <w:r w:rsidRPr="00A9376B">
              <w:rPr>
                <w:rFonts w:ascii="Times New Roman" w:hAnsi="Times New Roman" w:cs="Times New Roman"/>
                <w:b/>
                <w:lang w:eastAsia="en-US"/>
              </w:rPr>
              <w:t>7</w:t>
            </w:r>
          </w:p>
        </w:tc>
        <w:tc>
          <w:tcPr>
            <w:tcW w:w="957" w:type="dxa"/>
            <w:gridSpan w:val="2"/>
            <w:vAlign w:val="center"/>
          </w:tcPr>
          <w:p w:rsidR="00A9376B" w:rsidRPr="00A9376B" w:rsidRDefault="00A9376B" w:rsidP="00A9376B">
            <w:pPr>
              <w:widowControl w:val="0"/>
              <w:autoSpaceDE w:val="0"/>
              <w:autoSpaceDN w:val="0"/>
              <w:spacing w:after="0" w:line="251" w:lineRule="exact"/>
              <w:ind w:left="15"/>
              <w:jc w:val="center"/>
              <w:rPr>
                <w:rFonts w:ascii="Times New Roman" w:hAnsi="Times New Roman" w:cs="Times New Roman"/>
                <w:b/>
                <w:sz w:val="24"/>
                <w:szCs w:val="24"/>
                <w:lang w:eastAsia="en-US"/>
              </w:rPr>
            </w:pPr>
            <w:r w:rsidRPr="00A9376B">
              <w:rPr>
                <w:rFonts w:ascii="Times New Roman" w:hAnsi="Times New Roman" w:cs="Times New Roman"/>
                <w:b/>
                <w:lang w:eastAsia="en-US"/>
              </w:rPr>
              <w:t>8</w:t>
            </w:r>
          </w:p>
        </w:tc>
      </w:tr>
      <w:tr w:rsidR="00A9376B" w:rsidRPr="00A9376B" w:rsidTr="00A9376B">
        <w:trPr>
          <w:gridAfter w:val="1"/>
          <w:wAfter w:w="17" w:type="dxa"/>
          <w:trHeight w:val="433"/>
        </w:trPr>
        <w:tc>
          <w:tcPr>
            <w:tcW w:w="674" w:type="dxa"/>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1</w:t>
            </w:r>
          </w:p>
        </w:tc>
        <w:tc>
          <w:tcPr>
            <w:tcW w:w="4397" w:type="dxa"/>
            <w:vAlign w:val="center"/>
          </w:tcPr>
          <w:p w:rsidR="00A9376B" w:rsidRPr="00A9376B" w:rsidRDefault="00A9376B" w:rsidP="00A9376B">
            <w:pPr>
              <w:widowControl w:val="0"/>
              <w:autoSpaceDE w:val="0"/>
              <w:autoSpaceDN w:val="0"/>
              <w:spacing w:after="0" w:line="240" w:lineRule="auto"/>
              <w:ind w:left="180"/>
              <w:rPr>
                <w:rFonts w:ascii="Times New Roman" w:hAnsi="Times New Roman" w:cs="Times New Roman"/>
                <w:sz w:val="28"/>
                <w:szCs w:val="28"/>
                <w:lang w:eastAsia="en-US"/>
              </w:rPr>
            </w:pPr>
            <w:r w:rsidRPr="00A9376B">
              <w:rPr>
                <w:rFonts w:ascii="Times New Roman" w:hAnsi="Times New Roman" w:cs="Times New Roman"/>
                <w:sz w:val="28"/>
                <w:szCs w:val="28"/>
                <w:lang w:eastAsia="en-US"/>
              </w:rPr>
              <w:t>Загальні засади публічної служби</w:t>
            </w:r>
          </w:p>
        </w:tc>
        <w:tc>
          <w:tcPr>
            <w:tcW w:w="707"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24</w:t>
            </w:r>
          </w:p>
        </w:tc>
        <w:tc>
          <w:tcPr>
            <w:tcW w:w="673" w:type="dxa"/>
            <w:gridSpan w:val="3"/>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4</w:t>
            </w:r>
          </w:p>
        </w:tc>
        <w:tc>
          <w:tcPr>
            <w:tcW w:w="599" w:type="dxa"/>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2</w:t>
            </w:r>
          </w:p>
        </w:tc>
        <w:tc>
          <w:tcPr>
            <w:tcW w:w="566"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2</w:t>
            </w:r>
          </w:p>
        </w:tc>
        <w:tc>
          <w:tcPr>
            <w:tcW w:w="568"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p>
        </w:tc>
        <w:tc>
          <w:tcPr>
            <w:tcW w:w="957"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20</w:t>
            </w:r>
          </w:p>
        </w:tc>
      </w:tr>
      <w:tr w:rsidR="00A9376B" w:rsidRPr="00A9376B" w:rsidTr="00A9376B">
        <w:trPr>
          <w:gridAfter w:val="1"/>
          <w:wAfter w:w="17" w:type="dxa"/>
          <w:trHeight w:val="352"/>
        </w:trPr>
        <w:tc>
          <w:tcPr>
            <w:tcW w:w="674" w:type="dxa"/>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2</w:t>
            </w:r>
          </w:p>
        </w:tc>
        <w:tc>
          <w:tcPr>
            <w:tcW w:w="4397" w:type="dxa"/>
            <w:vAlign w:val="center"/>
          </w:tcPr>
          <w:p w:rsidR="00A9376B" w:rsidRPr="00A9376B" w:rsidRDefault="00A9376B" w:rsidP="00A9376B">
            <w:pPr>
              <w:widowControl w:val="0"/>
              <w:autoSpaceDE w:val="0"/>
              <w:autoSpaceDN w:val="0"/>
              <w:spacing w:after="0" w:line="240" w:lineRule="auto"/>
              <w:ind w:left="180"/>
              <w:rPr>
                <w:rFonts w:ascii="Times New Roman" w:hAnsi="Times New Roman" w:cs="Times New Roman"/>
                <w:sz w:val="28"/>
                <w:szCs w:val="28"/>
                <w:lang w:eastAsia="en-US"/>
              </w:rPr>
            </w:pPr>
            <w:r w:rsidRPr="00A9376B">
              <w:rPr>
                <w:rFonts w:ascii="Times New Roman" w:hAnsi="Times New Roman" w:cs="Times New Roman"/>
                <w:sz w:val="28"/>
                <w:szCs w:val="28"/>
                <w:lang w:eastAsia="en-US"/>
              </w:rPr>
              <w:t>Статус державних службовців</w:t>
            </w:r>
          </w:p>
        </w:tc>
        <w:tc>
          <w:tcPr>
            <w:tcW w:w="707"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14</w:t>
            </w:r>
          </w:p>
        </w:tc>
        <w:tc>
          <w:tcPr>
            <w:tcW w:w="673" w:type="dxa"/>
            <w:gridSpan w:val="3"/>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4</w:t>
            </w:r>
          </w:p>
        </w:tc>
        <w:tc>
          <w:tcPr>
            <w:tcW w:w="599" w:type="dxa"/>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2</w:t>
            </w:r>
          </w:p>
        </w:tc>
        <w:tc>
          <w:tcPr>
            <w:tcW w:w="566"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2</w:t>
            </w:r>
          </w:p>
        </w:tc>
        <w:tc>
          <w:tcPr>
            <w:tcW w:w="568"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p>
        </w:tc>
        <w:tc>
          <w:tcPr>
            <w:tcW w:w="957"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10</w:t>
            </w:r>
          </w:p>
        </w:tc>
      </w:tr>
      <w:tr w:rsidR="00A9376B" w:rsidRPr="00A9376B" w:rsidTr="00A9376B">
        <w:trPr>
          <w:gridAfter w:val="1"/>
          <w:wAfter w:w="17" w:type="dxa"/>
          <w:trHeight w:val="352"/>
        </w:trPr>
        <w:tc>
          <w:tcPr>
            <w:tcW w:w="674" w:type="dxa"/>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3</w:t>
            </w:r>
          </w:p>
        </w:tc>
        <w:tc>
          <w:tcPr>
            <w:tcW w:w="4397" w:type="dxa"/>
            <w:vAlign w:val="center"/>
          </w:tcPr>
          <w:p w:rsidR="00A9376B" w:rsidRPr="00A9376B" w:rsidRDefault="00A9376B" w:rsidP="00A9376B">
            <w:pPr>
              <w:widowControl w:val="0"/>
              <w:autoSpaceDE w:val="0"/>
              <w:autoSpaceDN w:val="0"/>
              <w:spacing w:after="0" w:line="240" w:lineRule="auto"/>
              <w:ind w:left="180"/>
              <w:rPr>
                <w:rFonts w:ascii="Times New Roman" w:hAnsi="Times New Roman" w:cs="Times New Roman"/>
                <w:sz w:val="28"/>
                <w:szCs w:val="28"/>
                <w:lang w:eastAsia="en-US"/>
              </w:rPr>
            </w:pPr>
            <w:r w:rsidRPr="00A9376B">
              <w:rPr>
                <w:rFonts w:ascii="Times New Roman" w:hAnsi="Times New Roman" w:cs="Times New Roman"/>
                <w:sz w:val="28"/>
                <w:szCs w:val="28"/>
                <w:lang w:eastAsia="en-US"/>
              </w:rPr>
              <w:t>Керування державною службою в Україні. Основні напрямки реформування державної служби</w:t>
            </w:r>
          </w:p>
        </w:tc>
        <w:tc>
          <w:tcPr>
            <w:tcW w:w="707"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12</w:t>
            </w:r>
          </w:p>
        </w:tc>
        <w:tc>
          <w:tcPr>
            <w:tcW w:w="673" w:type="dxa"/>
            <w:gridSpan w:val="3"/>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2</w:t>
            </w:r>
          </w:p>
        </w:tc>
        <w:tc>
          <w:tcPr>
            <w:tcW w:w="599" w:type="dxa"/>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2</w:t>
            </w:r>
          </w:p>
        </w:tc>
        <w:tc>
          <w:tcPr>
            <w:tcW w:w="566"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p>
        </w:tc>
        <w:tc>
          <w:tcPr>
            <w:tcW w:w="568"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p>
        </w:tc>
        <w:tc>
          <w:tcPr>
            <w:tcW w:w="957"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10</w:t>
            </w:r>
          </w:p>
        </w:tc>
      </w:tr>
      <w:tr w:rsidR="00A9376B" w:rsidRPr="00A9376B" w:rsidTr="00A9376B">
        <w:trPr>
          <w:gridAfter w:val="1"/>
          <w:wAfter w:w="17" w:type="dxa"/>
          <w:trHeight w:val="352"/>
        </w:trPr>
        <w:tc>
          <w:tcPr>
            <w:tcW w:w="674" w:type="dxa"/>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4</w:t>
            </w:r>
          </w:p>
        </w:tc>
        <w:tc>
          <w:tcPr>
            <w:tcW w:w="4397" w:type="dxa"/>
            <w:vAlign w:val="center"/>
          </w:tcPr>
          <w:p w:rsidR="00A9376B" w:rsidRPr="00A9376B" w:rsidRDefault="00A9376B" w:rsidP="00A9376B">
            <w:pPr>
              <w:widowControl w:val="0"/>
              <w:autoSpaceDE w:val="0"/>
              <w:autoSpaceDN w:val="0"/>
              <w:spacing w:after="0" w:line="240" w:lineRule="auto"/>
              <w:ind w:left="180"/>
              <w:rPr>
                <w:rFonts w:ascii="Times New Roman" w:hAnsi="Times New Roman" w:cs="Times New Roman"/>
                <w:sz w:val="28"/>
                <w:szCs w:val="28"/>
                <w:lang w:eastAsia="en-US"/>
              </w:rPr>
            </w:pPr>
            <w:r w:rsidRPr="00A9376B">
              <w:rPr>
                <w:rFonts w:ascii="Times New Roman" w:hAnsi="Times New Roman" w:cs="Times New Roman"/>
                <w:sz w:val="28"/>
                <w:szCs w:val="28"/>
                <w:lang w:eastAsia="en-US"/>
              </w:rPr>
              <w:t>Проходження публічної служби</w:t>
            </w:r>
          </w:p>
        </w:tc>
        <w:tc>
          <w:tcPr>
            <w:tcW w:w="707"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20</w:t>
            </w:r>
          </w:p>
        </w:tc>
        <w:tc>
          <w:tcPr>
            <w:tcW w:w="673" w:type="dxa"/>
            <w:gridSpan w:val="3"/>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p>
        </w:tc>
        <w:tc>
          <w:tcPr>
            <w:tcW w:w="599" w:type="dxa"/>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p>
        </w:tc>
        <w:tc>
          <w:tcPr>
            <w:tcW w:w="566"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p>
        </w:tc>
        <w:tc>
          <w:tcPr>
            <w:tcW w:w="568"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p>
        </w:tc>
        <w:tc>
          <w:tcPr>
            <w:tcW w:w="957"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20</w:t>
            </w:r>
          </w:p>
        </w:tc>
      </w:tr>
      <w:tr w:rsidR="00A9376B" w:rsidRPr="00A9376B" w:rsidTr="00A9376B">
        <w:trPr>
          <w:gridAfter w:val="1"/>
          <w:wAfter w:w="17" w:type="dxa"/>
          <w:trHeight w:val="352"/>
        </w:trPr>
        <w:tc>
          <w:tcPr>
            <w:tcW w:w="674" w:type="dxa"/>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5</w:t>
            </w:r>
          </w:p>
        </w:tc>
        <w:tc>
          <w:tcPr>
            <w:tcW w:w="4397" w:type="dxa"/>
            <w:vAlign w:val="center"/>
          </w:tcPr>
          <w:p w:rsidR="00A9376B" w:rsidRPr="00A9376B" w:rsidRDefault="00A9376B" w:rsidP="00A9376B">
            <w:pPr>
              <w:widowControl w:val="0"/>
              <w:autoSpaceDE w:val="0"/>
              <w:autoSpaceDN w:val="0"/>
              <w:spacing w:after="0" w:line="240" w:lineRule="auto"/>
              <w:ind w:left="180"/>
              <w:rPr>
                <w:rFonts w:ascii="Times New Roman" w:hAnsi="Times New Roman" w:cs="Times New Roman"/>
                <w:sz w:val="28"/>
                <w:szCs w:val="28"/>
                <w:lang w:eastAsia="en-US"/>
              </w:rPr>
            </w:pPr>
            <w:r w:rsidRPr="00A9376B">
              <w:rPr>
                <w:rFonts w:ascii="Times New Roman" w:hAnsi="Times New Roman" w:cs="Times New Roman"/>
                <w:sz w:val="28"/>
                <w:szCs w:val="28"/>
                <w:lang w:eastAsia="en-US"/>
              </w:rPr>
              <w:t>Матеріальне та соціально-побутове забезпечення державних службовців</w:t>
            </w:r>
          </w:p>
        </w:tc>
        <w:tc>
          <w:tcPr>
            <w:tcW w:w="707"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20</w:t>
            </w:r>
          </w:p>
        </w:tc>
        <w:tc>
          <w:tcPr>
            <w:tcW w:w="673" w:type="dxa"/>
            <w:gridSpan w:val="3"/>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p>
        </w:tc>
        <w:tc>
          <w:tcPr>
            <w:tcW w:w="599" w:type="dxa"/>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p>
        </w:tc>
        <w:tc>
          <w:tcPr>
            <w:tcW w:w="566"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p>
        </w:tc>
        <w:tc>
          <w:tcPr>
            <w:tcW w:w="568"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p>
        </w:tc>
        <w:tc>
          <w:tcPr>
            <w:tcW w:w="957"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20</w:t>
            </w:r>
          </w:p>
        </w:tc>
      </w:tr>
      <w:tr w:rsidR="00A9376B" w:rsidRPr="00A9376B" w:rsidTr="00A9376B">
        <w:trPr>
          <w:trHeight w:val="417"/>
        </w:trPr>
        <w:tc>
          <w:tcPr>
            <w:tcW w:w="5088" w:type="dxa"/>
            <w:gridSpan w:val="3"/>
            <w:vAlign w:val="center"/>
          </w:tcPr>
          <w:p w:rsidR="00A9376B" w:rsidRPr="00A9376B" w:rsidRDefault="00A9376B" w:rsidP="00A9376B">
            <w:pPr>
              <w:widowControl w:val="0"/>
              <w:autoSpaceDE w:val="0"/>
              <w:autoSpaceDN w:val="0"/>
              <w:spacing w:after="0" w:line="315" w:lineRule="exact"/>
              <w:ind w:right="97"/>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Разом за семестр</w:t>
            </w:r>
          </w:p>
        </w:tc>
        <w:tc>
          <w:tcPr>
            <w:tcW w:w="707" w:type="dxa"/>
            <w:gridSpan w:val="2"/>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90</w:t>
            </w:r>
          </w:p>
        </w:tc>
        <w:tc>
          <w:tcPr>
            <w:tcW w:w="649" w:type="dxa"/>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10</w:t>
            </w:r>
          </w:p>
        </w:tc>
        <w:tc>
          <w:tcPr>
            <w:tcW w:w="623" w:type="dxa"/>
            <w:gridSpan w:val="3"/>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6</w:t>
            </w:r>
          </w:p>
        </w:tc>
        <w:tc>
          <w:tcPr>
            <w:tcW w:w="566" w:type="dxa"/>
            <w:gridSpan w:val="2"/>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4</w:t>
            </w:r>
          </w:p>
        </w:tc>
        <w:tc>
          <w:tcPr>
            <w:tcW w:w="568" w:type="dxa"/>
            <w:gridSpan w:val="2"/>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sz w:val="28"/>
                <w:szCs w:val="28"/>
                <w:lang w:eastAsia="en-US"/>
              </w:rPr>
            </w:pPr>
          </w:p>
        </w:tc>
        <w:tc>
          <w:tcPr>
            <w:tcW w:w="957" w:type="dxa"/>
            <w:gridSpan w:val="2"/>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80</w:t>
            </w:r>
          </w:p>
        </w:tc>
      </w:tr>
      <w:tr w:rsidR="00A9376B" w:rsidRPr="00A9376B" w:rsidTr="00A9376B">
        <w:trPr>
          <w:trHeight w:val="414"/>
        </w:trPr>
        <w:tc>
          <w:tcPr>
            <w:tcW w:w="5088" w:type="dxa"/>
            <w:gridSpan w:val="3"/>
            <w:vAlign w:val="center"/>
          </w:tcPr>
          <w:p w:rsidR="00A9376B" w:rsidRPr="00A9376B" w:rsidRDefault="00A9376B" w:rsidP="00A9376B">
            <w:pPr>
              <w:widowControl w:val="0"/>
              <w:autoSpaceDE w:val="0"/>
              <w:autoSpaceDN w:val="0"/>
              <w:spacing w:after="0" w:line="240" w:lineRule="auto"/>
              <w:ind w:right="95"/>
              <w:jc w:val="center"/>
              <w:rPr>
                <w:rFonts w:ascii="Times New Roman" w:hAnsi="Times New Roman" w:cs="Times New Roman"/>
                <w:b/>
                <w:sz w:val="28"/>
                <w:szCs w:val="28"/>
                <w:lang w:eastAsia="en-US"/>
              </w:rPr>
            </w:pPr>
            <w:r w:rsidRPr="00A9376B">
              <w:rPr>
                <w:rFonts w:ascii="Times New Roman" w:hAnsi="Times New Roman" w:cs="Times New Roman"/>
                <w:b/>
                <w:sz w:val="28"/>
                <w:szCs w:val="28"/>
                <w:lang w:eastAsia="en-US"/>
              </w:rPr>
              <w:t>Форма підсумкового контролю</w:t>
            </w:r>
          </w:p>
        </w:tc>
        <w:tc>
          <w:tcPr>
            <w:tcW w:w="4070" w:type="dxa"/>
            <w:gridSpan w:val="12"/>
            <w:vAlign w:val="center"/>
          </w:tcPr>
          <w:p w:rsidR="00A9376B" w:rsidRPr="00A9376B" w:rsidRDefault="00A9376B" w:rsidP="00A9376B">
            <w:pPr>
              <w:widowControl w:val="0"/>
              <w:autoSpaceDE w:val="0"/>
              <w:autoSpaceDN w:val="0"/>
              <w:spacing w:after="0" w:line="240" w:lineRule="auto"/>
              <w:ind w:firstLine="15"/>
              <w:jc w:val="center"/>
              <w:rPr>
                <w:rFonts w:ascii="Times New Roman" w:hAnsi="Times New Roman" w:cs="Times New Roman"/>
                <w:b/>
                <w:sz w:val="28"/>
                <w:szCs w:val="28"/>
                <w:lang w:eastAsia="en-US"/>
              </w:rPr>
            </w:pPr>
            <w:r w:rsidRPr="00A9376B">
              <w:rPr>
                <w:rFonts w:ascii="Times New Roman" w:hAnsi="Times New Roman" w:cs="Times New Roman"/>
                <w:b/>
                <w:sz w:val="28"/>
                <w:szCs w:val="28"/>
                <w:lang w:eastAsia="en-US"/>
              </w:rPr>
              <w:t>Залік</w:t>
            </w:r>
          </w:p>
        </w:tc>
      </w:tr>
      <w:tr w:rsidR="00A9376B" w:rsidRPr="00A9376B" w:rsidTr="00A9376B">
        <w:trPr>
          <w:gridAfter w:val="1"/>
          <w:wAfter w:w="17" w:type="dxa"/>
          <w:trHeight w:val="352"/>
        </w:trPr>
        <w:tc>
          <w:tcPr>
            <w:tcW w:w="674" w:type="dxa"/>
            <w:vAlign w:val="center"/>
          </w:tcPr>
          <w:p w:rsidR="00A9376B" w:rsidRPr="00A9376B" w:rsidRDefault="00A9376B" w:rsidP="00A9376B">
            <w:pPr>
              <w:widowControl w:val="0"/>
              <w:autoSpaceDE w:val="0"/>
              <w:autoSpaceDN w:val="0"/>
              <w:spacing w:after="0" w:line="251" w:lineRule="exact"/>
              <w:ind w:left="7"/>
              <w:jc w:val="center"/>
              <w:rPr>
                <w:rFonts w:ascii="Times New Roman" w:hAnsi="Times New Roman" w:cs="Times New Roman"/>
                <w:b/>
                <w:sz w:val="24"/>
                <w:szCs w:val="28"/>
                <w:lang w:eastAsia="en-US"/>
              </w:rPr>
            </w:pPr>
            <w:r w:rsidRPr="00A9376B">
              <w:rPr>
                <w:rFonts w:ascii="Times New Roman" w:hAnsi="Times New Roman" w:cs="Times New Roman"/>
                <w:b/>
                <w:sz w:val="24"/>
                <w:szCs w:val="28"/>
                <w:lang w:eastAsia="en-US"/>
              </w:rPr>
              <w:t>1</w:t>
            </w:r>
          </w:p>
        </w:tc>
        <w:tc>
          <w:tcPr>
            <w:tcW w:w="4397" w:type="dxa"/>
            <w:vAlign w:val="center"/>
          </w:tcPr>
          <w:p w:rsidR="00A9376B" w:rsidRPr="00A9376B" w:rsidRDefault="00A9376B" w:rsidP="00A9376B">
            <w:pPr>
              <w:widowControl w:val="0"/>
              <w:autoSpaceDE w:val="0"/>
              <w:autoSpaceDN w:val="0"/>
              <w:spacing w:after="0" w:line="251" w:lineRule="exact"/>
              <w:ind w:left="6"/>
              <w:jc w:val="center"/>
              <w:rPr>
                <w:rFonts w:ascii="Times New Roman" w:hAnsi="Times New Roman" w:cs="Times New Roman"/>
                <w:b/>
                <w:sz w:val="24"/>
                <w:szCs w:val="28"/>
                <w:lang w:eastAsia="en-US"/>
              </w:rPr>
            </w:pPr>
            <w:r w:rsidRPr="00A9376B">
              <w:rPr>
                <w:rFonts w:ascii="Times New Roman" w:hAnsi="Times New Roman" w:cs="Times New Roman"/>
                <w:b/>
                <w:sz w:val="24"/>
                <w:szCs w:val="28"/>
                <w:lang w:eastAsia="en-US"/>
              </w:rPr>
              <w:t>2</w:t>
            </w:r>
          </w:p>
        </w:tc>
        <w:tc>
          <w:tcPr>
            <w:tcW w:w="707" w:type="dxa"/>
            <w:gridSpan w:val="2"/>
            <w:vAlign w:val="center"/>
          </w:tcPr>
          <w:p w:rsidR="00A9376B" w:rsidRPr="00A9376B" w:rsidRDefault="00A9376B" w:rsidP="00A9376B">
            <w:pPr>
              <w:widowControl w:val="0"/>
              <w:autoSpaceDE w:val="0"/>
              <w:autoSpaceDN w:val="0"/>
              <w:spacing w:after="0" w:line="251" w:lineRule="exact"/>
              <w:ind w:left="5"/>
              <w:jc w:val="center"/>
              <w:rPr>
                <w:rFonts w:ascii="Times New Roman" w:hAnsi="Times New Roman" w:cs="Times New Roman"/>
                <w:b/>
                <w:sz w:val="24"/>
                <w:szCs w:val="28"/>
                <w:lang w:eastAsia="en-US"/>
              </w:rPr>
            </w:pPr>
            <w:r w:rsidRPr="00A9376B">
              <w:rPr>
                <w:rFonts w:ascii="Times New Roman" w:hAnsi="Times New Roman" w:cs="Times New Roman"/>
                <w:b/>
                <w:sz w:val="24"/>
                <w:szCs w:val="28"/>
                <w:lang w:eastAsia="en-US"/>
              </w:rPr>
              <w:t>3</w:t>
            </w:r>
          </w:p>
        </w:tc>
        <w:tc>
          <w:tcPr>
            <w:tcW w:w="666" w:type="dxa"/>
            <w:gridSpan w:val="2"/>
            <w:vAlign w:val="center"/>
          </w:tcPr>
          <w:p w:rsidR="00A9376B" w:rsidRPr="00A9376B" w:rsidRDefault="00A9376B" w:rsidP="00A9376B">
            <w:pPr>
              <w:widowControl w:val="0"/>
              <w:autoSpaceDE w:val="0"/>
              <w:autoSpaceDN w:val="0"/>
              <w:spacing w:after="0" w:line="251" w:lineRule="exact"/>
              <w:ind w:left="7"/>
              <w:jc w:val="center"/>
              <w:rPr>
                <w:rFonts w:ascii="Times New Roman" w:hAnsi="Times New Roman" w:cs="Times New Roman"/>
                <w:b/>
                <w:sz w:val="24"/>
                <w:szCs w:val="28"/>
                <w:lang w:eastAsia="en-US"/>
              </w:rPr>
            </w:pPr>
            <w:r w:rsidRPr="00A9376B">
              <w:rPr>
                <w:rFonts w:ascii="Times New Roman" w:hAnsi="Times New Roman" w:cs="Times New Roman"/>
                <w:b/>
                <w:sz w:val="24"/>
                <w:szCs w:val="28"/>
                <w:lang w:eastAsia="en-US"/>
              </w:rPr>
              <w:t>4</w:t>
            </w:r>
          </w:p>
        </w:tc>
        <w:tc>
          <w:tcPr>
            <w:tcW w:w="606" w:type="dxa"/>
            <w:gridSpan w:val="2"/>
            <w:vAlign w:val="center"/>
          </w:tcPr>
          <w:p w:rsidR="00A9376B" w:rsidRPr="00A9376B" w:rsidRDefault="00A9376B" w:rsidP="00A9376B">
            <w:pPr>
              <w:widowControl w:val="0"/>
              <w:autoSpaceDE w:val="0"/>
              <w:autoSpaceDN w:val="0"/>
              <w:spacing w:after="0" w:line="251" w:lineRule="exact"/>
              <w:ind w:left="17"/>
              <w:jc w:val="center"/>
              <w:rPr>
                <w:rFonts w:ascii="Times New Roman" w:hAnsi="Times New Roman" w:cs="Times New Roman"/>
                <w:b/>
                <w:sz w:val="24"/>
                <w:szCs w:val="28"/>
                <w:lang w:eastAsia="en-US"/>
              </w:rPr>
            </w:pPr>
            <w:r w:rsidRPr="00A9376B">
              <w:rPr>
                <w:rFonts w:ascii="Times New Roman" w:hAnsi="Times New Roman" w:cs="Times New Roman"/>
                <w:b/>
                <w:sz w:val="24"/>
                <w:szCs w:val="28"/>
                <w:lang w:eastAsia="en-US"/>
              </w:rPr>
              <w:t>5</w:t>
            </w:r>
          </w:p>
        </w:tc>
        <w:tc>
          <w:tcPr>
            <w:tcW w:w="566"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b/>
                <w:sz w:val="24"/>
                <w:szCs w:val="28"/>
                <w:lang w:eastAsia="en-US"/>
              </w:rPr>
            </w:pPr>
            <w:r w:rsidRPr="00A9376B">
              <w:rPr>
                <w:rFonts w:ascii="Times New Roman" w:hAnsi="Times New Roman" w:cs="Times New Roman"/>
                <w:b/>
                <w:sz w:val="24"/>
                <w:szCs w:val="28"/>
                <w:lang w:eastAsia="en-US"/>
              </w:rPr>
              <w:t>6</w:t>
            </w:r>
          </w:p>
        </w:tc>
        <w:tc>
          <w:tcPr>
            <w:tcW w:w="568" w:type="dxa"/>
            <w:gridSpan w:val="2"/>
            <w:vAlign w:val="center"/>
          </w:tcPr>
          <w:p w:rsidR="00A9376B" w:rsidRPr="00A9376B" w:rsidRDefault="00A9376B" w:rsidP="00A9376B">
            <w:pPr>
              <w:widowControl w:val="0"/>
              <w:autoSpaceDE w:val="0"/>
              <w:autoSpaceDN w:val="0"/>
              <w:spacing w:after="0" w:line="251" w:lineRule="exact"/>
              <w:ind w:left="19"/>
              <w:jc w:val="center"/>
              <w:rPr>
                <w:rFonts w:ascii="Times New Roman" w:hAnsi="Times New Roman" w:cs="Times New Roman"/>
                <w:b/>
                <w:sz w:val="24"/>
                <w:szCs w:val="28"/>
                <w:lang w:eastAsia="en-US"/>
              </w:rPr>
            </w:pPr>
            <w:r w:rsidRPr="00A9376B">
              <w:rPr>
                <w:rFonts w:ascii="Times New Roman" w:hAnsi="Times New Roman" w:cs="Times New Roman"/>
                <w:b/>
                <w:sz w:val="24"/>
                <w:szCs w:val="28"/>
                <w:lang w:eastAsia="en-US"/>
              </w:rPr>
              <w:t>7</w:t>
            </w:r>
          </w:p>
        </w:tc>
        <w:tc>
          <w:tcPr>
            <w:tcW w:w="957" w:type="dxa"/>
            <w:gridSpan w:val="2"/>
            <w:vAlign w:val="center"/>
          </w:tcPr>
          <w:p w:rsidR="00A9376B" w:rsidRPr="00A9376B" w:rsidRDefault="00A9376B" w:rsidP="00A9376B">
            <w:pPr>
              <w:widowControl w:val="0"/>
              <w:autoSpaceDE w:val="0"/>
              <w:autoSpaceDN w:val="0"/>
              <w:spacing w:after="0" w:line="251" w:lineRule="exact"/>
              <w:ind w:left="15"/>
              <w:jc w:val="center"/>
              <w:rPr>
                <w:rFonts w:ascii="Times New Roman" w:hAnsi="Times New Roman" w:cs="Times New Roman"/>
                <w:b/>
                <w:sz w:val="24"/>
                <w:szCs w:val="28"/>
                <w:lang w:eastAsia="en-US"/>
              </w:rPr>
            </w:pPr>
            <w:r w:rsidRPr="00A9376B">
              <w:rPr>
                <w:rFonts w:ascii="Times New Roman" w:hAnsi="Times New Roman" w:cs="Times New Roman"/>
                <w:b/>
                <w:sz w:val="24"/>
                <w:szCs w:val="28"/>
                <w:lang w:eastAsia="en-US"/>
              </w:rPr>
              <w:t>8</w:t>
            </w:r>
          </w:p>
        </w:tc>
      </w:tr>
      <w:tr w:rsidR="00A9376B" w:rsidRPr="00A9376B" w:rsidTr="00A9376B">
        <w:trPr>
          <w:gridAfter w:val="1"/>
          <w:wAfter w:w="17" w:type="dxa"/>
          <w:trHeight w:val="352"/>
        </w:trPr>
        <w:tc>
          <w:tcPr>
            <w:tcW w:w="674" w:type="dxa"/>
            <w:vAlign w:val="center"/>
          </w:tcPr>
          <w:p w:rsidR="00A9376B" w:rsidRPr="00A9376B" w:rsidRDefault="00A9376B" w:rsidP="00A9376B">
            <w:pPr>
              <w:widowControl w:val="0"/>
              <w:autoSpaceDE w:val="0"/>
              <w:autoSpaceDN w:val="0"/>
              <w:spacing w:after="0" w:line="240" w:lineRule="auto"/>
              <w:ind w:left="180"/>
              <w:rPr>
                <w:rFonts w:ascii="Times New Roman" w:hAnsi="Times New Roman" w:cs="Times New Roman"/>
                <w:sz w:val="28"/>
                <w:szCs w:val="28"/>
                <w:lang w:eastAsia="en-US"/>
              </w:rPr>
            </w:pPr>
            <w:r w:rsidRPr="00A9376B">
              <w:rPr>
                <w:rFonts w:ascii="Times New Roman" w:hAnsi="Times New Roman" w:cs="Times New Roman"/>
                <w:sz w:val="28"/>
                <w:szCs w:val="28"/>
                <w:lang w:eastAsia="en-US"/>
              </w:rPr>
              <w:t>6</w:t>
            </w:r>
          </w:p>
        </w:tc>
        <w:tc>
          <w:tcPr>
            <w:tcW w:w="4397" w:type="dxa"/>
            <w:vAlign w:val="center"/>
          </w:tcPr>
          <w:p w:rsidR="00A9376B" w:rsidRPr="00A9376B" w:rsidRDefault="00A9376B" w:rsidP="00A9376B">
            <w:pPr>
              <w:widowControl w:val="0"/>
              <w:autoSpaceDE w:val="0"/>
              <w:autoSpaceDN w:val="0"/>
              <w:spacing w:after="0" w:line="240" w:lineRule="auto"/>
              <w:ind w:left="180"/>
              <w:rPr>
                <w:rFonts w:ascii="Times New Roman" w:hAnsi="Times New Roman" w:cs="Times New Roman"/>
                <w:sz w:val="28"/>
                <w:szCs w:val="28"/>
                <w:lang w:eastAsia="en-US"/>
              </w:rPr>
            </w:pPr>
            <w:r w:rsidRPr="00A9376B">
              <w:rPr>
                <w:rFonts w:ascii="Times New Roman" w:hAnsi="Times New Roman" w:cs="Times New Roman"/>
                <w:sz w:val="28"/>
                <w:szCs w:val="28"/>
                <w:lang w:eastAsia="en-US"/>
              </w:rPr>
              <w:t>Запобігання корупції у сфері публічної служби</w:t>
            </w:r>
          </w:p>
        </w:tc>
        <w:tc>
          <w:tcPr>
            <w:tcW w:w="707" w:type="dxa"/>
            <w:gridSpan w:val="2"/>
            <w:vAlign w:val="center"/>
          </w:tcPr>
          <w:p w:rsidR="00A9376B" w:rsidRPr="00A9376B" w:rsidRDefault="00A9376B" w:rsidP="00A9376B">
            <w:pPr>
              <w:widowControl w:val="0"/>
              <w:autoSpaceDE w:val="0"/>
              <w:autoSpaceDN w:val="0"/>
              <w:spacing w:after="0" w:line="251" w:lineRule="exact"/>
              <w:ind w:left="5"/>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14</w:t>
            </w:r>
          </w:p>
        </w:tc>
        <w:tc>
          <w:tcPr>
            <w:tcW w:w="666" w:type="dxa"/>
            <w:gridSpan w:val="2"/>
            <w:vAlign w:val="center"/>
          </w:tcPr>
          <w:p w:rsidR="00A9376B" w:rsidRPr="00A9376B" w:rsidRDefault="00A9376B" w:rsidP="00A9376B">
            <w:pPr>
              <w:widowControl w:val="0"/>
              <w:autoSpaceDE w:val="0"/>
              <w:autoSpaceDN w:val="0"/>
              <w:spacing w:after="0" w:line="251" w:lineRule="exact"/>
              <w:ind w:left="7"/>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4</w:t>
            </w:r>
          </w:p>
        </w:tc>
        <w:tc>
          <w:tcPr>
            <w:tcW w:w="606" w:type="dxa"/>
            <w:gridSpan w:val="2"/>
            <w:vAlign w:val="center"/>
          </w:tcPr>
          <w:p w:rsidR="00A9376B" w:rsidRPr="00A9376B" w:rsidRDefault="00A9376B" w:rsidP="00A9376B">
            <w:pPr>
              <w:widowControl w:val="0"/>
              <w:autoSpaceDE w:val="0"/>
              <w:autoSpaceDN w:val="0"/>
              <w:spacing w:after="0" w:line="251" w:lineRule="exact"/>
              <w:ind w:left="17"/>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2</w:t>
            </w:r>
          </w:p>
        </w:tc>
        <w:tc>
          <w:tcPr>
            <w:tcW w:w="566"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2</w:t>
            </w:r>
          </w:p>
        </w:tc>
        <w:tc>
          <w:tcPr>
            <w:tcW w:w="568" w:type="dxa"/>
            <w:gridSpan w:val="2"/>
            <w:vAlign w:val="center"/>
          </w:tcPr>
          <w:p w:rsidR="00A9376B" w:rsidRPr="00A9376B" w:rsidRDefault="00A9376B" w:rsidP="00A9376B">
            <w:pPr>
              <w:widowControl w:val="0"/>
              <w:autoSpaceDE w:val="0"/>
              <w:autoSpaceDN w:val="0"/>
              <w:spacing w:after="0" w:line="251" w:lineRule="exact"/>
              <w:ind w:left="19"/>
              <w:jc w:val="center"/>
              <w:rPr>
                <w:rFonts w:ascii="Times New Roman" w:hAnsi="Times New Roman" w:cs="Times New Roman"/>
                <w:sz w:val="28"/>
                <w:szCs w:val="28"/>
                <w:lang w:eastAsia="en-US"/>
              </w:rPr>
            </w:pPr>
          </w:p>
        </w:tc>
        <w:tc>
          <w:tcPr>
            <w:tcW w:w="957" w:type="dxa"/>
            <w:gridSpan w:val="2"/>
            <w:vAlign w:val="center"/>
          </w:tcPr>
          <w:p w:rsidR="00A9376B" w:rsidRPr="00A9376B" w:rsidRDefault="00A9376B" w:rsidP="00A9376B">
            <w:pPr>
              <w:widowControl w:val="0"/>
              <w:autoSpaceDE w:val="0"/>
              <w:autoSpaceDN w:val="0"/>
              <w:spacing w:after="0" w:line="251" w:lineRule="exact"/>
              <w:ind w:left="15"/>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10</w:t>
            </w:r>
          </w:p>
        </w:tc>
      </w:tr>
      <w:tr w:rsidR="00A9376B" w:rsidRPr="00A9376B" w:rsidTr="00A9376B">
        <w:trPr>
          <w:gridAfter w:val="1"/>
          <w:wAfter w:w="17" w:type="dxa"/>
          <w:trHeight w:val="352"/>
        </w:trPr>
        <w:tc>
          <w:tcPr>
            <w:tcW w:w="674" w:type="dxa"/>
            <w:vAlign w:val="center"/>
          </w:tcPr>
          <w:p w:rsidR="00A9376B" w:rsidRPr="00A9376B" w:rsidRDefault="00A9376B" w:rsidP="00A9376B">
            <w:pPr>
              <w:widowControl w:val="0"/>
              <w:autoSpaceDE w:val="0"/>
              <w:autoSpaceDN w:val="0"/>
              <w:spacing w:after="0" w:line="240" w:lineRule="auto"/>
              <w:ind w:left="180"/>
              <w:rPr>
                <w:rFonts w:ascii="Times New Roman" w:hAnsi="Times New Roman" w:cs="Times New Roman"/>
                <w:sz w:val="28"/>
                <w:szCs w:val="28"/>
                <w:lang w:eastAsia="en-US"/>
              </w:rPr>
            </w:pPr>
            <w:r w:rsidRPr="00A9376B">
              <w:rPr>
                <w:rFonts w:ascii="Times New Roman" w:hAnsi="Times New Roman" w:cs="Times New Roman"/>
                <w:sz w:val="28"/>
                <w:szCs w:val="28"/>
                <w:lang w:eastAsia="en-US"/>
              </w:rPr>
              <w:t>7</w:t>
            </w:r>
          </w:p>
        </w:tc>
        <w:tc>
          <w:tcPr>
            <w:tcW w:w="4397" w:type="dxa"/>
            <w:vAlign w:val="center"/>
          </w:tcPr>
          <w:p w:rsidR="00A9376B" w:rsidRPr="00A9376B" w:rsidRDefault="00A9376B" w:rsidP="00A9376B">
            <w:pPr>
              <w:widowControl w:val="0"/>
              <w:autoSpaceDE w:val="0"/>
              <w:autoSpaceDN w:val="0"/>
              <w:spacing w:after="0" w:line="240" w:lineRule="auto"/>
              <w:ind w:left="180"/>
              <w:rPr>
                <w:rFonts w:ascii="Times New Roman" w:hAnsi="Times New Roman" w:cs="Times New Roman"/>
                <w:sz w:val="28"/>
                <w:szCs w:val="28"/>
                <w:lang w:eastAsia="en-US"/>
              </w:rPr>
            </w:pPr>
            <w:r w:rsidRPr="00A9376B">
              <w:rPr>
                <w:rFonts w:ascii="Times New Roman" w:hAnsi="Times New Roman" w:cs="Times New Roman"/>
                <w:sz w:val="28"/>
                <w:szCs w:val="28"/>
                <w:lang w:eastAsia="en-US"/>
              </w:rPr>
              <w:t>Особливості проходження державної служби в органах виконавчої влади</w:t>
            </w:r>
          </w:p>
        </w:tc>
        <w:tc>
          <w:tcPr>
            <w:tcW w:w="707" w:type="dxa"/>
            <w:gridSpan w:val="2"/>
            <w:vAlign w:val="center"/>
          </w:tcPr>
          <w:p w:rsidR="00A9376B" w:rsidRPr="00A9376B" w:rsidRDefault="00A9376B" w:rsidP="00A9376B">
            <w:pPr>
              <w:widowControl w:val="0"/>
              <w:autoSpaceDE w:val="0"/>
              <w:autoSpaceDN w:val="0"/>
              <w:spacing w:after="0" w:line="251" w:lineRule="exact"/>
              <w:ind w:left="5"/>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14</w:t>
            </w:r>
          </w:p>
        </w:tc>
        <w:tc>
          <w:tcPr>
            <w:tcW w:w="666" w:type="dxa"/>
            <w:gridSpan w:val="2"/>
            <w:vAlign w:val="center"/>
          </w:tcPr>
          <w:p w:rsidR="00A9376B" w:rsidRPr="00A9376B" w:rsidRDefault="00A9376B" w:rsidP="00A9376B">
            <w:pPr>
              <w:widowControl w:val="0"/>
              <w:autoSpaceDE w:val="0"/>
              <w:autoSpaceDN w:val="0"/>
              <w:spacing w:after="0" w:line="251" w:lineRule="exact"/>
              <w:ind w:left="7"/>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4</w:t>
            </w:r>
          </w:p>
        </w:tc>
        <w:tc>
          <w:tcPr>
            <w:tcW w:w="606" w:type="dxa"/>
            <w:gridSpan w:val="2"/>
            <w:vAlign w:val="center"/>
          </w:tcPr>
          <w:p w:rsidR="00A9376B" w:rsidRPr="00A9376B" w:rsidRDefault="00A9376B" w:rsidP="00A9376B">
            <w:pPr>
              <w:widowControl w:val="0"/>
              <w:autoSpaceDE w:val="0"/>
              <w:autoSpaceDN w:val="0"/>
              <w:spacing w:after="0" w:line="251" w:lineRule="exact"/>
              <w:ind w:left="17"/>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2</w:t>
            </w:r>
          </w:p>
        </w:tc>
        <w:tc>
          <w:tcPr>
            <w:tcW w:w="566"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2</w:t>
            </w:r>
          </w:p>
        </w:tc>
        <w:tc>
          <w:tcPr>
            <w:tcW w:w="568" w:type="dxa"/>
            <w:gridSpan w:val="2"/>
            <w:vAlign w:val="center"/>
          </w:tcPr>
          <w:p w:rsidR="00A9376B" w:rsidRPr="00A9376B" w:rsidRDefault="00A9376B" w:rsidP="00A9376B">
            <w:pPr>
              <w:widowControl w:val="0"/>
              <w:autoSpaceDE w:val="0"/>
              <w:autoSpaceDN w:val="0"/>
              <w:spacing w:after="0" w:line="251" w:lineRule="exact"/>
              <w:ind w:left="19"/>
              <w:jc w:val="center"/>
              <w:rPr>
                <w:rFonts w:ascii="Times New Roman" w:hAnsi="Times New Roman" w:cs="Times New Roman"/>
                <w:sz w:val="28"/>
                <w:szCs w:val="28"/>
                <w:lang w:eastAsia="en-US"/>
              </w:rPr>
            </w:pPr>
          </w:p>
        </w:tc>
        <w:tc>
          <w:tcPr>
            <w:tcW w:w="957" w:type="dxa"/>
            <w:gridSpan w:val="2"/>
            <w:vAlign w:val="center"/>
          </w:tcPr>
          <w:p w:rsidR="00A9376B" w:rsidRPr="00A9376B" w:rsidRDefault="00A9376B" w:rsidP="00A9376B">
            <w:pPr>
              <w:widowControl w:val="0"/>
              <w:autoSpaceDE w:val="0"/>
              <w:autoSpaceDN w:val="0"/>
              <w:spacing w:after="0" w:line="251" w:lineRule="exact"/>
              <w:ind w:left="15"/>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10</w:t>
            </w:r>
          </w:p>
        </w:tc>
      </w:tr>
      <w:tr w:rsidR="00A9376B" w:rsidRPr="00A9376B" w:rsidTr="00A9376B">
        <w:trPr>
          <w:gridAfter w:val="1"/>
          <w:wAfter w:w="17" w:type="dxa"/>
          <w:trHeight w:val="352"/>
        </w:trPr>
        <w:tc>
          <w:tcPr>
            <w:tcW w:w="674" w:type="dxa"/>
            <w:vAlign w:val="center"/>
          </w:tcPr>
          <w:p w:rsidR="00A9376B" w:rsidRPr="00A9376B" w:rsidRDefault="00A9376B" w:rsidP="00A9376B">
            <w:pPr>
              <w:widowControl w:val="0"/>
              <w:autoSpaceDE w:val="0"/>
              <w:autoSpaceDN w:val="0"/>
              <w:spacing w:after="0" w:line="240" w:lineRule="auto"/>
              <w:ind w:left="180"/>
              <w:rPr>
                <w:rFonts w:ascii="Times New Roman" w:hAnsi="Times New Roman" w:cs="Times New Roman"/>
                <w:sz w:val="28"/>
                <w:szCs w:val="28"/>
                <w:lang w:eastAsia="en-US"/>
              </w:rPr>
            </w:pPr>
            <w:r w:rsidRPr="00A9376B">
              <w:rPr>
                <w:rFonts w:ascii="Times New Roman" w:hAnsi="Times New Roman" w:cs="Times New Roman"/>
                <w:sz w:val="28"/>
                <w:szCs w:val="28"/>
                <w:lang w:eastAsia="en-US"/>
              </w:rPr>
              <w:t>8</w:t>
            </w:r>
          </w:p>
        </w:tc>
        <w:tc>
          <w:tcPr>
            <w:tcW w:w="4397" w:type="dxa"/>
            <w:vAlign w:val="center"/>
          </w:tcPr>
          <w:p w:rsidR="00A9376B" w:rsidRPr="00A9376B" w:rsidRDefault="00A9376B" w:rsidP="00A9376B">
            <w:pPr>
              <w:widowControl w:val="0"/>
              <w:autoSpaceDE w:val="0"/>
              <w:autoSpaceDN w:val="0"/>
              <w:spacing w:after="0" w:line="240" w:lineRule="auto"/>
              <w:ind w:left="180"/>
              <w:rPr>
                <w:rFonts w:ascii="Times New Roman" w:hAnsi="Times New Roman" w:cs="Times New Roman"/>
                <w:sz w:val="28"/>
                <w:szCs w:val="28"/>
                <w:lang w:eastAsia="en-US"/>
              </w:rPr>
            </w:pPr>
            <w:r w:rsidRPr="00A9376B">
              <w:rPr>
                <w:rFonts w:ascii="Times New Roman" w:hAnsi="Times New Roman" w:cs="Times New Roman"/>
                <w:sz w:val="28"/>
                <w:szCs w:val="28"/>
                <w:lang w:eastAsia="en-US"/>
              </w:rPr>
              <w:t>Проходження служби в органах місцевого самоврядування</w:t>
            </w:r>
          </w:p>
        </w:tc>
        <w:tc>
          <w:tcPr>
            <w:tcW w:w="707" w:type="dxa"/>
            <w:gridSpan w:val="2"/>
            <w:vAlign w:val="center"/>
          </w:tcPr>
          <w:p w:rsidR="00A9376B" w:rsidRPr="00A9376B" w:rsidRDefault="00A9376B" w:rsidP="00A9376B">
            <w:pPr>
              <w:widowControl w:val="0"/>
              <w:autoSpaceDE w:val="0"/>
              <w:autoSpaceDN w:val="0"/>
              <w:spacing w:after="0" w:line="251" w:lineRule="exact"/>
              <w:ind w:left="5"/>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12</w:t>
            </w:r>
          </w:p>
        </w:tc>
        <w:tc>
          <w:tcPr>
            <w:tcW w:w="666" w:type="dxa"/>
            <w:gridSpan w:val="2"/>
            <w:vAlign w:val="center"/>
          </w:tcPr>
          <w:p w:rsidR="00A9376B" w:rsidRPr="00A9376B" w:rsidRDefault="00A9376B" w:rsidP="00A9376B">
            <w:pPr>
              <w:widowControl w:val="0"/>
              <w:autoSpaceDE w:val="0"/>
              <w:autoSpaceDN w:val="0"/>
              <w:spacing w:after="0" w:line="251" w:lineRule="exact"/>
              <w:ind w:left="7"/>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2</w:t>
            </w:r>
          </w:p>
        </w:tc>
        <w:tc>
          <w:tcPr>
            <w:tcW w:w="606" w:type="dxa"/>
            <w:gridSpan w:val="2"/>
            <w:vAlign w:val="center"/>
          </w:tcPr>
          <w:p w:rsidR="00A9376B" w:rsidRPr="00A9376B" w:rsidRDefault="00A9376B" w:rsidP="00A9376B">
            <w:pPr>
              <w:widowControl w:val="0"/>
              <w:autoSpaceDE w:val="0"/>
              <w:autoSpaceDN w:val="0"/>
              <w:spacing w:after="0" w:line="251" w:lineRule="exact"/>
              <w:ind w:left="17"/>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2</w:t>
            </w:r>
          </w:p>
        </w:tc>
        <w:tc>
          <w:tcPr>
            <w:tcW w:w="566"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p>
        </w:tc>
        <w:tc>
          <w:tcPr>
            <w:tcW w:w="568" w:type="dxa"/>
            <w:gridSpan w:val="2"/>
            <w:vAlign w:val="center"/>
          </w:tcPr>
          <w:p w:rsidR="00A9376B" w:rsidRPr="00A9376B" w:rsidRDefault="00A9376B" w:rsidP="00A9376B">
            <w:pPr>
              <w:widowControl w:val="0"/>
              <w:autoSpaceDE w:val="0"/>
              <w:autoSpaceDN w:val="0"/>
              <w:spacing w:after="0" w:line="251" w:lineRule="exact"/>
              <w:ind w:left="19"/>
              <w:jc w:val="center"/>
              <w:rPr>
                <w:rFonts w:ascii="Times New Roman" w:hAnsi="Times New Roman" w:cs="Times New Roman"/>
                <w:sz w:val="28"/>
                <w:szCs w:val="28"/>
                <w:lang w:eastAsia="en-US"/>
              </w:rPr>
            </w:pPr>
          </w:p>
        </w:tc>
        <w:tc>
          <w:tcPr>
            <w:tcW w:w="957" w:type="dxa"/>
            <w:gridSpan w:val="2"/>
            <w:vAlign w:val="center"/>
          </w:tcPr>
          <w:p w:rsidR="00A9376B" w:rsidRPr="00A9376B" w:rsidRDefault="00A9376B" w:rsidP="00A9376B">
            <w:pPr>
              <w:widowControl w:val="0"/>
              <w:autoSpaceDE w:val="0"/>
              <w:autoSpaceDN w:val="0"/>
              <w:spacing w:after="0" w:line="251" w:lineRule="exact"/>
              <w:ind w:left="15"/>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10</w:t>
            </w:r>
          </w:p>
        </w:tc>
      </w:tr>
      <w:tr w:rsidR="00A9376B" w:rsidRPr="00A9376B" w:rsidTr="00A9376B">
        <w:trPr>
          <w:gridAfter w:val="1"/>
          <w:wAfter w:w="17" w:type="dxa"/>
          <w:trHeight w:val="352"/>
        </w:trPr>
        <w:tc>
          <w:tcPr>
            <w:tcW w:w="674" w:type="dxa"/>
            <w:vAlign w:val="center"/>
          </w:tcPr>
          <w:p w:rsidR="00A9376B" w:rsidRPr="00A9376B" w:rsidRDefault="00A9376B" w:rsidP="00A9376B">
            <w:pPr>
              <w:widowControl w:val="0"/>
              <w:autoSpaceDE w:val="0"/>
              <w:autoSpaceDN w:val="0"/>
              <w:spacing w:after="0" w:line="240" w:lineRule="auto"/>
              <w:ind w:left="180"/>
              <w:rPr>
                <w:rFonts w:ascii="Times New Roman" w:hAnsi="Times New Roman" w:cs="Times New Roman"/>
                <w:sz w:val="28"/>
                <w:szCs w:val="28"/>
                <w:lang w:eastAsia="en-US"/>
              </w:rPr>
            </w:pPr>
            <w:r w:rsidRPr="00A9376B">
              <w:rPr>
                <w:rFonts w:ascii="Times New Roman" w:hAnsi="Times New Roman" w:cs="Times New Roman"/>
                <w:sz w:val="28"/>
                <w:szCs w:val="28"/>
                <w:lang w:eastAsia="en-US"/>
              </w:rPr>
              <w:lastRenderedPageBreak/>
              <w:t>4</w:t>
            </w:r>
          </w:p>
        </w:tc>
        <w:tc>
          <w:tcPr>
            <w:tcW w:w="4397" w:type="dxa"/>
            <w:vAlign w:val="center"/>
          </w:tcPr>
          <w:p w:rsidR="00A9376B" w:rsidRPr="00A9376B" w:rsidRDefault="00A9376B" w:rsidP="00A9376B">
            <w:pPr>
              <w:widowControl w:val="0"/>
              <w:autoSpaceDE w:val="0"/>
              <w:autoSpaceDN w:val="0"/>
              <w:spacing w:after="0" w:line="240" w:lineRule="auto"/>
              <w:ind w:left="180"/>
              <w:rPr>
                <w:rFonts w:ascii="Times New Roman" w:hAnsi="Times New Roman" w:cs="Times New Roman"/>
                <w:sz w:val="28"/>
                <w:szCs w:val="28"/>
                <w:lang w:eastAsia="en-US"/>
              </w:rPr>
            </w:pPr>
            <w:r w:rsidRPr="00A9376B">
              <w:rPr>
                <w:rFonts w:ascii="Times New Roman" w:hAnsi="Times New Roman" w:cs="Times New Roman"/>
                <w:sz w:val="28"/>
                <w:szCs w:val="28"/>
                <w:lang w:eastAsia="en-US"/>
              </w:rPr>
              <w:t>Досвід державної служби в зарубіжних країнах</w:t>
            </w:r>
          </w:p>
        </w:tc>
        <w:tc>
          <w:tcPr>
            <w:tcW w:w="707" w:type="dxa"/>
            <w:gridSpan w:val="2"/>
            <w:vAlign w:val="center"/>
          </w:tcPr>
          <w:p w:rsidR="00A9376B" w:rsidRPr="00A9376B" w:rsidRDefault="00A9376B" w:rsidP="00A9376B">
            <w:pPr>
              <w:widowControl w:val="0"/>
              <w:autoSpaceDE w:val="0"/>
              <w:autoSpaceDN w:val="0"/>
              <w:spacing w:after="0" w:line="251" w:lineRule="exact"/>
              <w:ind w:left="5"/>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10</w:t>
            </w:r>
          </w:p>
        </w:tc>
        <w:tc>
          <w:tcPr>
            <w:tcW w:w="666" w:type="dxa"/>
            <w:gridSpan w:val="2"/>
            <w:vAlign w:val="center"/>
          </w:tcPr>
          <w:p w:rsidR="00A9376B" w:rsidRPr="00A9376B" w:rsidRDefault="00A9376B" w:rsidP="00A9376B">
            <w:pPr>
              <w:widowControl w:val="0"/>
              <w:autoSpaceDE w:val="0"/>
              <w:autoSpaceDN w:val="0"/>
              <w:spacing w:after="0" w:line="251" w:lineRule="exact"/>
              <w:ind w:left="7"/>
              <w:jc w:val="center"/>
              <w:rPr>
                <w:rFonts w:ascii="Times New Roman" w:hAnsi="Times New Roman" w:cs="Times New Roman"/>
                <w:sz w:val="28"/>
                <w:szCs w:val="28"/>
                <w:lang w:eastAsia="en-US"/>
              </w:rPr>
            </w:pPr>
          </w:p>
        </w:tc>
        <w:tc>
          <w:tcPr>
            <w:tcW w:w="606" w:type="dxa"/>
            <w:gridSpan w:val="2"/>
            <w:vAlign w:val="center"/>
          </w:tcPr>
          <w:p w:rsidR="00A9376B" w:rsidRPr="00A9376B" w:rsidRDefault="00A9376B" w:rsidP="00A9376B">
            <w:pPr>
              <w:widowControl w:val="0"/>
              <w:autoSpaceDE w:val="0"/>
              <w:autoSpaceDN w:val="0"/>
              <w:spacing w:after="0" w:line="251" w:lineRule="exact"/>
              <w:ind w:left="17"/>
              <w:jc w:val="center"/>
              <w:rPr>
                <w:rFonts w:ascii="Times New Roman" w:hAnsi="Times New Roman" w:cs="Times New Roman"/>
                <w:sz w:val="28"/>
                <w:szCs w:val="28"/>
                <w:lang w:eastAsia="en-US"/>
              </w:rPr>
            </w:pPr>
          </w:p>
        </w:tc>
        <w:tc>
          <w:tcPr>
            <w:tcW w:w="566" w:type="dxa"/>
            <w:gridSpan w:val="2"/>
            <w:vAlign w:val="center"/>
          </w:tcPr>
          <w:p w:rsidR="00A9376B" w:rsidRPr="00A9376B" w:rsidRDefault="00A9376B" w:rsidP="00A9376B">
            <w:pPr>
              <w:widowControl w:val="0"/>
              <w:autoSpaceDE w:val="0"/>
              <w:autoSpaceDN w:val="0"/>
              <w:spacing w:after="0" w:line="251" w:lineRule="exact"/>
              <w:ind w:left="20"/>
              <w:jc w:val="center"/>
              <w:rPr>
                <w:rFonts w:ascii="Times New Roman" w:hAnsi="Times New Roman" w:cs="Times New Roman"/>
                <w:sz w:val="28"/>
                <w:szCs w:val="28"/>
                <w:lang w:eastAsia="en-US"/>
              </w:rPr>
            </w:pPr>
          </w:p>
        </w:tc>
        <w:tc>
          <w:tcPr>
            <w:tcW w:w="568" w:type="dxa"/>
            <w:gridSpan w:val="2"/>
            <w:vAlign w:val="center"/>
          </w:tcPr>
          <w:p w:rsidR="00A9376B" w:rsidRPr="00A9376B" w:rsidRDefault="00A9376B" w:rsidP="00A9376B">
            <w:pPr>
              <w:widowControl w:val="0"/>
              <w:autoSpaceDE w:val="0"/>
              <w:autoSpaceDN w:val="0"/>
              <w:spacing w:after="0" w:line="251" w:lineRule="exact"/>
              <w:ind w:left="19"/>
              <w:jc w:val="center"/>
              <w:rPr>
                <w:rFonts w:ascii="Times New Roman" w:hAnsi="Times New Roman" w:cs="Times New Roman"/>
                <w:sz w:val="28"/>
                <w:szCs w:val="28"/>
                <w:lang w:eastAsia="en-US"/>
              </w:rPr>
            </w:pPr>
          </w:p>
        </w:tc>
        <w:tc>
          <w:tcPr>
            <w:tcW w:w="957" w:type="dxa"/>
            <w:gridSpan w:val="2"/>
            <w:vAlign w:val="center"/>
          </w:tcPr>
          <w:p w:rsidR="00A9376B" w:rsidRPr="00A9376B" w:rsidRDefault="00A9376B" w:rsidP="00A9376B">
            <w:pPr>
              <w:widowControl w:val="0"/>
              <w:autoSpaceDE w:val="0"/>
              <w:autoSpaceDN w:val="0"/>
              <w:spacing w:after="0" w:line="251" w:lineRule="exact"/>
              <w:ind w:left="15"/>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10</w:t>
            </w:r>
          </w:p>
        </w:tc>
      </w:tr>
      <w:tr w:rsidR="00A9376B" w:rsidRPr="00A9376B" w:rsidTr="00A9376B">
        <w:trPr>
          <w:gridAfter w:val="1"/>
          <w:wAfter w:w="17" w:type="dxa"/>
          <w:trHeight w:val="417"/>
        </w:trPr>
        <w:tc>
          <w:tcPr>
            <w:tcW w:w="674" w:type="dxa"/>
            <w:vAlign w:val="center"/>
          </w:tcPr>
          <w:p w:rsidR="00A9376B" w:rsidRPr="00A9376B" w:rsidRDefault="00A9376B" w:rsidP="00A9376B">
            <w:pPr>
              <w:widowControl w:val="0"/>
              <w:autoSpaceDE w:val="0"/>
              <w:autoSpaceDN w:val="0"/>
              <w:spacing w:after="0" w:line="240" w:lineRule="auto"/>
              <w:ind w:left="180"/>
              <w:rPr>
                <w:rFonts w:ascii="Times New Roman" w:hAnsi="Times New Roman" w:cs="Times New Roman"/>
                <w:sz w:val="28"/>
                <w:szCs w:val="28"/>
                <w:lang w:eastAsia="en-US"/>
              </w:rPr>
            </w:pPr>
            <w:r w:rsidRPr="00A9376B">
              <w:rPr>
                <w:rFonts w:ascii="Times New Roman" w:hAnsi="Times New Roman" w:cs="Times New Roman"/>
                <w:sz w:val="28"/>
                <w:szCs w:val="28"/>
                <w:lang w:eastAsia="en-US"/>
              </w:rPr>
              <w:t>9</w:t>
            </w:r>
          </w:p>
        </w:tc>
        <w:tc>
          <w:tcPr>
            <w:tcW w:w="4397" w:type="dxa"/>
            <w:vAlign w:val="center"/>
          </w:tcPr>
          <w:p w:rsidR="00A9376B" w:rsidRPr="00A9376B" w:rsidRDefault="00A9376B" w:rsidP="00A9376B">
            <w:pPr>
              <w:widowControl w:val="0"/>
              <w:autoSpaceDE w:val="0"/>
              <w:autoSpaceDN w:val="0"/>
              <w:spacing w:after="0" w:line="240" w:lineRule="auto"/>
              <w:ind w:left="180"/>
              <w:rPr>
                <w:rFonts w:ascii="Times New Roman" w:hAnsi="Times New Roman" w:cs="Times New Roman"/>
                <w:sz w:val="28"/>
                <w:szCs w:val="28"/>
                <w:lang w:eastAsia="en-US"/>
              </w:rPr>
            </w:pPr>
            <w:r w:rsidRPr="00A9376B">
              <w:rPr>
                <w:rFonts w:ascii="Times New Roman" w:hAnsi="Times New Roman" w:cs="Times New Roman"/>
                <w:sz w:val="28"/>
                <w:szCs w:val="28"/>
                <w:lang w:eastAsia="en-US"/>
              </w:rPr>
              <w:t>Етика та естетична культура державних службовців</w:t>
            </w:r>
          </w:p>
        </w:tc>
        <w:tc>
          <w:tcPr>
            <w:tcW w:w="707" w:type="dxa"/>
            <w:gridSpan w:val="2"/>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10</w:t>
            </w:r>
          </w:p>
        </w:tc>
        <w:tc>
          <w:tcPr>
            <w:tcW w:w="666" w:type="dxa"/>
            <w:gridSpan w:val="2"/>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sz w:val="28"/>
                <w:szCs w:val="28"/>
                <w:lang w:eastAsia="en-US"/>
              </w:rPr>
            </w:pPr>
          </w:p>
        </w:tc>
        <w:tc>
          <w:tcPr>
            <w:tcW w:w="606" w:type="dxa"/>
            <w:gridSpan w:val="2"/>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sz w:val="28"/>
                <w:szCs w:val="28"/>
                <w:lang w:eastAsia="en-US"/>
              </w:rPr>
            </w:pPr>
          </w:p>
        </w:tc>
        <w:tc>
          <w:tcPr>
            <w:tcW w:w="566" w:type="dxa"/>
            <w:gridSpan w:val="2"/>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sz w:val="28"/>
                <w:szCs w:val="28"/>
                <w:lang w:eastAsia="en-US"/>
              </w:rPr>
            </w:pPr>
          </w:p>
        </w:tc>
        <w:tc>
          <w:tcPr>
            <w:tcW w:w="568" w:type="dxa"/>
            <w:gridSpan w:val="2"/>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sz w:val="28"/>
                <w:szCs w:val="28"/>
                <w:lang w:eastAsia="en-US"/>
              </w:rPr>
            </w:pPr>
          </w:p>
        </w:tc>
        <w:tc>
          <w:tcPr>
            <w:tcW w:w="957" w:type="dxa"/>
            <w:gridSpan w:val="2"/>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sz w:val="28"/>
                <w:szCs w:val="28"/>
                <w:lang w:eastAsia="en-US"/>
              </w:rPr>
            </w:pPr>
            <w:r w:rsidRPr="00A9376B">
              <w:rPr>
                <w:rFonts w:ascii="Times New Roman" w:hAnsi="Times New Roman" w:cs="Times New Roman"/>
                <w:sz w:val="28"/>
                <w:szCs w:val="28"/>
                <w:lang w:eastAsia="en-US"/>
              </w:rPr>
              <w:t>10</w:t>
            </w:r>
          </w:p>
        </w:tc>
      </w:tr>
      <w:tr w:rsidR="00A9376B" w:rsidRPr="00A9376B" w:rsidTr="00A9376B">
        <w:trPr>
          <w:gridAfter w:val="1"/>
          <w:wAfter w:w="17" w:type="dxa"/>
          <w:trHeight w:val="417"/>
        </w:trPr>
        <w:tc>
          <w:tcPr>
            <w:tcW w:w="5071" w:type="dxa"/>
            <w:gridSpan w:val="2"/>
            <w:vAlign w:val="center"/>
          </w:tcPr>
          <w:p w:rsidR="00A9376B" w:rsidRPr="00A9376B" w:rsidRDefault="00A9376B" w:rsidP="00A9376B">
            <w:pPr>
              <w:widowControl w:val="0"/>
              <w:autoSpaceDE w:val="0"/>
              <w:autoSpaceDN w:val="0"/>
              <w:spacing w:after="0" w:line="315" w:lineRule="exact"/>
              <w:ind w:left="180" w:right="97"/>
              <w:jc w:val="center"/>
              <w:rPr>
                <w:rFonts w:ascii="Times New Roman" w:hAnsi="Times New Roman" w:cs="Times New Roman"/>
                <w:b/>
                <w:sz w:val="28"/>
                <w:szCs w:val="28"/>
                <w:lang w:eastAsia="en-US"/>
              </w:rPr>
            </w:pPr>
            <w:r w:rsidRPr="00A9376B">
              <w:rPr>
                <w:rFonts w:ascii="Times New Roman" w:hAnsi="Times New Roman" w:cs="Times New Roman"/>
                <w:b/>
                <w:sz w:val="28"/>
                <w:szCs w:val="28"/>
                <w:lang w:eastAsia="en-US"/>
              </w:rPr>
              <w:t>Разом за семестр</w:t>
            </w:r>
          </w:p>
        </w:tc>
        <w:tc>
          <w:tcPr>
            <w:tcW w:w="707" w:type="dxa"/>
            <w:gridSpan w:val="2"/>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b/>
                <w:sz w:val="28"/>
                <w:szCs w:val="28"/>
                <w:lang w:eastAsia="en-US"/>
              </w:rPr>
            </w:pPr>
            <w:r w:rsidRPr="00A9376B">
              <w:rPr>
                <w:rFonts w:ascii="Times New Roman" w:hAnsi="Times New Roman" w:cs="Times New Roman"/>
                <w:b/>
                <w:sz w:val="28"/>
                <w:szCs w:val="28"/>
                <w:lang w:eastAsia="en-US"/>
              </w:rPr>
              <w:t>60</w:t>
            </w:r>
          </w:p>
        </w:tc>
        <w:tc>
          <w:tcPr>
            <w:tcW w:w="666" w:type="dxa"/>
            <w:gridSpan w:val="2"/>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b/>
                <w:sz w:val="28"/>
                <w:szCs w:val="28"/>
                <w:lang w:eastAsia="en-US"/>
              </w:rPr>
            </w:pPr>
            <w:r w:rsidRPr="00A9376B">
              <w:rPr>
                <w:rFonts w:ascii="Times New Roman" w:hAnsi="Times New Roman" w:cs="Times New Roman"/>
                <w:b/>
                <w:sz w:val="28"/>
                <w:szCs w:val="28"/>
                <w:lang w:eastAsia="en-US"/>
              </w:rPr>
              <w:t>10</w:t>
            </w:r>
          </w:p>
        </w:tc>
        <w:tc>
          <w:tcPr>
            <w:tcW w:w="606" w:type="dxa"/>
            <w:gridSpan w:val="2"/>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b/>
                <w:sz w:val="28"/>
                <w:szCs w:val="28"/>
                <w:lang w:eastAsia="en-US"/>
              </w:rPr>
            </w:pPr>
            <w:r w:rsidRPr="00A9376B">
              <w:rPr>
                <w:rFonts w:ascii="Times New Roman" w:hAnsi="Times New Roman" w:cs="Times New Roman"/>
                <w:b/>
                <w:sz w:val="28"/>
                <w:szCs w:val="28"/>
                <w:lang w:eastAsia="en-US"/>
              </w:rPr>
              <w:t>6</w:t>
            </w:r>
          </w:p>
        </w:tc>
        <w:tc>
          <w:tcPr>
            <w:tcW w:w="566" w:type="dxa"/>
            <w:gridSpan w:val="2"/>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b/>
                <w:sz w:val="28"/>
                <w:szCs w:val="28"/>
                <w:lang w:eastAsia="en-US"/>
              </w:rPr>
            </w:pPr>
            <w:r w:rsidRPr="00A9376B">
              <w:rPr>
                <w:rFonts w:ascii="Times New Roman" w:hAnsi="Times New Roman" w:cs="Times New Roman"/>
                <w:b/>
                <w:sz w:val="28"/>
                <w:szCs w:val="28"/>
                <w:lang w:eastAsia="en-US"/>
              </w:rPr>
              <w:t>4</w:t>
            </w:r>
          </w:p>
        </w:tc>
        <w:tc>
          <w:tcPr>
            <w:tcW w:w="568" w:type="dxa"/>
            <w:gridSpan w:val="2"/>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b/>
                <w:sz w:val="28"/>
                <w:szCs w:val="28"/>
                <w:lang w:eastAsia="en-US"/>
              </w:rPr>
            </w:pPr>
          </w:p>
        </w:tc>
        <w:tc>
          <w:tcPr>
            <w:tcW w:w="957" w:type="dxa"/>
            <w:gridSpan w:val="2"/>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b/>
                <w:sz w:val="28"/>
                <w:szCs w:val="28"/>
                <w:lang w:eastAsia="en-US"/>
              </w:rPr>
            </w:pPr>
            <w:r w:rsidRPr="00A9376B">
              <w:rPr>
                <w:rFonts w:ascii="Times New Roman" w:hAnsi="Times New Roman" w:cs="Times New Roman"/>
                <w:b/>
                <w:sz w:val="28"/>
                <w:szCs w:val="28"/>
                <w:lang w:eastAsia="en-US"/>
              </w:rPr>
              <w:t>50</w:t>
            </w:r>
          </w:p>
        </w:tc>
      </w:tr>
      <w:tr w:rsidR="00A9376B" w:rsidRPr="00A9376B" w:rsidTr="00A9376B">
        <w:trPr>
          <w:gridAfter w:val="1"/>
          <w:wAfter w:w="17" w:type="dxa"/>
          <w:trHeight w:val="417"/>
        </w:trPr>
        <w:tc>
          <w:tcPr>
            <w:tcW w:w="5071" w:type="dxa"/>
            <w:gridSpan w:val="2"/>
            <w:vAlign w:val="center"/>
          </w:tcPr>
          <w:p w:rsidR="00A9376B" w:rsidRPr="00A9376B" w:rsidRDefault="00A9376B" w:rsidP="00A9376B">
            <w:pPr>
              <w:widowControl w:val="0"/>
              <w:autoSpaceDE w:val="0"/>
              <w:autoSpaceDN w:val="0"/>
              <w:spacing w:after="0" w:line="240" w:lineRule="auto"/>
              <w:ind w:left="180" w:right="96"/>
              <w:jc w:val="center"/>
              <w:rPr>
                <w:rFonts w:ascii="Times New Roman" w:hAnsi="Times New Roman" w:cs="Times New Roman"/>
                <w:b/>
                <w:i/>
                <w:sz w:val="28"/>
                <w:szCs w:val="28"/>
                <w:lang w:eastAsia="en-US"/>
              </w:rPr>
            </w:pPr>
            <w:r w:rsidRPr="00A9376B">
              <w:rPr>
                <w:rFonts w:ascii="Times New Roman" w:hAnsi="Times New Roman" w:cs="Times New Roman"/>
                <w:b/>
                <w:i/>
                <w:sz w:val="28"/>
                <w:szCs w:val="28"/>
                <w:lang w:eastAsia="en-US"/>
              </w:rPr>
              <w:t>Разом за навчальний рік</w:t>
            </w:r>
          </w:p>
        </w:tc>
        <w:tc>
          <w:tcPr>
            <w:tcW w:w="707" w:type="dxa"/>
            <w:gridSpan w:val="2"/>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b/>
                <w:i/>
                <w:sz w:val="28"/>
                <w:szCs w:val="28"/>
                <w:lang w:eastAsia="en-US"/>
              </w:rPr>
            </w:pPr>
            <w:r w:rsidRPr="00A9376B">
              <w:rPr>
                <w:rFonts w:ascii="Times New Roman" w:hAnsi="Times New Roman" w:cs="Times New Roman"/>
                <w:b/>
                <w:i/>
                <w:sz w:val="28"/>
                <w:szCs w:val="28"/>
                <w:lang w:eastAsia="en-US"/>
              </w:rPr>
              <w:t>150</w:t>
            </w:r>
          </w:p>
        </w:tc>
        <w:tc>
          <w:tcPr>
            <w:tcW w:w="666" w:type="dxa"/>
            <w:gridSpan w:val="2"/>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b/>
                <w:i/>
                <w:sz w:val="28"/>
                <w:szCs w:val="28"/>
                <w:lang w:eastAsia="en-US"/>
              </w:rPr>
            </w:pPr>
            <w:r w:rsidRPr="00A9376B">
              <w:rPr>
                <w:rFonts w:ascii="Times New Roman" w:hAnsi="Times New Roman" w:cs="Times New Roman"/>
                <w:b/>
                <w:i/>
                <w:sz w:val="28"/>
                <w:szCs w:val="28"/>
                <w:lang w:eastAsia="en-US"/>
              </w:rPr>
              <w:t>20</w:t>
            </w:r>
          </w:p>
        </w:tc>
        <w:tc>
          <w:tcPr>
            <w:tcW w:w="606" w:type="dxa"/>
            <w:gridSpan w:val="2"/>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b/>
                <w:i/>
                <w:sz w:val="28"/>
                <w:szCs w:val="28"/>
                <w:lang w:eastAsia="en-US"/>
              </w:rPr>
            </w:pPr>
            <w:r w:rsidRPr="00A9376B">
              <w:rPr>
                <w:rFonts w:ascii="Times New Roman" w:hAnsi="Times New Roman" w:cs="Times New Roman"/>
                <w:b/>
                <w:i/>
                <w:sz w:val="28"/>
                <w:szCs w:val="28"/>
                <w:lang w:eastAsia="en-US"/>
              </w:rPr>
              <w:t>12</w:t>
            </w:r>
          </w:p>
        </w:tc>
        <w:tc>
          <w:tcPr>
            <w:tcW w:w="566" w:type="dxa"/>
            <w:gridSpan w:val="2"/>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b/>
                <w:i/>
                <w:sz w:val="28"/>
                <w:szCs w:val="28"/>
                <w:lang w:eastAsia="en-US"/>
              </w:rPr>
            </w:pPr>
            <w:r w:rsidRPr="00A9376B">
              <w:rPr>
                <w:rFonts w:ascii="Times New Roman" w:hAnsi="Times New Roman" w:cs="Times New Roman"/>
                <w:b/>
                <w:i/>
                <w:sz w:val="28"/>
                <w:szCs w:val="28"/>
                <w:lang w:eastAsia="en-US"/>
              </w:rPr>
              <w:t>8</w:t>
            </w:r>
          </w:p>
        </w:tc>
        <w:tc>
          <w:tcPr>
            <w:tcW w:w="568" w:type="dxa"/>
            <w:gridSpan w:val="2"/>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b/>
                <w:i/>
                <w:sz w:val="28"/>
                <w:szCs w:val="28"/>
                <w:lang w:eastAsia="en-US"/>
              </w:rPr>
            </w:pPr>
          </w:p>
        </w:tc>
        <w:tc>
          <w:tcPr>
            <w:tcW w:w="957" w:type="dxa"/>
            <w:gridSpan w:val="2"/>
            <w:vAlign w:val="center"/>
          </w:tcPr>
          <w:p w:rsidR="00A9376B" w:rsidRPr="00A9376B" w:rsidRDefault="00A9376B" w:rsidP="00A9376B">
            <w:pPr>
              <w:widowControl w:val="0"/>
              <w:autoSpaceDE w:val="0"/>
              <w:autoSpaceDN w:val="0"/>
              <w:spacing w:after="0" w:line="240" w:lineRule="auto"/>
              <w:jc w:val="center"/>
              <w:rPr>
                <w:rFonts w:ascii="Times New Roman" w:hAnsi="Times New Roman" w:cs="Times New Roman"/>
                <w:b/>
                <w:i/>
                <w:sz w:val="28"/>
                <w:szCs w:val="28"/>
                <w:lang w:eastAsia="en-US"/>
              </w:rPr>
            </w:pPr>
            <w:r w:rsidRPr="00A9376B">
              <w:rPr>
                <w:rFonts w:ascii="Times New Roman" w:hAnsi="Times New Roman" w:cs="Times New Roman"/>
                <w:b/>
                <w:i/>
                <w:sz w:val="28"/>
                <w:szCs w:val="28"/>
                <w:lang w:eastAsia="en-US"/>
              </w:rPr>
              <w:t>130</w:t>
            </w:r>
          </w:p>
        </w:tc>
      </w:tr>
      <w:tr w:rsidR="00A9376B" w:rsidRPr="00A9376B" w:rsidTr="00A9376B">
        <w:trPr>
          <w:gridAfter w:val="1"/>
          <w:wAfter w:w="17" w:type="dxa"/>
          <w:trHeight w:val="417"/>
        </w:trPr>
        <w:tc>
          <w:tcPr>
            <w:tcW w:w="5071" w:type="dxa"/>
            <w:gridSpan w:val="2"/>
            <w:vAlign w:val="center"/>
          </w:tcPr>
          <w:p w:rsidR="00A9376B" w:rsidRPr="00A9376B" w:rsidRDefault="00A9376B" w:rsidP="00A9376B">
            <w:pPr>
              <w:widowControl w:val="0"/>
              <w:autoSpaceDE w:val="0"/>
              <w:autoSpaceDN w:val="0"/>
              <w:spacing w:after="0" w:line="240" w:lineRule="auto"/>
              <w:ind w:right="97"/>
              <w:jc w:val="center"/>
              <w:rPr>
                <w:rFonts w:ascii="Times New Roman" w:hAnsi="Times New Roman" w:cs="Times New Roman"/>
                <w:b/>
                <w:i/>
                <w:sz w:val="28"/>
                <w:szCs w:val="28"/>
                <w:lang w:eastAsia="en-US"/>
              </w:rPr>
            </w:pPr>
            <w:r w:rsidRPr="00A9376B">
              <w:rPr>
                <w:rFonts w:ascii="Times New Roman" w:hAnsi="Times New Roman" w:cs="Times New Roman"/>
                <w:b/>
                <w:i/>
                <w:sz w:val="28"/>
                <w:szCs w:val="28"/>
                <w:lang w:eastAsia="en-US"/>
              </w:rPr>
              <w:t>Форма підсумкового контролю</w:t>
            </w:r>
          </w:p>
        </w:tc>
        <w:tc>
          <w:tcPr>
            <w:tcW w:w="4070" w:type="dxa"/>
            <w:gridSpan w:val="12"/>
            <w:vAlign w:val="center"/>
          </w:tcPr>
          <w:p w:rsidR="00A9376B" w:rsidRPr="00A9376B" w:rsidRDefault="00A9376B" w:rsidP="00A9376B">
            <w:pPr>
              <w:widowControl w:val="0"/>
              <w:autoSpaceDE w:val="0"/>
              <w:autoSpaceDN w:val="0"/>
              <w:spacing w:after="0" w:line="240" w:lineRule="auto"/>
              <w:ind w:left="107" w:right="-6"/>
              <w:jc w:val="center"/>
              <w:rPr>
                <w:rFonts w:ascii="Times New Roman" w:hAnsi="Times New Roman" w:cs="Times New Roman"/>
                <w:b/>
                <w:i/>
                <w:sz w:val="28"/>
                <w:szCs w:val="28"/>
                <w:lang w:eastAsia="en-US"/>
              </w:rPr>
            </w:pPr>
            <w:r w:rsidRPr="00A9376B">
              <w:rPr>
                <w:rFonts w:ascii="Times New Roman" w:hAnsi="Times New Roman" w:cs="Times New Roman"/>
                <w:b/>
                <w:i/>
                <w:sz w:val="28"/>
                <w:szCs w:val="28"/>
                <w:lang w:eastAsia="en-US"/>
              </w:rPr>
              <w:t>Екзамен</w:t>
            </w:r>
          </w:p>
        </w:tc>
      </w:tr>
    </w:tbl>
    <w:p w:rsidR="00240E61" w:rsidRDefault="00240E61" w:rsidP="00240E61">
      <w:pPr>
        <w:jc w:val="both"/>
        <w:rPr>
          <w:rFonts w:ascii="Times New Roman" w:eastAsia="Times New Roman" w:hAnsi="Times New Roman" w:cs="Times New Roman"/>
          <w:sz w:val="28"/>
          <w:szCs w:val="28"/>
        </w:rPr>
      </w:pPr>
    </w:p>
    <w:p w:rsidR="008E5742" w:rsidRPr="00C13EB0" w:rsidRDefault="008E5742" w:rsidP="008E5742">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i/>
          <w:color w:val="000000"/>
          <w:sz w:val="28"/>
          <w:szCs w:val="28"/>
        </w:rPr>
      </w:pPr>
      <w:r w:rsidRPr="00C13EB0">
        <w:rPr>
          <w:rFonts w:ascii="Times New Roman" w:eastAsia="Times New Roman" w:hAnsi="Times New Roman" w:cs="Times New Roman"/>
          <w:color w:val="000000"/>
          <w:sz w:val="28"/>
          <w:szCs w:val="28"/>
        </w:rPr>
        <w:t xml:space="preserve">Розглянуто на засіданні кафедри </w:t>
      </w:r>
      <w:r w:rsidRPr="00C13EB0">
        <w:rPr>
          <w:rFonts w:ascii="Times New Roman" w:eastAsia="Times New Roman" w:hAnsi="Times New Roman" w:cs="Times New Roman"/>
          <w:i/>
          <w:color w:val="000000"/>
          <w:sz w:val="28"/>
          <w:szCs w:val="28"/>
        </w:rPr>
        <w:t>управління та адміністрування Навчально-наукового інституту права та інноваційної освіти</w:t>
      </w:r>
    </w:p>
    <w:p w:rsidR="00240E61" w:rsidRDefault="008E5742" w:rsidP="008E5742">
      <w:pPr>
        <w:jc w:val="both"/>
        <w:rPr>
          <w:rFonts w:ascii="Times New Roman" w:eastAsia="Times New Roman" w:hAnsi="Times New Roman" w:cs="Times New Roman"/>
          <w:sz w:val="28"/>
          <w:szCs w:val="28"/>
        </w:rPr>
      </w:pPr>
      <w:r w:rsidRPr="00C13EB0">
        <w:rPr>
          <w:rFonts w:ascii="Times New Roman" w:eastAsia="Times New Roman" w:hAnsi="Times New Roman" w:cs="Times New Roman"/>
          <w:color w:val="000000"/>
          <w:sz w:val="28"/>
          <w:szCs w:val="28"/>
        </w:rPr>
        <w:t>Протокол від 28.08.2023 р. № 22</w:t>
      </w:r>
    </w:p>
    <w:tbl>
      <w:tblPr>
        <w:tblW w:w="9638" w:type="dxa"/>
        <w:tblLayout w:type="fixed"/>
        <w:tblLook w:val="0400" w:firstRow="0" w:lastRow="0" w:firstColumn="0" w:lastColumn="0" w:noHBand="0" w:noVBand="1"/>
      </w:tblPr>
      <w:tblGrid>
        <w:gridCol w:w="4814"/>
        <w:gridCol w:w="4824"/>
      </w:tblGrid>
      <w:tr w:rsidR="00870968" w:rsidTr="001E50C0">
        <w:tc>
          <w:tcPr>
            <w:tcW w:w="4814" w:type="dxa"/>
            <w:shd w:val="clear" w:color="auto" w:fill="auto"/>
          </w:tcPr>
          <w:p w:rsidR="00870968" w:rsidRDefault="00870968" w:rsidP="001E50C0">
            <w:pPr>
              <w:rPr>
                <w:rFonts w:ascii="Times New Roman" w:eastAsia="Times New Roman" w:hAnsi="Times New Roman" w:cs="Times New Roman"/>
                <w:b/>
                <w:sz w:val="28"/>
                <w:szCs w:val="28"/>
              </w:rPr>
            </w:pPr>
          </w:p>
          <w:p w:rsidR="00870968" w:rsidRDefault="00870968" w:rsidP="001E50C0">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rsidR="00870968" w:rsidRPr="00BD365D" w:rsidRDefault="006F4A44" w:rsidP="001E50C0">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w:t>
            </w:r>
            <w:r w:rsidR="001E50C0">
              <w:rPr>
                <w:rFonts w:ascii="Times New Roman" w:eastAsia="Times New Roman" w:hAnsi="Times New Roman" w:cs="Times New Roman"/>
                <w:b/>
                <w:sz w:val="28"/>
                <w:szCs w:val="28"/>
              </w:rPr>
              <w:t>правління та адміністрування</w:t>
            </w:r>
            <w:r w:rsidR="00870968">
              <w:rPr>
                <w:rFonts w:ascii="Times New Roman" w:eastAsia="Times New Roman" w:hAnsi="Times New Roman" w:cs="Times New Roman"/>
                <w:b/>
                <w:sz w:val="28"/>
                <w:szCs w:val="28"/>
              </w:rPr>
              <w:t xml:space="preserve">                                  </w:t>
            </w:r>
          </w:p>
        </w:tc>
        <w:tc>
          <w:tcPr>
            <w:tcW w:w="4824" w:type="dxa"/>
            <w:shd w:val="clear" w:color="auto" w:fill="auto"/>
          </w:tcPr>
          <w:p w:rsidR="00870968" w:rsidRDefault="00870968" w:rsidP="001E50C0">
            <w:pPr>
              <w:jc w:val="right"/>
              <w:rPr>
                <w:rFonts w:ascii="Times New Roman" w:eastAsia="Times New Roman" w:hAnsi="Times New Roman" w:cs="Times New Roman"/>
                <w:b/>
                <w:sz w:val="28"/>
                <w:szCs w:val="28"/>
              </w:rPr>
            </w:pPr>
          </w:p>
          <w:p w:rsidR="00870968" w:rsidRPr="00BD365D" w:rsidRDefault="00870968" w:rsidP="001E50C0">
            <w:pPr>
              <w:jc w:val="right"/>
              <w:rPr>
                <w:rFonts w:ascii="Times New Roman" w:eastAsia="Times New Roman" w:hAnsi="Times New Roman" w:cs="Times New Roman"/>
                <w:b/>
                <w:sz w:val="16"/>
                <w:szCs w:val="16"/>
              </w:rPr>
            </w:pPr>
          </w:p>
          <w:p w:rsidR="00870968" w:rsidRPr="00BD365D" w:rsidRDefault="001E50C0" w:rsidP="001E50C0">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Наталія СИДОРЕНКО</w:t>
            </w:r>
          </w:p>
        </w:tc>
      </w:tr>
    </w:tbl>
    <w:p w:rsidR="008E5742" w:rsidRDefault="008E5742" w:rsidP="008E5742">
      <w:pPr>
        <w:widowControl w:val="0"/>
        <w:pBdr>
          <w:top w:val="nil"/>
          <w:left w:val="nil"/>
          <w:bottom w:val="nil"/>
          <w:right w:val="nil"/>
          <w:between w:val="nil"/>
        </w:pBdr>
        <w:spacing w:after="0" w:line="240" w:lineRule="auto"/>
        <w:rPr>
          <w:rFonts w:ascii="Times New Roman" w:eastAsia="Times New Roman" w:hAnsi="Times New Roman" w:cs="Times New Roman"/>
        </w:rPr>
        <w:sectPr w:rsidR="008E5742" w:rsidSect="008E5742">
          <w:pgSz w:w="11910" w:h="16850"/>
          <w:pgMar w:top="1134" w:right="567" w:bottom="1134" w:left="1701" w:header="709" w:footer="709" w:gutter="0"/>
          <w:pgNumType w:start="1"/>
          <w:cols w:space="720"/>
        </w:sectPr>
      </w:pPr>
    </w:p>
    <w:p w:rsidR="00FB774A" w:rsidRDefault="008E5742" w:rsidP="008E5742">
      <w:pPr>
        <w:widowControl w:val="0"/>
        <w:pBdr>
          <w:top w:val="nil"/>
          <w:left w:val="nil"/>
          <w:bottom w:val="nil"/>
          <w:right w:val="nil"/>
          <w:between w:val="nil"/>
        </w:pBdr>
        <w:spacing w:after="0" w:line="240" w:lineRule="auto"/>
        <w:ind w:left="6237"/>
        <w:rPr>
          <w:rFonts w:ascii="Times New Roman" w:eastAsia="Times New Roman" w:hAnsi="Times New Roman" w:cs="Times New Roman"/>
        </w:rPr>
      </w:pPr>
      <w:r>
        <w:rPr>
          <w:rFonts w:ascii="Times New Roman" w:eastAsia="Times New Roman" w:hAnsi="Times New Roman" w:cs="Times New Roman"/>
          <w:noProof/>
          <w:lang w:val="ru-RU"/>
        </w:rPr>
        <w:lastRenderedPageBreak/>
        <mc:AlternateContent>
          <mc:Choice Requires="wps">
            <w:drawing>
              <wp:anchor distT="0" distB="0" distL="114300" distR="114300" simplePos="0" relativeHeight="251660288" behindDoc="0" locked="0" layoutInCell="1" allowOverlap="1">
                <wp:simplePos x="0" y="0"/>
                <wp:positionH relativeFrom="column">
                  <wp:posOffset>6014085</wp:posOffset>
                </wp:positionH>
                <wp:positionV relativeFrom="paragraph">
                  <wp:posOffset>-293370</wp:posOffset>
                </wp:positionV>
                <wp:extent cx="213360" cy="259080"/>
                <wp:effectExtent l="0" t="0" r="15240" b="26670"/>
                <wp:wrapNone/>
                <wp:docPr id="2" name="Прямоугольник 2"/>
                <wp:cNvGraphicFramePr/>
                <a:graphic xmlns:a="http://schemas.openxmlformats.org/drawingml/2006/main">
                  <a:graphicData uri="http://schemas.microsoft.com/office/word/2010/wordprocessingShape">
                    <wps:wsp>
                      <wps:cNvSpPr/>
                      <wps:spPr>
                        <a:xfrm>
                          <a:off x="0" y="0"/>
                          <a:ext cx="213360" cy="259080"/>
                        </a:xfrm>
                        <a:prstGeom prst="rect">
                          <a:avLst/>
                        </a:prstGeom>
                        <a:solidFill>
                          <a:schemeClr val="bg1"/>
                        </a:solidFill>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2B359" id="Прямоугольник 2" o:spid="_x0000_s1026" style="position:absolute;margin-left:473.55pt;margin-top:-23.1pt;width:16.8pt;height:2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" fillcolor="white [3212]" strokecolor="white [3212]" strokeweight="2pt"/>
            </w:pict>
          </mc:Fallback>
        </mc:AlternateContent>
      </w:r>
      <w:r w:rsidR="00542369">
        <w:rPr>
          <w:rFonts w:ascii="Times New Roman" w:eastAsia="Times New Roman" w:hAnsi="Times New Roman" w:cs="Times New Roman"/>
        </w:rPr>
        <w:t>Додаток 1.3 до Робочої програми навчальної дисципліни</w:t>
      </w:r>
    </w:p>
    <w:p w:rsidR="00FB774A" w:rsidRDefault="00FB774A">
      <w:pPr>
        <w:widowControl w:val="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w:t>
      </w: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НАВЧАЛЬНОЇ ДИСЦИПЛІНИ</w:t>
      </w:r>
    </w:p>
    <w:p w:rsidR="00FB774A" w:rsidRDefault="00FB774A" w:rsidP="002E741E">
      <w:pPr>
        <w:widowControl w:val="0"/>
        <w:spacing w:after="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A9376B" w:rsidRPr="00A9376B">
        <w:rPr>
          <w:rFonts w:ascii="Times New Roman" w:eastAsia="Times New Roman" w:hAnsi="Times New Roman" w:cs="Times New Roman"/>
          <w:b/>
          <w:bCs/>
          <w:sz w:val="28"/>
          <w:szCs w:val="28"/>
        </w:rPr>
        <w:t>ПУБЛІЧНА СЛУЖБА</w:t>
      </w:r>
      <w:r>
        <w:rPr>
          <w:rFonts w:ascii="Times New Roman" w:eastAsia="Times New Roman" w:hAnsi="Times New Roman" w:cs="Times New Roman"/>
          <w:b/>
          <w:sz w:val="28"/>
          <w:szCs w:val="28"/>
        </w:rPr>
        <w:t>»</w:t>
      </w:r>
    </w:p>
    <w:p w:rsidR="002E741E" w:rsidRDefault="002E741E" w:rsidP="002E741E">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Освітній ступінь </w:t>
      </w:r>
      <w:r w:rsidR="001E50C0">
        <w:rPr>
          <w:rFonts w:ascii="Times New Roman" w:eastAsia="Times New Roman" w:hAnsi="Times New Roman" w:cs="Times New Roman"/>
          <w:b/>
          <w:i/>
          <w:sz w:val="28"/>
          <w:szCs w:val="28"/>
        </w:rPr>
        <w:t>магістр</w:t>
      </w:r>
    </w:p>
    <w:p w:rsidR="002E741E" w:rsidRDefault="002E741E" w:rsidP="002E741E">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Спеціальність </w:t>
      </w:r>
      <w:r w:rsidR="001E50C0">
        <w:rPr>
          <w:rFonts w:ascii="Times New Roman" w:eastAsia="Times New Roman" w:hAnsi="Times New Roman" w:cs="Times New Roman"/>
          <w:b/>
          <w:i/>
          <w:sz w:val="28"/>
          <w:szCs w:val="28"/>
        </w:rPr>
        <w:t>281</w:t>
      </w:r>
      <w:r w:rsidRPr="002A4E95">
        <w:rPr>
          <w:rFonts w:ascii="Times New Roman" w:eastAsia="Times New Roman" w:hAnsi="Times New Roman" w:cs="Times New Roman"/>
          <w:b/>
          <w:i/>
          <w:sz w:val="28"/>
          <w:szCs w:val="28"/>
        </w:rPr>
        <w:t xml:space="preserve"> «</w:t>
      </w:r>
      <w:r w:rsidR="00132EC8" w:rsidRPr="002A4E95">
        <w:rPr>
          <w:rFonts w:ascii="Times New Roman" w:eastAsia="Times New Roman" w:hAnsi="Times New Roman" w:cs="Times New Roman"/>
          <w:b/>
          <w:i/>
          <w:sz w:val="28"/>
          <w:szCs w:val="28"/>
        </w:rPr>
        <w:t>П</w:t>
      </w:r>
      <w:r w:rsidR="001E50C0">
        <w:rPr>
          <w:rFonts w:ascii="Times New Roman" w:eastAsia="Times New Roman" w:hAnsi="Times New Roman" w:cs="Times New Roman"/>
          <w:b/>
          <w:i/>
          <w:sz w:val="28"/>
          <w:szCs w:val="28"/>
        </w:rPr>
        <w:t>ублічне управління та адміністрування</w:t>
      </w:r>
      <w:r w:rsidRPr="002A4E95">
        <w:rPr>
          <w:rFonts w:ascii="Times New Roman" w:eastAsia="Times New Roman" w:hAnsi="Times New Roman" w:cs="Times New Roman"/>
          <w:b/>
          <w:i/>
          <w:sz w:val="28"/>
          <w:szCs w:val="28"/>
        </w:rPr>
        <w:t>»</w:t>
      </w:r>
    </w:p>
    <w:p w:rsidR="002E741E" w:rsidRDefault="002E741E" w:rsidP="001E50C0">
      <w:pPr>
        <w:tabs>
          <w:tab w:val="left" w:pos="7881"/>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Pr="002A4E95">
        <w:rPr>
          <w:rFonts w:ascii="Times New Roman" w:eastAsia="Times New Roman" w:hAnsi="Times New Roman" w:cs="Times New Roman"/>
          <w:b/>
          <w:i/>
          <w:sz w:val="28"/>
          <w:szCs w:val="28"/>
        </w:rPr>
        <w:t>2023 / 2024</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 навчальний рік</w:t>
      </w:r>
    </w:p>
    <w:p w:rsidR="00FB774A" w:rsidRDefault="00FB774A" w:rsidP="001E50C0">
      <w:pPr>
        <w:widowControl w:val="0"/>
        <w:spacing w:after="0"/>
        <w:jc w:val="center"/>
        <w:rPr>
          <w:rFonts w:ascii="Times New Roman" w:eastAsia="Times New Roman" w:hAnsi="Times New Roman" w:cs="Times New Roman"/>
          <w:b/>
          <w:sz w:val="28"/>
          <w:szCs w:val="28"/>
        </w:rPr>
      </w:pPr>
    </w:p>
    <w:p w:rsidR="00CC72CE" w:rsidRPr="00CC72CE" w:rsidRDefault="00CC72CE" w:rsidP="00CC72CE">
      <w:pPr>
        <w:widowControl w:val="0"/>
        <w:autoSpaceDE w:val="0"/>
        <w:autoSpaceDN w:val="0"/>
        <w:spacing w:after="0" w:line="240" w:lineRule="auto"/>
        <w:ind w:firstLine="709"/>
        <w:jc w:val="center"/>
        <w:outlineLvl w:val="3"/>
        <w:rPr>
          <w:rFonts w:ascii="Times New Roman" w:hAnsi="Times New Roman" w:cs="Times New Roman"/>
          <w:b/>
          <w:bCs/>
          <w:sz w:val="28"/>
          <w:szCs w:val="28"/>
          <w:lang w:eastAsia="en-US"/>
        </w:rPr>
      </w:pPr>
      <w:r w:rsidRPr="00CC72CE">
        <w:rPr>
          <w:rFonts w:ascii="Times New Roman" w:hAnsi="Times New Roman" w:cs="Times New Roman"/>
          <w:b/>
          <w:bCs/>
          <w:sz w:val="28"/>
          <w:szCs w:val="28"/>
          <w:lang w:eastAsia="en-US"/>
        </w:rPr>
        <w:t>Основні нормативні акти:</w:t>
      </w:r>
    </w:p>
    <w:p w:rsidR="00CC72CE" w:rsidRPr="00CC72CE" w:rsidRDefault="00CC72CE" w:rsidP="00CC72CE">
      <w:pPr>
        <w:spacing w:after="0" w:line="240" w:lineRule="auto"/>
        <w:ind w:firstLine="709"/>
        <w:jc w:val="both"/>
        <w:rPr>
          <w:rFonts w:ascii="Times New Roman" w:eastAsia="Times New Roman" w:hAnsi="Times New Roman" w:cs="Times New Roman"/>
          <w:bCs/>
          <w:spacing w:val="-6"/>
          <w:sz w:val="28"/>
          <w:szCs w:val="28"/>
        </w:rPr>
      </w:pPr>
      <w:r w:rsidRPr="00CC72CE">
        <w:rPr>
          <w:rFonts w:ascii="Times New Roman" w:eastAsia="Times New Roman" w:hAnsi="Times New Roman" w:cs="Times New Roman"/>
          <w:bCs/>
          <w:spacing w:val="-6"/>
          <w:sz w:val="28"/>
          <w:szCs w:val="28"/>
        </w:rPr>
        <w:t>1. Конституція України: Закон України  від 28.06.1996 №</w:t>
      </w:r>
      <w:r w:rsidRPr="00CC72CE">
        <w:rPr>
          <w:rFonts w:ascii="Times New Roman" w:eastAsia="Times New Roman" w:hAnsi="Times New Roman" w:cs="Times New Roman" w:hint="eastAsia"/>
          <w:bCs/>
          <w:spacing w:val="-6"/>
          <w:sz w:val="28"/>
          <w:szCs w:val="28"/>
        </w:rPr>
        <w:t> </w:t>
      </w:r>
      <w:r w:rsidRPr="00CC72CE">
        <w:rPr>
          <w:rFonts w:ascii="Times New Roman" w:eastAsia="Times New Roman" w:hAnsi="Times New Roman" w:cs="Times New Roman"/>
          <w:bCs/>
          <w:spacing w:val="-6"/>
          <w:sz w:val="28"/>
          <w:szCs w:val="28"/>
        </w:rPr>
        <w:t>254к/96-ВР</w:t>
      </w:r>
      <w:r w:rsidRPr="00CC72CE">
        <w:rPr>
          <w:rFonts w:ascii="Times New Roman" w:eastAsia="Times New Roman" w:hAnsi="Times New Roman" w:cs="Times New Roman"/>
          <w:bCs/>
          <w:spacing w:val="-6"/>
          <w:sz w:val="28"/>
          <w:szCs w:val="28"/>
          <w:lang w:val="ru-RU"/>
        </w:rPr>
        <w:t xml:space="preserve">. </w:t>
      </w:r>
      <w:r w:rsidRPr="00CC72CE">
        <w:rPr>
          <w:rFonts w:ascii="Times New Roman" w:eastAsia="Times New Roman" w:hAnsi="Times New Roman" w:cs="Times New Roman"/>
          <w:bCs/>
          <w:spacing w:val="-6"/>
          <w:sz w:val="28"/>
          <w:szCs w:val="28"/>
          <w:lang w:val="en-US"/>
        </w:rPr>
        <w:t>URL</w:t>
      </w:r>
      <w:r w:rsidRPr="00CC72CE">
        <w:rPr>
          <w:rFonts w:ascii="Times New Roman" w:eastAsia="Times New Roman" w:hAnsi="Times New Roman" w:cs="Times New Roman"/>
          <w:bCs/>
          <w:spacing w:val="-6"/>
          <w:sz w:val="28"/>
          <w:szCs w:val="28"/>
        </w:rPr>
        <w:t xml:space="preserve">: </w:t>
      </w:r>
      <w:hyperlink r:id="rId8" w:history="1">
        <w:r w:rsidRPr="00CC72CE">
          <w:rPr>
            <w:rFonts w:ascii="Times New Roman" w:eastAsia="Times New Roman" w:hAnsi="Times New Roman" w:cs="Times New Roman"/>
            <w:bCs/>
            <w:spacing w:val="-6"/>
            <w:sz w:val="28"/>
            <w:szCs w:val="28"/>
          </w:rPr>
          <w:t>https://zakon.rada.gov.ua/go/254к/96-вр</w:t>
        </w:r>
      </w:hyperlink>
      <w:r w:rsidRPr="00CC72CE">
        <w:rPr>
          <w:rFonts w:ascii="Times New Roman" w:eastAsia="Times New Roman" w:hAnsi="Times New Roman" w:cs="Times New Roman"/>
          <w:bCs/>
          <w:spacing w:val="-6"/>
          <w:sz w:val="28"/>
          <w:szCs w:val="28"/>
        </w:rPr>
        <w:t xml:space="preserve"> </w:t>
      </w:r>
      <w:r w:rsidRPr="00CC72CE">
        <w:rPr>
          <w:rFonts w:ascii="Times New Roman" w:eastAsia="Times New Roman" w:hAnsi="Times New Roman" w:cs="Times New Roman"/>
          <w:sz w:val="28"/>
          <w:szCs w:val="28"/>
        </w:rPr>
        <w:t>(дата звернення: 01.07.2022)</w:t>
      </w:r>
      <w:r w:rsidRPr="00CC72CE">
        <w:rPr>
          <w:rFonts w:ascii="Times New Roman" w:eastAsia="Times New Roman" w:hAnsi="Times New Roman" w:cs="Times New Roman"/>
          <w:bCs/>
          <w:spacing w:val="-6"/>
          <w:sz w:val="28"/>
          <w:szCs w:val="28"/>
        </w:rPr>
        <w:t>.</w:t>
      </w:r>
    </w:p>
    <w:p w:rsidR="00CC72CE" w:rsidRPr="00CC72CE" w:rsidRDefault="00CC72CE" w:rsidP="00CC72CE">
      <w:pPr>
        <w:spacing w:after="0" w:line="240" w:lineRule="auto"/>
        <w:ind w:firstLine="709"/>
        <w:jc w:val="both"/>
        <w:rPr>
          <w:rFonts w:ascii="Times New Roman" w:eastAsia="Times New Roman" w:hAnsi="Times New Roman" w:cs="Times New Roman"/>
          <w:bCs/>
          <w:spacing w:val="-6"/>
          <w:sz w:val="28"/>
          <w:szCs w:val="28"/>
        </w:rPr>
      </w:pPr>
      <w:r w:rsidRPr="00CC72CE">
        <w:rPr>
          <w:rFonts w:ascii="Times New Roman" w:eastAsia="Times New Roman" w:hAnsi="Times New Roman" w:cs="Times New Roman"/>
          <w:bCs/>
          <w:spacing w:val="-6"/>
          <w:sz w:val="28"/>
          <w:szCs w:val="28"/>
        </w:rPr>
        <w:t xml:space="preserve">2. Про державну службу: Закон України  від 10.12.2015 № 889-VIII. – URL: </w:t>
      </w:r>
      <w:hyperlink r:id="rId9" w:history="1">
        <w:r w:rsidRPr="00CC72CE">
          <w:rPr>
            <w:rFonts w:ascii="Times New Roman" w:eastAsia="Times New Roman" w:hAnsi="Times New Roman" w:cs="Times New Roman"/>
            <w:bCs/>
            <w:spacing w:val="-6"/>
            <w:sz w:val="28"/>
            <w:szCs w:val="28"/>
          </w:rPr>
          <w:t>https://zakon.rada.gov.ua/go/889-19</w:t>
        </w:r>
      </w:hyperlink>
      <w:r w:rsidRPr="00CC72CE">
        <w:rPr>
          <w:rFonts w:ascii="Times New Roman" w:eastAsia="Times New Roman" w:hAnsi="Times New Roman" w:cs="Times New Roman"/>
          <w:bCs/>
          <w:spacing w:val="-6"/>
          <w:sz w:val="28"/>
          <w:szCs w:val="28"/>
        </w:rPr>
        <w:t xml:space="preserve"> </w:t>
      </w:r>
      <w:r w:rsidRPr="00CC72CE">
        <w:rPr>
          <w:rFonts w:ascii="Times New Roman" w:eastAsia="Times New Roman" w:hAnsi="Times New Roman" w:cs="Times New Roman"/>
          <w:sz w:val="28"/>
          <w:szCs w:val="28"/>
        </w:rPr>
        <w:t>(дата звернення: 01.07.2022)</w:t>
      </w:r>
      <w:r w:rsidRPr="00CC72CE">
        <w:rPr>
          <w:rFonts w:ascii="Times New Roman" w:eastAsia="Times New Roman" w:hAnsi="Times New Roman" w:cs="Times New Roman"/>
          <w:bCs/>
          <w:spacing w:val="-6"/>
          <w:sz w:val="28"/>
          <w:szCs w:val="28"/>
        </w:rPr>
        <w:t>.</w:t>
      </w:r>
    </w:p>
    <w:p w:rsidR="00CC72CE" w:rsidRPr="00CC72CE" w:rsidRDefault="00CC72CE" w:rsidP="00CC72CE">
      <w:pPr>
        <w:spacing w:after="0" w:line="240" w:lineRule="auto"/>
        <w:ind w:firstLine="709"/>
        <w:jc w:val="both"/>
        <w:rPr>
          <w:rFonts w:ascii="Times New Roman" w:eastAsia="Times New Roman" w:hAnsi="Times New Roman" w:cs="Times New Roman"/>
          <w:bCs/>
          <w:spacing w:val="-6"/>
          <w:sz w:val="28"/>
          <w:szCs w:val="28"/>
        </w:rPr>
      </w:pPr>
      <w:r w:rsidRPr="00CC72CE">
        <w:rPr>
          <w:rFonts w:ascii="Times New Roman" w:eastAsia="Times New Roman" w:hAnsi="Times New Roman" w:cs="Times New Roman"/>
          <w:bCs/>
          <w:spacing w:val="-6"/>
          <w:sz w:val="28"/>
          <w:szCs w:val="28"/>
        </w:rPr>
        <w:t xml:space="preserve">3. </w:t>
      </w:r>
      <w:hyperlink r:id="rId10" w:history="1">
        <w:r w:rsidRPr="00CC72CE">
          <w:rPr>
            <w:rFonts w:ascii="Times New Roman" w:eastAsia="Times New Roman" w:hAnsi="Times New Roman" w:cs="Times New Roman"/>
            <w:bCs/>
            <w:spacing w:val="-6"/>
            <w:sz w:val="28"/>
            <w:szCs w:val="28"/>
          </w:rPr>
          <w:t>Про запобігання корупції</w:t>
        </w:r>
      </w:hyperlink>
      <w:r w:rsidRPr="00CC72CE">
        <w:rPr>
          <w:rFonts w:ascii="Times New Roman" w:eastAsia="Times New Roman" w:hAnsi="Times New Roman" w:cs="Times New Roman"/>
          <w:bCs/>
          <w:spacing w:val="-6"/>
          <w:sz w:val="28"/>
          <w:szCs w:val="28"/>
        </w:rPr>
        <w:t xml:space="preserve">: Закон України від 14.10.2014 № 1700-VII. </w:t>
      </w:r>
      <w:r w:rsidRPr="00CC72CE">
        <w:rPr>
          <w:rFonts w:ascii="Times New Roman" w:eastAsia="Times New Roman" w:hAnsi="Times New Roman" w:cs="Times New Roman"/>
          <w:bCs/>
          <w:spacing w:val="-6"/>
          <w:sz w:val="28"/>
          <w:szCs w:val="28"/>
          <w:lang w:val="en-US"/>
        </w:rPr>
        <w:t>URL</w:t>
      </w:r>
      <w:r w:rsidRPr="00CC72CE">
        <w:rPr>
          <w:rFonts w:ascii="Times New Roman" w:eastAsia="Times New Roman" w:hAnsi="Times New Roman" w:cs="Times New Roman"/>
          <w:bCs/>
          <w:spacing w:val="-6"/>
          <w:sz w:val="28"/>
          <w:szCs w:val="28"/>
        </w:rPr>
        <w:t xml:space="preserve">: </w:t>
      </w:r>
      <w:hyperlink r:id="rId11" w:history="1">
        <w:r w:rsidRPr="00CC72CE">
          <w:rPr>
            <w:rFonts w:ascii="Times New Roman" w:eastAsia="Times New Roman" w:hAnsi="Times New Roman" w:cs="Times New Roman"/>
            <w:bCs/>
            <w:spacing w:val="-6"/>
            <w:sz w:val="28"/>
            <w:szCs w:val="28"/>
          </w:rPr>
          <w:t>https://zakon.rada.gov.ua/go/1700-18</w:t>
        </w:r>
      </w:hyperlink>
      <w:r w:rsidRPr="00CC72CE">
        <w:rPr>
          <w:rFonts w:ascii="Times New Roman" w:eastAsia="Times New Roman" w:hAnsi="Times New Roman" w:cs="Times New Roman"/>
          <w:bCs/>
          <w:spacing w:val="-6"/>
          <w:sz w:val="28"/>
          <w:szCs w:val="28"/>
        </w:rPr>
        <w:t xml:space="preserve"> </w:t>
      </w:r>
      <w:r w:rsidRPr="00CC72CE">
        <w:rPr>
          <w:rFonts w:ascii="Times New Roman" w:eastAsia="Times New Roman" w:hAnsi="Times New Roman" w:cs="Times New Roman"/>
          <w:sz w:val="28"/>
          <w:szCs w:val="28"/>
        </w:rPr>
        <w:t>(дата звернення: 01.07.2022)</w:t>
      </w:r>
      <w:r w:rsidRPr="00CC72CE">
        <w:rPr>
          <w:rFonts w:ascii="Times New Roman" w:eastAsia="Times New Roman" w:hAnsi="Times New Roman" w:cs="Times New Roman"/>
          <w:bCs/>
          <w:spacing w:val="-6"/>
          <w:sz w:val="28"/>
          <w:szCs w:val="28"/>
        </w:rPr>
        <w:t>.</w:t>
      </w:r>
    </w:p>
    <w:p w:rsidR="00CC72CE" w:rsidRPr="00CC72CE" w:rsidRDefault="00CC72CE" w:rsidP="00CC72CE">
      <w:pPr>
        <w:spacing w:after="0" w:line="240" w:lineRule="auto"/>
        <w:ind w:firstLine="709"/>
        <w:jc w:val="both"/>
        <w:rPr>
          <w:rFonts w:ascii="Times New Roman" w:eastAsia="Times New Roman" w:hAnsi="Times New Roman" w:cs="Times New Roman"/>
          <w:bCs/>
          <w:spacing w:val="-6"/>
          <w:sz w:val="28"/>
          <w:szCs w:val="28"/>
        </w:rPr>
      </w:pPr>
      <w:r w:rsidRPr="00CC72CE">
        <w:rPr>
          <w:rFonts w:ascii="Times New Roman" w:eastAsia="Times New Roman" w:hAnsi="Times New Roman" w:cs="Times New Roman"/>
          <w:bCs/>
          <w:spacing w:val="-6"/>
          <w:sz w:val="28"/>
          <w:szCs w:val="28"/>
        </w:rPr>
        <w:t xml:space="preserve">4. Про службу в органах місцевого самоврядування: Закон України від 07.06.2001 № 2493-III. </w:t>
      </w:r>
      <w:r w:rsidRPr="00CC72CE">
        <w:rPr>
          <w:rFonts w:ascii="Times New Roman" w:eastAsia="Times New Roman" w:hAnsi="Times New Roman" w:cs="Times New Roman"/>
          <w:bCs/>
          <w:spacing w:val="-6"/>
          <w:sz w:val="28"/>
          <w:szCs w:val="28"/>
          <w:lang w:val="en-US"/>
        </w:rPr>
        <w:t>URL</w:t>
      </w:r>
      <w:r w:rsidRPr="00CC72CE">
        <w:rPr>
          <w:rFonts w:ascii="Times New Roman" w:eastAsia="Times New Roman" w:hAnsi="Times New Roman" w:cs="Times New Roman"/>
          <w:bCs/>
          <w:spacing w:val="-6"/>
          <w:sz w:val="28"/>
          <w:szCs w:val="28"/>
        </w:rPr>
        <w:t xml:space="preserve">: </w:t>
      </w:r>
      <w:hyperlink r:id="rId12" w:history="1">
        <w:r w:rsidRPr="00CC72CE">
          <w:rPr>
            <w:rFonts w:ascii="Times New Roman" w:eastAsia="Times New Roman" w:hAnsi="Times New Roman" w:cs="Times New Roman"/>
            <w:bCs/>
            <w:spacing w:val="-6"/>
            <w:sz w:val="28"/>
            <w:szCs w:val="28"/>
          </w:rPr>
          <w:t>https://zakon.rada.gov.ua/go/2493-14</w:t>
        </w:r>
      </w:hyperlink>
      <w:r w:rsidRPr="00CC72CE">
        <w:rPr>
          <w:rFonts w:ascii="Times New Roman" w:eastAsia="Times New Roman" w:hAnsi="Times New Roman" w:cs="Times New Roman"/>
          <w:bCs/>
          <w:spacing w:val="-6"/>
          <w:sz w:val="28"/>
          <w:szCs w:val="28"/>
        </w:rPr>
        <w:t xml:space="preserve"> </w:t>
      </w:r>
      <w:r w:rsidRPr="00CC72CE">
        <w:rPr>
          <w:rFonts w:ascii="Times New Roman" w:eastAsia="Times New Roman" w:hAnsi="Times New Roman" w:cs="Times New Roman"/>
          <w:sz w:val="28"/>
          <w:szCs w:val="28"/>
        </w:rPr>
        <w:t>(дата звернення: 01.07.2022)</w:t>
      </w:r>
      <w:r w:rsidRPr="00CC72CE">
        <w:rPr>
          <w:rFonts w:ascii="Times New Roman" w:eastAsia="Times New Roman" w:hAnsi="Times New Roman" w:cs="Times New Roman"/>
          <w:bCs/>
          <w:spacing w:val="-6"/>
          <w:sz w:val="28"/>
          <w:szCs w:val="28"/>
        </w:rPr>
        <w:t>.</w:t>
      </w:r>
    </w:p>
    <w:p w:rsidR="00CC72CE" w:rsidRPr="00CC72CE" w:rsidRDefault="00CC72CE" w:rsidP="00CC72CE">
      <w:pPr>
        <w:spacing w:after="0" w:line="240" w:lineRule="auto"/>
        <w:ind w:firstLine="709"/>
        <w:jc w:val="both"/>
        <w:rPr>
          <w:rFonts w:ascii="Times New Roman" w:eastAsia="Times New Roman" w:hAnsi="Times New Roman" w:cs="Times New Roman"/>
          <w:bCs/>
          <w:spacing w:val="-6"/>
          <w:sz w:val="28"/>
          <w:szCs w:val="28"/>
        </w:rPr>
      </w:pPr>
      <w:r w:rsidRPr="00CC72CE">
        <w:rPr>
          <w:rFonts w:ascii="Times New Roman" w:eastAsia="Times New Roman" w:hAnsi="Times New Roman" w:cs="Times New Roman"/>
          <w:bCs/>
          <w:spacing w:val="-6"/>
          <w:sz w:val="28"/>
          <w:szCs w:val="28"/>
        </w:rPr>
        <w:t xml:space="preserve">5. Про затвердження Загальних правил етичної поведінки державних службовців та посадових осіб місцевого самоврядування: наказ Національного агентства з питань державної служби України від 05.08.2016 № 158.  </w:t>
      </w:r>
      <w:r w:rsidRPr="00CC72CE">
        <w:rPr>
          <w:rFonts w:ascii="Times New Roman" w:eastAsia="Times New Roman" w:hAnsi="Times New Roman" w:cs="Times New Roman"/>
          <w:bCs/>
          <w:spacing w:val="-6"/>
          <w:sz w:val="28"/>
          <w:szCs w:val="28"/>
          <w:lang w:val="en-US"/>
        </w:rPr>
        <w:t>URL</w:t>
      </w:r>
      <w:r w:rsidRPr="00CC72CE">
        <w:rPr>
          <w:rFonts w:ascii="Times New Roman" w:eastAsia="Times New Roman" w:hAnsi="Times New Roman" w:cs="Times New Roman"/>
          <w:bCs/>
          <w:spacing w:val="-6"/>
          <w:sz w:val="28"/>
          <w:szCs w:val="28"/>
        </w:rPr>
        <w:t xml:space="preserve">: </w:t>
      </w:r>
      <w:hyperlink r:id="rId13" w:history="1">
        <w:r w:rsidRPr="00CC72CE">
          <w:rPr>
            <w:rFonts w:ascii="Times New Roman" w:eastAsia="Times New Roman" w:hAnsi="Times New Roman" w:cs="Times New Roman"/>
            <w:bCs/>
            <w:spacing w:val="-6"/>
            <w:sz w:val="28"/>
            <w:szCs w:val="28"/>
          </w:rPr>
          <w:t>https://zakon.rada.gov.ua/laws/show/z1203-16</w:t>
        </w:r>
      </w:hyperlink>
      <w:r w:rsidRPr="00CC72CE">
        <w:rPr>
          <w:rFonts w:ascii="Times New Roman" w:eastAsia="Times New Roman" w:hAnsi="Times New Roman" w:cs="Times New Roman"/>
          <w:bCs/>
          <w:spacing w:val="-6"/>
          <w:sz w:val="28"/>
          <w:szCs w:val="28"/>
        </w:rPr>
        <w:t xml:space="preserve"> </w:t>
      </w:r>
      <w:r w:rsidRPr="00CC72CE">
        <w:rPr>
          <w:rFonts w:ascii="Times New Roman" w:eastAsia="Times New Roman" w:hAnsi="Times New Roman" w:cs="Times New Roman"/>
          <w:sz w:val="28"/>
          <w:szCs w:val="28"/>
        </w:rPr>
        <w:t>(дата звернення: 01.07.2022)</w:t>
      </w:r>
      <w:r w:rsidRPr="00CC72CE">
        <w:rPr>
          <w:rFonts w:ascii="Times New Roman" w:eastAsia="Times New Roman" w:hAnsi="Times New Roman" w:cs="Times New Roman"/>
          <w:bCs/>
          <w:spacing w:val="-6"/>
          <w:sz w:val="28"/>
          <w:szCs w:val="28"/>
        </w:rPr>
        <w:t>.</w:t>
      </w:r>
    </w:p>
    <w:p w:rsidR="00CC72CE" w:rsidRPr="00CC72CE" w:rsidRDefault="00CC72CE" w:rsidP="00CC72CE">
      <w:pPr>
        <w:spacing w:after="0" w:line="240" w:lineRule="auto"/>
        <w:ind w:firstLine="709"/>
        <w:jc w:val="both"/>
        <w:rPr>
          <w:rFonts w:ascii="Times New Roman" w:eastAsia="Times New Roman" w:hAnsi="Times New Roman" w:cs="Times New Roman"/>
          <w:bCs/>
          <w:spacing w:val="-6"/>
          <w:sz w:val="28"/>
          <w:szCs w:val="28"/>
        </w:rPr>
      </w:pPr>
      <w:r w:rsidRPr="00CC72CE">
        <w:rPr>
          <w:rFonts w:ascii="Times New Roman" w:eastAsia="Times New Roman" w:hAnsi="Times New Roman" w:cs="Times New Roman"/>
          <w:bCs/>
          <w:spacing w:val="-6"/>
          <w:sz w:val="28"/>
          <w:szCs w:val="28"/>
        </w:rPr>
        <w:t xml:space="preserve">6. Деякі питання професійного навчання державних службовців та посадових осіб місцевого самоврядування : постанова Кабінету Міністрів України від 13 січ. 2016 р. № 19. – URL : </w:t>
      </w:r>
      <w:hyperlink r:id="rId14" w:history="1">
        <w:r w:rsidRPr="00CC72CE">
          <w:rPr>
            <w:rFonts w:ascii="Times New Roman" w:eastAsia="Times New Roman" w:hAnsi="Times New Roman" w:cs="Times New Roman"/>
            <w:bCs/>
            <w:spacing w:val="-6"/>
            <w:sz w:val="28"/>
            <w:szCs w:val="28"/>
          </w:rPr>
          <w:t>http://zakon3.rada.gov.ua/laws/show/19-2016-%D0%BF</w:t>
        </w:r>
      </w:hyperlink>
      <w:r w:rsidRPr="00CC72CE">
        <w:rPr>
          <w:rFonts w:ascii="Times New Roman" w:eastAsia="Times New Roman" w:hAnsi="Times New Roman" w:cs="Times New Roman"/>
          <w:bCs/>
          <w:spacing w:val="-6"/>
          <w:sz w:val="28"/>
          <w:szCs w:val="28"/>
        </w:rPr>
        <w:t xml:space="preserve"> </w:t>
      </w:r>
      <w:r w:rsidRPr="00CC72CE">
        <w:rPr>
          <w:rFonts w:ascii="Times New Roman" w:eastAsia="Times New Roman" w:hAnsi="Times New Roman" w:cs="Times New Roman"/>
          <w:sz w:val="28"/>
          <w:szCs w:val="28"/>
        </w:rPr>
        <w:t>(дата звернення: 01.07.2022)</w:t>
      </w:r>
      <w:r w:rsidRPr="00CC72CE">
        <w:rPr>
          <w:rFonts w:ascii="Times New Roman" w:eastAsia="Times New Roman" w:hAnsi="Times New Roman" w:cs="Times New Roman"/>
          <w:bCs/>
          <w:spacing w:val="-6"/>
          <w:sz w:val="28"/>
          <w:szCs w:val="28"/>
        </w:rPr>
        <w:t>.</w:t>
      </w:r>
    </w:p>
    <w:p w:rsidR="00CC72CE" w:rsidRPr="00CC72CE" w:rsidRDefault="00CC72CE" w:rsidP="00CC72CE">
      <w:pPr>
        <w:spacing w:after="0" w:line="240" w:lineRule="auto"/>
        <w:ind w:firstLine="709"/>
        <w:jc w:val="both"/>
        <w:rPr>
          <w:rFonts w:ascii="Times New Roman" w:eastAsia="Times New Roman" w:hAnsi="Times New Roman" w:cs="Times New Roman"/>
          <w:bCs/>
          <w:spacing w:val="-6"/>
          <w:sz w:val="28"/>
          <w:szCs w:val="28"/>
        </w:rPr>
      </w:pPr>
      <w:r w:rsidRPr="00CC72CE">
        <w:rPr>
          <w:rFonts w:ascii="Times New Roman" w:eastAsia="Times New Roman" w:hAnsi="Times New Roman" w:cs="Times New Roman"/>
          <w:bCs/>
          <w:spacing w:val="-6"/>
          <w:sz w:val="28"/>
          <w:szCs w:val="28"/>
        </w:rPr>
        <w:t xml:space="preserve">7. Деякі питання реформування державного управління України : розпорядження Кабінету Міністрів України від 24 черв. 2016 р. № 474–р. – URL : </w:t>
      </w:r>
      <w:hyperlink r:id="rId15" w:history="1">
        <w:r w:rsidRPr="00CC72CE">
          <w:rPr>
            <w:rFonts w:ascii="Times New Roman" w:eastAsia="Times New Roman" w:hAnsi="Times New Roman" w:cs="Times New Roman"/>
            <w:bCs/>
            <w:spacing w:val="-6"/>
            <w:sz w:val="28"/>
            <w:szCs w:val="28"/>
          </w:rPr>
          <w:t>http://zakon0.rada.gov.ua/laws/show/474-2016-%D1%80</w:t>
        </w:r>
      </w:hyperlink>
      <w:r w:rsidRPr="00CC72CE">
        <w:rPr>
          <w:rFonts w:ascii="Times New Roman" w:eastAsia="Times New Roman" w:hAnsi="Times New Roman" w:cs="Times New Roman"/>
          <w:bCs/>
          <w:spacing w:val="-6"/>
          <w:sz w:val="28"/>
          <w:szCs w:val="28"/>
        </w:rPr>
        <w:t xml:space="preserve"> </w:t>
      </w:r>
      <w:r w:rsidRPr="00CC72CE">
        <w:rPr>
          <w:rFonts w:ascii="Times New Roman" w:eastAsia="Times New Roman" w:hAnsi="Times New Roman" w:cs="Times New Roman"/>
          <w:sz w:val="28"/>
          <w:szCs w:val="28"/>
        </w:rPr>
        <w:t>(дата звернення: 01.07.2022)</w:t>
      </w:r>
      <w:r w:rsidRPr="00CC72CE">
        <w:rPr>
          <w:rFonts w:ascii="Times New Roman" w:eastAsia="Times New Roman" w:hAnsi="Times New Roman" w:cs="Times New Roman"/>
          <w:bCs/>
          <w:spacing w:val="-6"/>
          <w:sz w:val="28"/>
          <w:szCs w:val="28"/>
        </w:rPr>
        <w:t>.</w:t>
      </w:r>
    </w:p>
    <w:p w:rsidR="00CC72CE" w:rsidRPr="00CC72CE" w:rsidRDefault="00CC72CE" w:rsidP="00CC72CE">
      <w:pPr>
        <w:spacing w:after="0" w:line="240" w:lineRule="auto"/>
        <w:ind w:firstLine="709"/>
        <w:jc w:val="both"/>
        <w:rPr>
          <w:rFonts w:ascii="Times New Roman" w:eastAsia="Times New Roman" w:hAnsi="Times New Roman" w:cs="Times New Roman"/>
          <w:bCs/>
          <w:spacing w:val="-6"/>
          <w:sz w:val="28"/>
          <w:szCs w:val="28"/>
        </w:rPr>
      </w:pPr>
      <w:r w:rsidRPr="00CC72CE">
        <w:rPr>
          <w:rFonts w:ascii="Times New Roman" w:eastAsia="Times New Roman" w:hAnsi="Times New Roman" w:cs="Times New Roman"/>
          <w:bCs/>
          <w:spacing w:val="-6"/>
          <w:sz w:val="28"/>
          <w:szCs w:val="28"/>
        </w:rPr>
        <w:t xml:space="preserve">8. Деякі питання реформування системи професійного навчання державних службовців та посадових осіб місцевого самоврядування : постанова Кабінету Міністрів України від 27 верес. 2016 р. № 674. – URL : </w:t>
      </w:r>
      <w:hyperlink r:id="rId16" w:history="1">
        <w:r w:rsidRPr="00CC72CE">
          <w:rPr>
            <w:rFonts w:ascii="Times New Roman" w:eastAsia="Times New Roman" w:hAnsi="Times New Roman" w:cs="Times New Roman"/>
            <w:bCs/>
            <w:spacing w:val="-6"/>
            <w:sz w:val="28"/>
            <w:szCs w:val="28"/>
          </w:rPr>
          <w:t>http://zakon5.rada.gov.ua/laws/show/674-2016-%D0%BF</w:t>
        </w:r>
      </w:hyperlink>
      <w:r w:rsidRPr="00CC72CE">
        <w:rPr>
          <w:rFonts w:ascii="Times New Roman" w:eastAsia="Times New Roman" w:hAnsi="Times New Roman" w:cs="Times New Roman"/>
          <w:bCs/>
          <w:spacing w:val="-6"/>
          <w:sz w:val="28"/>
          <w:szCs w:val="28"/>
        </w:rPr>
        <w:t xml:space="preserve"> </w:t>
      </w:r>
      <w:r w:rsidRPr="00CC72CE">
        <w:rPr>
          <w:rFonts w:ascii="Times New Roman" w:eastAsia="Times New Roman" w:hAnsi="Times New Roman" w:cs="Times New Roman"/>
          <w:sz w:val="28"/>
          <w:szCs w:val="28"/>
        </w:rPr>
        <w:t>(дата звернення: 01.07.2022)</w:t>
      </w:r>
      <w:r w:rsidRPr="00CC72CE">
        <w:rPr>
          <w:rFonts w:ascii="Times New Roman" w:eastAsia="Times New Roman" w:hAnsi="Times New Roman" w:cs="Times New Roman"/>
          <w:bCs/>
          <w:spacing w:val="-6"/>
          <w:sz w:val="28"/>
          <w:szCs w:val="28"/>
        </w:rPr>
        <w:t>.</w:t>
      </w:r>
    </w:p>
    <w:p w:rsidR="00CC72CE" w:rsidRPr="00CC72CE" w:rsidRDefault="00CC72CE" w:rsidP="00CC72CE">
      <w:pPr>
        <w:widowControl w:val="0"/>
        <w:tabs>
          <w:tab w:val="left" w:pos="4333"/>
          <w:tab w:val="left" w:pos="5110"/>
        </w:tabs>
        <w:autoSpaceDE w:val="0"/>
        <w:autoSpaceDN w:val="0"/>
        <w:spacing w:after="0" w:line="240" w:lineRule="auto"/>
        <w:ind w:firstLine="709"/>
        <w:jc w:val="center"/>
        <w:rPr>
          <w:rFonts w:ascii="Times New Roman" w:hAnsi="Times New Roman" w:cs="Times New Roman"/>
          <w:sz w:val="28"/>
          <w:szCs w:val="28"/>
          <w:lang w:eastAsia="en-US"/>
        </w:rPr>
      </w:pPr>
    </w:p>
    <w:p w:rsidR="00CC72CE" w:rsidRPr="00CC72CE" w:rsidRDefault="00CC72CE" w:rsidP="00CC72CE">
      <w:pPr>
        <w:widowControl w:val="0"/>
        <w:tabs>
          <w:tab w:val="left" w:pos="4333"/>
          <w:tab w:val="left" w:pos="5110"/>
        </w:tabs>
        <w:autoSpaceDE w:val="0"/>
        <w:autoSpaceDN w:val="0"/>
        <w:spacing w:after="0" w:line="240" w:lineRule="auto"/>
        <w:ind w:firstLine="709"/>
        <w:jc w:val="center"/>
        <w:rPr>
          <w:rFonts w:ascii="Times New Roman" w:hAnsi="Times New Roman" w:cs="Times New Roman"/>
          <w:b/>
          <w:sz w:val="28"/>
          <w:szCs w:val="28"/>
          <w:lang w:eastAsia="en-US"/>
        </w:rPr>
      </w:pPr>
      <w:r w:rsidRPr="00CC72CE">
        <w:rPr>
          <w:rFonts w:ascii="Times New Roman" w:hAnsi="Times New Roman" w:cs="Times New Roman"/>
          <w:b/>
          <w:sz w:val="28"/>
          <w:szCs w:val="28"/>
          <w:lang w:eastAsia="en-US"/>
        </w:rPr>
        <w:t>Навчальні посібники, інші дидактичні та методичні матеріали</w:t>
      </w:r>
    </w:p>
    <w:p w:rsidR="00CC72CE" w:rsidRPr="00CC72CE" w:rsidRDefault="00CC72CE" w:rsidP="00CC72CE">
      <w:pPr>
        <w:numPr>
          <w:ilvl w:val="0"/>
          <w:numId w:val="40"/>
        </w:numPr>
        <w:tabs>
          <w:tab w:val="left" w:pos="567"/>
          <w:tab w:val="left" w:pos="900"/>
          <w:tab w:val="left" w:pos="993"/>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rPr>
      </w:pPr>
      <w:r w:rsidRPr="00CC72CE">
        <w:rPr>
          <w:rFonts w:ascii="Times New Roman" w:eastAsia="Times New Roman" w:hAnsi="Times New Roman" w:cs="Times New Roman"/>
          <w:sz w:val="28"/>
          <w:szCs w:val="28"/>
        </w:rPr>
        <w:t xml:space="preserve">Енциклопедія державного управління : у 8 т. / </w:t>
      </w:r>
      <w:proofErr w:type="spellStart"/>
      <w:r w:rsidRPr="00CC72CE">
        <w:rPr>
          <w:rFonts w:ascii="Times New Roman" w:eastAsia="Times New Roman" w:hAnsi="Times New Roman" w:cs="Times New Roman"/>
          <w:sz w:val="28"/>
          <w:szCs w:val="28"/>
        </w:rPr>
        <w:t>Нац</w:t>
      </w:r>
      <w:proofErr w:type="spellEnd"/>
      <w:r w:rsidRPr="00CC72CE">
        <w:rPr>
          <w:rFonts w:ascii="Times New Roman" w:eastAsia="Times New Roman" w:hAnsi="Times New Roman" w:cs="Times New Roman"/>
          <w:sz w:val="28"/>
          <w:szCs w:val="28"/>
        </w:rPr>
        <w:t xml:space="preserve">. акад. </w:t>
      </w:r>
      <w:proofErr w:type="spellStart"/>
      <w:r w:rsidRPr="00CC72CE">
        <w:rPr>
          <w:rFonts w:ascii="Times New Roman" w:eastAsia="Times New Roman" w:hAnsi="Times New Roman" w:cs="Times New Roman"/>
          <w:sz w:val="28"/>
          <w:szCs w:val="28"/>
        </w:rPr>
        <w:t>держ</w:t>
      </w:r>
      <w:proofErr w:type="spellEnd"/>
      <w:r w:rsidRPr="00CC72CE">
        <w:rPr>
          <w:rFonts w:ascii="Times New Roman" w:eastAsia="Times New Roman" w:hAnsi="Times New Roman" w:cs="Times New Roman"/>
          <w:sz w:val="28"/>
          <w:szCs w:val="28"/>
        </w:rPr>
        <w:t xml:space="preserve">. </w:t>
      </w:r>
      <w:proofErr w:type="spellStart"/>
      <w:r w:rsidRPr="00CC72CE">
        <w:rPr>
          <w:rFonts w:ascii="Times New Roman" w:eastAsia="Times New Roman" w:hAnsi="Times New Roman" w:cs="Times New Roman"/>
          <w:sz w:val="28"/>
          <w:szCs w:val="28"/>
        </w:rPr>
        <w:t>упр</w:t>
      </w:r>
      <w:proofErr w:type="spellEnd"/>
      <w:r w:rsidRPr="00CC72CE">
        <w:rPr>
          <w:rFonts w:ascii="Times New Roman" w:eastAsia="Times New Roman" w:hAnsi="Times New Roman" w:cs="Times New Roman"/>
          <w:sz w:val="28"/>
          <w:szCs w:val="28"/>
        </w:rPr>
        <w:t xml:space="preserve">. при Президентові України ; наук.-ред. колегія : Ю. В. Ковбасюк (голова) та ін. Київ : </w:t>
      </w:r>
      <w:r w:rsidRPr="00CC72CE">
        <w:rPr>
          <w:rFonts w:ascii="Times New Roman" w:eastAsia="Times New Roman" w:hAnsi="Times New Roman" w:cs="Times New Roman"/>
          <w:sz w:val="28"/>
          <w:szCs w:val="28"/>
        </w:rPr>
        <w:lastRenderedPageBreak/>
        <w:t xml:space="preserve">НАДУ, 2011. Т. 2 : Методологія державного управління / наук.-ред. колегія : Ю. П. </w:t>
      </w:r>
      <w:proofErr w:type="spellStart"/>
      <w:r w:rsidRPr="00CC72CE">
        <w:rPr>
          <w:rFonts w:ascii="Times New Roman" w:eastAsia="Times New Roman" w:hAnsi="Times New Roman" w:cs="Times New Roman"/>
          <w:sz w:val="28"/>
          <w:szCs w:val="28"/>
        </w:rPr>
        <w:t>Сурмін</w:t>
      </w:r>
      <w:proofErr w:type="spellEnd"/>
      <w:r w:rsidRPr="00CC72CE">
        <w:rPr>
          <w:rFonts w:ascii="Times New Roman" w:eastAsia="Times New Roman" w:hAnsi="Times New Roman" w:cs="Times New Roman"/>
          <w:sz w:val="28"/>
          <w:szCs w:val="28"/>
        </w:rPr>
        <w:t xml:space="preserve"> (співголова), П. І. </w:t>
      </w:r>
      <w:proofErr w:type="spellStart"/>
      <w:r w:rsidRPr="00CC72CE">
        <w:rPr>
          <w:rFonts w:ascii="Times New Roman" w:eastAsia="Times New Roman" w:hAnsi="Times New Roman" w:cs="Times New Roman"/>
          <w:sz w:val="28"/>
          <w:szCs w:val="28"/>
        </w:rPr>
        <w:t>Надолішній</w:t>
      </w:r>
      <w:proofErr w:type="spellEnd"/>
      <w:r w:rsidRPr="00CC72CE">
        <w:rPr>
          <w:rFonts w:ascii="Times New Roman" w:eastAsia="Times New Roman" w:hAnsi="Times New Roman" w:cs="Times New Roman"/>
          <w:sz w:val="28"/>
          <w:szCs w:val="28"/>
        </w:rPr>
        <w:t xml:space="preserve"> (співголова) та ін. 2011. 692 с.</w:t>
      </w:r>
    </w:p>
    <w:p w:rsidR="00CC72CE" w:rsidRPr="00CC72CE" w:rsidRDefault="00CC72CE" w:rsidP="00CC72CE">
      <w:pPr>
        <w:numPr>
          <w:ilvl w:val="0"/>
          <w:numId w:val="40"/>
        </w:numPr>
        <w:tabs>
          <w:tab w:val="left" w:pos="567"/>
          <w:tab w:val="left" w:pos="900"/>
          <w:tab w:val="left" w:pos="993"/>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rPr>
      </w:pPr>
      <w:r w:rsidRPr="00CC72CE">
        <w:rPr>
          <w:rFonts w:ascii="Times New Roman" w:eastAsia="Times New Roman" w:hAnsi="Times New Roman" w:cs="Times New Roman"/>
          <w:sz w:val="28"/>
          <w:szCs w:val="28"/>
        </w:rPr>
        <w:t xml:space="preserve">Енциклопедія державного управління : у 8 т. / </w:t>
      </w:r>
      <w:proofErr w:type="spellStart"/>
      <w:r w:rsidRPr="00CC72CE">
        <w:rPr>
          <w:rFonts w:ascii="Times New Roman" w:eastAsia="Times New Roman" w:hAnsi="Times New Roman" w:cs="Times New Roman"/>
          <w:sz w:val="28"/>
          <w:szCs w:val="28"/>
        </w:rPr>
        <w:t>Нац</w:t>
      </w:r>
      <w:proofErr w:type="spellEnd"/>
      <w:r w:rsidRPr="00CC72CE">
        <w:rPr>
          <w:rFonts w:ascii="Times New Roman" w:eastAsia="Times New Roman" w:hAnsi="Times New Roman" w:cs="Times New Roman"/>
          <w:sz w:val="28"/>
          <w:szCs w:val="28"/>
        </w:rPr>
        <w:t xml:space="preserve">. акад. </w:t>
      </w:r>
      <w:proofErr w:type="spellStart"/>
      <w:r w:rsidRPr="00CC72CE">
        <w:rPr>
          <w:rFonts w:ascii="Times New Roman" w:eastAsia="Times New Roman" w:hAnsi="Times New Roman" w:cs="Times New Roman"/>
          <w:sz w:val="28"/>
          <w:szCs w:val="28"/>
        </w:rPr>
        <w:t>держ</w:t>
      </w:r>
      <w:proofErr w:type="spellEnd"/>
      <w:r w:rsidRPr="00CC72CE">
        <w:rPr>
          <w:rFonts w:ascii="Times New Roman" w:eastAsia="Times New Roman" w:hAnsi="Times New Roman" w:cs="Times New Roman"/>
          <w:sz w:val="28"/>
          <w:szCs w:val="28"/>
        </w:rPr>
        <w:t xml:space="preserve">. </w:t>
      </w:r>
      <w:proofErr w:type="spellStart"/>
      <w:r w:rsidRPr="00CC72CE">
        <w:rPr>
          <w:rFonts w:ascii="Times New Roman" w:eastAsia="Times New Roman" w:hAnsi="Times New Roman" w:cs="Times New Roman"/>
          <w:sz w:val="28"/>
          <w:szCs w:val="28"/>
        </w:rPr>
        <w:t>упр</w:t>
      </w:r>
      <w:proofErr w:type="spellEnd"/>
      <w:r w:rsidRPr="00CC72CE">
        <w:rPr>
          <w:rFonts w:ascii="Times New Roman" w:eastAsia="Times New Roman" w:hAnsi="Times New Roman" w:cs="Times New Roman"/>
          <w:sz w:val="28"/>
          <w:szCs w:val="28"/>
        </w:rPr>
        <w:t xml:space="preserve">. при Президентові України ; наук.-ред. колегія : Ю. В. Ковбасюк (голова) та ін. Київ : НАДУ, 2011. Т. 4 : Галузеве управління / наук.-ред. колегія : М. М. </w:t>
      </w:r>
      <w:proofErr w:type="spellStart"/>
      <w:r w:rsidRPr="00CC72CE">
        <w:rPr>
          <w:rFonts w:ascii="Times New Roman" w:eastAsia="Times New Roman" w:hAnsi="Times New Roman" w:cs="Times New Roman"/>
          <w:sz w:val="28"/>
          <w:szCs w:val="28"/>
        </w:rPr>
        <w:t>Іжа</w:t>
      </w:r>
      <w:proofErr w:type="spellEnd"/>
      <w:r w:rsidRPr="00CC72CE">
        <w:rPr>
          <w:rFonts w:ascii="Times New Roman" w:eastAsia="Times New Roman" w:hAnsi="Times New Roman" w:cs="Times New Roman"/>
          <w:sz w:val="28"/>
          <w:szCs w:val="28"/>
        </w:rPr>
        <w:t xml:space="preserve"> (співголова), В. Г. </w:t>
      </w:r>
      <w:proofErr w:type="spellStart"/>
      <w:r w:rsidRPr="00CC72CE">
        <w:rPr>
          <w:rFonts w:ascii="Times New Roman" w:eastAsia="Times New Roman" w:hAnsi="Times New Roman" w:cs="Times New Roman"/>
          <w:sz w:val="28"/>
          <w:szCs w:val="28"/>
        </w:rPr>
        <w:t>Бодров</w:t>
      </w:r>
      <w:proofErr w:type="spellEnd"/>
      <w:r w:rsidRPr="00CC72CE">
        <w:rPr>
          <w:rFonts w:ascii="Times New Roman" w:eastAsia="Times New Roman" w:hAnsi="Times New Roman" w:cs="Times New Roman"/>
          <w:sz w:val="28"/>
          <w:szCs w:val="28"/>
        </w:rPr>
        <w:t xml:space="preserve"> (співголова) та ін. 2011. 648 с.</w:t>
      </w:r>
    </w:p>
    <w:p w:rsidR="00CC72CE" w:rsidRPr="00CC72CE" w:rsidRDefault="00CC72CE" w:rsidP="00CC72CE">
      <w:pPr>
        <w:numPr>
          <w:ilvl w:val="0"/>
          <w:numId w:val="40"/>
        </w:numPr>
        <w:tabs>
          <w:tab w:val="left" w:pos="567"/>
          <w:tab w:val="left" w:pos="900"/>
          <w:tab w:val="left" w:pos="993"/>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rPr>
      </w:pPr>
      <w:r w:rsidRPr="00CC72CE">
        <w:rPr>
          <w:rFonts w:ascii="Times New Roman" w:eastAsia="Times New Roman" w:hAnsi="Times New Roman" w:cs="Times New Roman"/>
          <w:sz w:val="28"/>
          <w:szCs w:val="28"/>
        </w:rPr>
        <w:t xml:space="preserve">Енциклопедія державного управління : у 8 т. / </w:t>
      </w:r>
      <w:proofErr w:type="spellStart"/>
      <w:r w:rsidRPr="00CC72CE">
        <w:rPr>
          <w:rFonts w:ascii="Times New Roman" w:eastAsia="Times New Roman" w:hAnsi="Times New Roman" w:cs="Times New Roman"/>
          <w:sz w:val="28"/>
          <w:szCs w:val="28"/>
        </w:rPr>
        <w:t>Нац</w:t>
      </w:r>
      <w:proofErr w:type="spellEnd"/>
      <w:r w:rsidRPr="00CC72CE">
        <w:rPr>
          <w:rFonts w:ascii="Times New Roman" w:eastAsia="Times New Roman" w:hAnsi="Times New Roman" w:cs="Times New Roman"/>
          <w:sz w:val="28"/>
          <w:szCs w:val="28"/>
        </w:rPr>
        <w:t xml:space="preserve">. акад. </w:t>
      </w:r>
      <w:proofErr w:type="spellStart"/>
      <w:r w:rsidRPr="00CC72CE">
        <w:rPr>
          <w:rFonts w:ascii="Times New Roman" w:eastAsia="Times New Roman" w:hAnsi="Times New Roman" w:cs="Times New Roman"/>
          <w:sz w:val="28"/>
          <w:szCs w:val="28"/>
        </w:rPr>
        <w:t>держ</w:t>
      </w:r>
      <w:proofErr w:type="spellEnd"/>
      <w:r w:rsidRPr="00CC72CE">
        <w:rPr>
          <w:rFonts w:ascii="Times New Roman" w:eastAsia="Times New Roman" w:hAnsi="Times New Roman" w:cs="Times New Roman"/>
          <w:sz w:val="28"/>
          <w:szCs w:val="28"/>
        </w:rPr>
        <w:t xml:space="preserve">. </w:t>
      </w:r>
      <w:proofErr w:type="spellStart"/>
      <w:r w:rsidRPr="00CC72CE">
        <w:rPr>
          <w:rFonts w:ascii="Times New Roman" w:eastAsia="Times New Roman" w:hAnsi="Times New Roman" w:cs="Times New Roman"/>
          <w:sz w:val="28"/>
          <w:szCs w:val="28"/>
        </w:rPr>
        <w:t>упр</w:t>
      </w:r>
      <w:proofErr w:type="spellEnd"/>
      <w:r w:rsidRPr="00CC72CE">
        <w:rPr>
          <w:rFonts w:ascii="Times New Roman" w:eastAsia="Times New Roman" w:hAnsi="Times New Roman" w:cs="Times New Roman"/>
          <w:sz w:val="28"/>
          <w:szCs w:val="28"/>
        </w:rPr>
        <w:t xml:space="preserve">. при Президентові України ; наук.-ред. колегія : Ю. В. Ковбасюк (голова) та ін. Т. 5 : Територіальне управління / наук.-ред. колегія : О. Ю. Амосов (співголова), О. С. Ігнатенко (співголова) та ін. ; за ред. О. Ю. Амосова, О. С. Ігнатенка, А. О. Кузнецова. Харків : Вид- во </w:t>
      </w:r>
      <w:proofErr w:type="spellStart"/>
      <w:r w:rsidRPr="00CC72CE">
        <w:rPr>
          <w:rFonts w:ascii="Times New Roman" w:eastAsia="Times New Roman" w:hAnsi="Times New Roman" w:cs="Times New Roman"/>
          <w:sz w:val="28"/>
          <w:szCs w:val="28"/>
        </w:rPr>
        <w:t>ХарРІ</w:t>
      </w:r>
      <w:proofErr w:type="spellEnd"/>
      <w:r w:rsidRPr="00CC72CE">
        <w:rPr>
          <w:rFonts w:ascii="Times New Roman" w:eastAsia="Times New Roman" w:hAnsi="Times New Roman" w:cs="Times New Roman"/>
          <w:sz w:val="28"/>
          <w:szCs w:val="28"/>
        </w:rPr>
        <w:t xml:space="preserve"> НАДУ “Магістр”, 2011. 408 с.</w:t>
      </w:r>
    </w:p>
    <w:p w:rsidR="00CC72CE" w:rsidRPr="00CC72CE" w:rsidRDefault="00CC72CE" w:rsidP="00CC72CE">
      <w:pPr>
        <w:numPr>
          <w:ilvl w:val="0"/>
          <w:numId w:val="40"/>
        </w:numPr>
        <w:tabs>
          <w:tab w:val="left" w:pos="567"/>
          <w:tab w:val="left" w:pos="900"/>
          <w:tab w:val="left" w:pos="993"/>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rPr>
      </w:pPr>
      <w:r w:rsidRPr="00CC72CE">
        <w:rPr>
          <w:rFonts w:ascii="Times New Roman" w:eastAsia="Times New Roman" w:hAnsi="Times New Roman" w:cs="Times New Roman"/>
          <w:sz w:val="28"/>
          <w:szCs w:val="28"/>
        </w:rPr>
        <w:t>Енциклопедія державного управління [Текст] : у 8 т. / наук.­</w:t>
      </w:r>
      <w:proofErr w:type="spellStart"/>
      <w:r w:rsidRPr="00CC72CE">
        <w:rPr>
          <w:rFonts w:ascii="Times New Roman" w:eastAsia="Times New Roman" w:hAnsi="Times New Roman" w:cs="Times New Roman"/>
          <w:sz w:val="28"/>
          <w:szCs w:val="28"/>
        </w:rPr>
        <w:t>ред</w:t>
      </w:r>
      <w:proofErr w:type="spellEnd"/>
      <w:r w:rsidRPr="00CC72CE">
        <w:rPr>
          <w:rFonts w:ascii="Times New Roman" w:eastAsia="Times New Roman" w:hAnsi="Times New Roman" w:cs="Times New Roman"/>
          <w:sz w:val="28"/>
          <w:szCs w:val="28"/>
        </w:rPr>
        <w:t xml:space="preserve">. </w:t>
      </w:r>
      <w:proofErr w:type="spellStart"/>
      <w:r w:rsidRPr="00CC72CE">
        <w:rPr>
          <w:rFonts w:ascii="Times New Roman" w:eastAsia="Times New Roman" w:hAnsi="Times New Roman" w:cs="Times New Roman"/>
          <w:sz w:val="28"/>
          <w:szCs w:val="28"/>
        </w:rPr>
        <w:t>кол</w:t>
      </w:r>
      <w:proofErr w:type="spellEnd"/>
      <w:r w:rsidRPr="00CC72CE">
        <w:rPr>
          <w:rFonts w:ascii="Times New Roman" w:eastAsia="Times New Roman" w:hAnsi="Times New Roman" w:cs="Times New Roman"/>
          <w:sz w:val="28"/>
          <w:szCs w:val="28"/>
        </w:rPr>
        <w:t>. : Ю. В. Ковбасюк (голова) [та ін.] ; Національна академія державного управління при Президентові України. Київ : НАДУ, 2011. Т. 8 : Публічне врядування / наук.­</w:t>
      </w:r>
      <w:proofErr w:type="spellStart"/>
      <w:r w:rsidRPr="00CC72CE">
        <w:rPr>
          <w:rFonts w:ascii="Times New Roman" w:eastAsia="Times New Roman" w:hAnsi="Times New Roman" w:cs="Times New Roman"/>
          <w:sz w:val="28"/>
          <w:szCs w:val="28"/>
        </w:rPr>
        <w:t>ред</w:t>
      </w:r>
      <w:proofErr w:type="spellEnd"/>
      <w:r w:rsidRPr="00CC72CE">
        <w:rPr>
          <w:rFonts w:ascii="Times New Roman" w:eastAsia="Times New Roman" w:hAnsi="Times New Roman" w:cs="Times New Roman"/>
          <w:sz w:val="28"/>
          <w:szCs w:val="28"/>
        </w:rPr>
        <w:t xml:space="preserve">. </w:t>
      </w:r>
      <w:proofErr w:type="spellStart"/>
      <w:r w:rsidRPr="00CC72CE">
        <w:rPr>
          <w:rFonts w:ascii="Times New Roman" w:eastAsia="Times New Roman" w:hAnsi="Times New Roman" w:cs="Times New Roman"/>
          <w:sz w:val="28"/>
          <w:szCs w:val="28"/>
        </w:rPr>
        <w:t>кол</w:t>
      </w:r>
      <w:proofErr w:type="spellEnd"/>
      <w:r w:rsidRPr="00CC72CE">
        <w:rPr>
          <w:rFonts w:ascii="Times New Roman" w:eastAsia="Times New Roman" w:hAnsi="Times New Roman" w:cs="Times New Roman"/>
          <w:sz w:val="28"/>
          <w:szCs w:val="28"/>
        </w:rPr>
        <w:t xml:space="preserve">. : В. С. Загорський (голова), С. О. </w:t>
      </w:r>
      <w:proofErr w:type="spellStart"/>
      <w:r w:rsidRPr="00CC72CE">
        <w:rPr>
          <w:rFonts w:ascii="Times New Roman" w:eastAsia="Times New Roman" w:hAnsi="Times New Roman" w:cs="Times New Roman"/>
          <w:sz w:val="28"/>
          <w:szCs w:val="28"/>
        </w:rPr>
        <w:t>Телешун</w:t>
      </w:r>
      <w:proofErr w:type="spellEnd"/>
      <w:r w:rsidRPr="00CC72CE">
        <w:rPr>
          <w:rFonts w:ascii="Times New Roman" w:eastAsia="Times New Roman" w:hAnsi="Times New Roman" w:cs="Times New Roman"/>
          <w:sz w:val="28"/>
          <w:szCs w:val="28"/>
        </w:rPr>
        <w:t xml:space="preserve"> (співголова) [та ін.] ; Львівський регіональний інститут державного управління Національна академія державного управління при Президентові України. Львів : ЛРІДУ НАДУ, 2011. 630 с.</w:t>
      </w:r>
    </w:p>
    <w:p w:rsidR="00CC72CE" w:rsidRPr="00CC72CE" w:rsidRDefault="00CC72CE" w:rsidP="00CC72CE">
      <w:pPr>
        <w:numPr>
          <w:ilvl w:val="0"/>
          <w:numId w:val="40"/>
        </w:numPr>
        <w:tabs>
          <w:tab w:val="left" w:pos="319"/>
          <w:tab w:val="left" w:pos="463"/>
          <w:tab w:val="left" w:pos="602"/>
          <w:tab w:val="left" w:pos="993"/>
        </w:tabs>
        <w:spacing w:after="0" w:line="240" w:lineRule="auto"/>
        <w:ind w:left="0" w:firstLine="709"/>
        <w:contextualSpacing/>
        <w:jc w:val="both"/>
        <w:rPr>
          <w:rFonts w:ascii="Times New Roman" w:eastAsia="Times New Roman" w:hAnsi="Times New Roman" w:cs="Times New Roman"/>
          <w:sz w:val="28"/>
          <w:szCs w:val="28"/>
          <w:lang w:val="ru-RU"/>
        </w:rPr>
      </w:pPr>
      <w:r w:rsidRPr="00CC72CE">
        <w:rPr>
          <w:rFonts w:ascii="Times New Roman" w:eastAsia="Times New Roman" w:hAnsi="Times New Roman" w:cs="Times New Roman"/>
          <w:sz w:val="28"/>
          <w:szCs w:val="28"/>
        </w:rPr>
        <w:t xml:space="preserve">Публічна служба: </w:t>
      </w:r>
      <w:proofErr w:type="spellStart"/>
      <w:r w:rsidRPr="00CC72CE">
        <w:rPr>
          <w:rFonts w:ascii="Times New Roman" w:eastAsia="Times New Roman" w:hAnsi="Times New Roman" w:cs="Times New Roman"/>
          <w:sz w:val="28"/>
          <w:szCs w:val="28"/>
        </w:rPr>
        <w:t>навч</w:t>
      </w:r>
      <w:proofErr w:type="spellEnd"/>
      <w:r w:rsidRPr="00CC72CE">
        <w:rPr>
          <w:rFonts w:ascii="Times New Roman" w:eastAsia="Times New Roman" w:hAnsi="Times New Roman" w:cs="Times New Roman"/>
          <w:sz w:val="28"/>
          <w:szCs w:val="28"/>
        </w:rPr>
        <w:t xml:space="preserve">. </w:t>
      </w:r>
      <w:proofErr w:type="spellStart"/>
      <w:r w:rsidRPr="00CC72CE">
        <w:rPr>
          <w:rFonts w:ascii="Times New Roman" w:eastAsia="Times New Roman" w:hAnsi="Times New Roman" w:cs="Times New Roman"/>
          <w:sz w:val="28"/>
          <w:szCs w:val="28"/>
        </w:rPr>
        <w:t>посіб</w:t>
      </w:r>
      <w:proofErr w:type="spellEnd"/>
      <w:r w:rsidRPr="00CC72CE">
        <w:rPr>
          <w:rFonts w:ascii="Times New Roman" w:eastAsia="Times New Roman" w:hAnsi="Times New Roman" w:cs="Times New Roman"/>
          <w:sz w:val="28"/>
          <w:szCs w:val="28"/>
        </w:rPr>
        <w:t xml:space="preserve">. / С.М. </w:t>
      </w:r>
      <w:proofErr w:type="spellStart"/>
      <w:r w:rsidRPr="00CC72CE">
        <w:rPr>
          <w:rFonts w:ascii="Times New Roman" w:eastAsia="Times New Roman" w:hAnsi="Times New Roman" w:cs="Times New Roman"/>
          <w:sz w:val="28"/>
          <w:szCs w:val="28"/>
        </w:rPr>
        <w:t>Серьогін</w:t>
      </w:r>
      <w:proofErr w:type="spellEnd"/>
      <w:r w:rsidRPr="00CC72CE">
        <w:rPr>
          <w:rFonts w:ascii="Times New Roman" w:eastAsia="Times New Roman" w:hAnsi="Times New Roman" w:cs="Times New Roman"/>
          <w:sz w:val="28"/>
          <w:szCs w:val="28"/>
        </w:rPr>
        <w:t xml:space="preserve">, Н.А. </w:t>
      </w:r>
      <w:proofErr w:type="spellStart"/>
      <w:r w:rsidRPr="00CC72CE">
        <w:rPr>
          <w:rFonts w:ascii="Times New Roman" w:eastAsia="Times New Roman" w:hAnsi="Times New Roman" w:cs="Times New Roman"/>
          <w:sz w:val="28"/>
          <w:szCs w:val="28"/>
        </w:rPr>
        <w:t>Липовська</w:t>
      </w:r>
      <w:proofErr w:type="spellEnd"/>
      <w:r w:rsidRPr="00CC72CE">
        <w:rPr>
          <w:rFonts w:ascii="Times New Roman" w:eastAsia="Times New Roman" w:hAnsi="Times New Roman" w:cs="Times New Roman"/>
          <w:sz w:val="28"/>
          <w:szCs w:val="28"/>
        </w:rPr>
        <w:t xml:space="preserve">. </w:t>
      </w:r>
      <w:proofErr w:type="spellStart"/>
      <w:r w:rsidRPr="00CC72CE">
        <w:rPr>
          <w:rFonts w:ascii="Times New Roman" w:eastAsia="Times New Roman" w:hAnsi="Times New Roman" w:cs="Times New Roman"/>
          <w:sz w:val="28"/>
          <w:szCs w:val="28"/>
          <w:lang w:val="ru-RU"/>
        </w:rPr>
        <w:t>Дніпро</w:t>
      </w:r>
      <w:proofErr w:type="spellEnd"/>
      <w:r w:rsidRPr="00CC72CE">
        <w:rPr>
          <w:rFonts w:ascii="Times New Roman" w:eastAsia="Times New Roman" w:hAnsi="Times New Roman" w:cs="Times New Roman"/>
          <w:sz w:val="28"/>
          <w:szCs w:val="28"/>
          <w:lang w:val="ru-RU"/>
        </w:rPr>
        <w:t xml:space="preserve">: ДРІДУ НАДУ, 2020. 280 с. </w:t>
      </w:r>
    </w:p>
    <w:p w:rsidR="00CC72CE" w:rsidRPr="00CC72CE" w:rsidRDefault="00CC72CE" w:rsidP="00CC72CE">
      <w:pPr>
        <w:numPr>
          <w:ilvl w:val="0"/>
          <w:numId w:val="40"/>
        </w:numPr>
        <w:tabs>
          <w:tab w:val="left" w:pos="319"/>
          <w:tab w:val="left" w:pos="463"/>
          <w:tab w:val="left" w:pos="602"/>
          <w:tab w:val="left" w:pos="993"/>
        </w:tabs>
        <w:spacing w:after="0" w:line="240" w:lineRule="auto"/>
        <w:ind w:left="0" w:firstLine="709"/>
        <w:contextualSpacing/>
        <w:jc w:val="both"/>
        <w:rPr>
          <w:rFonts w:ascii="Times New Roman" w:eastAsia="Times New Roman" w:hAnsi="Times New Roman" w:cs="Times New Roman"/>
          <w:sz w:val="28"/>
          <w:szCs w:val="28"/>
          <w:lang w:val="ru-RU"/>
        </w:rPr>
      </w:pPr>
      <w:proofErr w:type="spellStart"/>
      <w:r w:rsidRPr="00CC72CE">
        <w:rPr>
          <w:rFonts w:ascii="Times New Roman" w:eastAsia="Times New Roman" w:hAnsi="Times New Roman" w:cs="Times New Roman"/>
          <w:sz w:val="28"/>
          <w:szCs w:val="28"/>
          <w:lang w:val="ru-RU"/>
        </w:rPr>
        <w:t>Управління</w:t>
      </w:r>
      <w:proofErr w:type="spellEnd"/>
      <w:r w:rsidRPr="00CC72CE">
        <w:rPr>
          <w:rFonts w:ascii="Times New Roman" w:eastAsia="Times New Roman" w:hAnsi="Times New Roman" w:cs="Times New Roman"/>
          <w:sz w:val="28"/>
          <w:szCs w:val="28"/>
          <w:lang w:val="ru-RU"/>
        </w:rPr>
        <w:t xml:space="preserve"> персоналом в органах </w:t>
      </w:r>
      <w:proofErr w:type="spellStart"/>
      <w:r w:rsidRPr="00CC72CE">
        <w:rPr>
          <w:rFonts w:ascii="Times New Roman" w:eastAsia="Times New Roman" w:hAnsi="Times New Roman" w:cs="Times New Roman"/>
          <w:sz w:val="28"/>
          <w:szCs w:val="28"/>
          <w:lang w:val="ru-RU"/>
        </w:rPr>
        <w:t>публічної</w:t>
      </w:r>
      <w:proofErr w:type="spellEnd"/>
      <w:r w:rsidRPr="00CC72CE">
        <w:rPr>
          <w:rFonts w:ascii="Times New Roman" w:eastAsia="Times New Roman" w:hAnsi="Times New Roman" w:cs="Times New Roman"/>
          <w:sz w:val="28"/>
          <w:szCs w:val="28"/>
          <w:lang w:val="ru-RU"/>
        </w:rPr>
        <w:t xml:space="preserve"> </w:t>
      </w:r>
      <w:proofErr w:type="spellStart"/>
      <w:proofErr w:type="gramStart"/>
      <w:r w:rsidRPr="00CC72CE">
        <w:rPr>
          <w:rFonts w:ascii="Times New Roman" w:eastAsia="Times New Roman" w:hAnsi="Times New Roman" w:cs="Times New Roman"/>
          <w:sz w:val="28"/>
          <w:szCs w:val="28"/>
          <w:lang w:val="ru-RU"/>
        </w:rPr>
        <w:t>влади</w:t>
      </w:r>
      <w:proofErr w:type="spellEnd"/>
      <w:r w:rsidRPr="00CC72CE">
        <w:rPr>
          <w:rFonts w:ascii="Times New Roman" w:eastAsia="Times New Roman" w:hAnsi="Times New Roman" w:cs="Times New Roman"/>
          <w:sz w:val="28"/>
          <w:szCs w:val="28"/>
          <w:lang w:val="ru-RU"/>
        </w:rPr>
        <w:t xml:space="preserve"> :</w:t>
      </w:r>
      <w:proofErr w:type="gram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навч.посіб</w:t>
      </w:r>
      <w:proofErr w:type="spellEnd"/>
      <w:r w:rsidRPr="00CC72CE">
        <w:rPr>
          <w:rFonts w:ascii="Times New Roman" w:eastAsia="Times New Roman" w:hAnsi="Times New Roman" w:cs="Times New Roman"/>
          <w:sz w:val="28"/>
          <w:szCs w:val="28"/>
          <w:lang w:val="ru-RU"/>
        </w:rPr>
        <w:t xml:space="preserve">.// С. М. </w:t>
      </w:r>
      <w:proofErr w:type="spellStart"/>
      <w:r w:rsidRPr="00CC72CE">
        <w:rPr>
          <w:rFonts w:ascii="Times New Roman" w:eastAsia="Times New Roman" w:hAnsi="Times New Roman" w:cs="Times New Roman"/>
          <w:sz w:val="28"/>
          <w:szCs w:val="28"/>
          <w:lang w:val="ru-RU"/>
        </w:rPr>
        <w:t>Серьогін</w:t>
      </w:r>
      <w:proofErr w:type="spellEnd"/>
      <w:r w:rsidRPr="00CC72CE">
        <w:rPr>
          <w:rFonts w:ascii="Times New Roman" w:eastAsia="Times New Roman" w:hAnsi="Times New Roman" w:cs="Times New Roman"/>
          <w:sz w:val="28"/>
          <w:szCs w:val="28"/>
          <w:lang w:val="ru-RU"/>
        </w:rPr>
        <w:t xml:space="preserve">., Н.А. </w:t>
      </w:r>
      <w:proofErr w:type="spellStart"/>
      <w:r w:rsidRPr="00CC72CE">
        <w:rPr>
          <w:rFonts w:ascii="Times New Roman" w:eastAsia="Times New Roman" w:hAnsi="Times New Roman" w:cs="Times New Roman"/>
          <w:sz w:val="28"/>
          <w:szCs w:val="28"/>
          <w:lang w:val="ru-RU"/>
        </w:rPr>
        <w:t>Липовська</w:t>
      </w:r>
      <w:proofErr w:type="spellEnd"/>
      <w:r w:rsidRPr="00CC72CE">
        <w:rPr>
          <w:rFonts w:ascii="Times New Roman" w:eastAsia="Times New Roman" w:hAnsi="Times New Roman" w:cs="Times New Roman"/>
          <w:sz w:val="28"/>
          <w:szCs w:val="28"/>
          <w:lang w:val="ru-RU"/>
        </w:rPr>
        <w:t xml:space="preserve">., К. В. Комарова та </w:t>
      </w:r>
      <w:proofErr w:type="spellStart"/>
      <w:r w:rsidRPr="00CC72CE">
        <w:rPr>
          <w:rFonts w:ascii="Times New Roman" w:eastAsia="Times New Roman" w:hAnsi="Times New Roman" w:cs="Times New Roman"/>
          <w:sz w:val="28"/>
          <w:szCs w:val="28"/>
          <w:lang w:val="ru-RU"/>
        </w:rPr>
        <w:t>ін</w:t>
      </w:r>
      <w:proofErr w:type="spellEnd"/>
      <w:r w:rsidRPr="00CC72CE">
        <w:rPr>
          <w:rFonts w:ascii="Times New Roman" w:eastAsia="Times New Roman" w:hAnsi="Times New Roman" w:cs="Times New Roman"/>
          <w:sz w:val="28"/>
          <w:szCs w:val="28"/>
          <w:lang w:val="ru-RU"/>
        </w:rPr>
        <w:t>. Д.: ДРІДУ НАДУ, 2019. 184 с.</w:t>
      </w:r>
    </w:p>
    <w:p w:rsidR="00CC72CE" w:rsidRPr="00CC72CE" w:rsidRDefault="00CC72CE" w:rsidP="00CC72CE">
      <w:pPr>
        <w:tabs>
          <w:tab w:val="left" w:pos="360"/>
          <w:tab w:val="left" w:pos="993"/>
          <w:tab w:val="left" w:pos="1134"/>
        </w:tabs>
        <w:spacing w:after="0" w:line="240" w:lineRule="auto"/>
        <w:ind w:firstLine="709"/>
        <w:jc w:val="both"/>
        <w:rPr>
          <w:rFonts w:ascii="Times New Roman" w:eastAsia="Times New Roman" w:hAnsi="Times New Roman" w:cs="Times New Roman"/>
          <w:sz w:val="28"/>
          <w:szCs w:val="28"/>
        </w:rPr>
      </w:pPr>
    </w:p>
    <w:p w:rsidR="00CC72CE" w:rsidRPr="00CC72CE" w:rsidRDefault="00CC72CE" w:rsidP="00CC72CE">
      <w:pPr>
        <w:tabs>
          <w:tab w:val="left" w:pos="360"/>
          <w:tab w:val="left" w:pos="993"/>
          <w:tab w:val="left" w:pos="1134"/>
        </w:tabs>
        <w:spacing w:after="0" w:line="240" w:lineRule="auto"/>
        <w:ind w:firstLine="709"/>
        <w:jc w:val="center"/>
        <w:rPr>
          <w:rFonts w:ascii="Times New Roman" w:eastAsia="Times New Roman" w:hAnsi="Times New Roman" w:cs="Times New Roman"/>
          <w:b/>
          <w:sz w:val="28"/>
          <w:szCs w:val="28"/>
        </w:rPr>
      </w:pPr>
      <w:r w:rsidRPr="00CC72CE">
        <w:rPr>
          <w:rFonts w:ascii="Times New Roman" w:eastAsia="Times New Roman" w:hAnsi="Times New Roman" w:cs="Times New Roman"/>
          <w:b/>
          <w:sz w:val="28"/>
          <w:szCs w:val="28"/>
        </w:rPr>
        <w:t>Монографії та інші наукові видання:</w:t>
      </w:r>
    </w:p>
    <w:p w:rsidR="00CC72CE" w:rsidRPr="00CC72CE" w:rsidRDefault="00CC72CE" w:rsidP="00CC72CE">
      <w:pPr>
        <w:numPr>
          <w:ilvl w:val="0"/>
          <w:numId w:val="39"/>
        </w:numPr>
        <w:tabs>
          <w:tab w:val="left" w:pos="319"/>
          <w:tab w:val="left" w:pos="463"/>
          <w:tab w:val="left" w:pos="602"/>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val="ru-RU"/>
        </w:rPr>
      </w:pPr>
      <w:proofErr w:type="spellStart"/>
      <w:r w:rsidRPr="00CC72CE">
        <w:rPr>
          <w:rFonts w:ascii="Times New Roman" w:eastAsia="Times New Roman" w:hAnsi="Times New Roman" w:cs="Times New Roman"/>
          <w:sz w:val="28"/>
          <w:szCs w:val="28"/>
          <w:lang w:val="ru-RU"/>
        </w:rPr>
        <w:t>Липовська</w:t>
      </w:r>
      <w:proofErr w:type="spellEnd"/>
      <w:r w:rsidRPr="00CC72CE">
        <w:rPr>
          <w:rFonts w:ascii="Times New Roman" w:eastAsia="Times New Roman" w:hAnsi="Times New Roman" w:cs="Times New Roman"/>
          <w:sz w:val="28"/>
          <w:szCs w:val="28"/>
          <w:lang w:val="ru-RU"/>
        </w:rPr>
        <w:t xml:space="preserve"> Н.А., </w:t>
      </w:r>
      <w:proofErr w:type="spellStart"/>
      <w:r w:rsidRPr="00CC72CE">
        <w:rPr>
          <w:rFonts w:ascii="Times New Roman" w:eastAsia="Times New Roman" w:hAnsi="Times New Roman" w:cs="Times New Roman"/>
          <w:sz w:val="28"/>
          <w:szCs w:val="28"/>
          <w:lang w:val="ru-RU"/>
        </w:rPr>
        <w:t>Атаманчук</w:t>
      </w:r>
      <w:proofErr w:type="spellEnd"/>
      <w:r w:rsidRPr="00CC72CE">
        <w:rPr>
          <w:rFonts w:ascii="Times New Roman" w:eastAsia="Times New Roman" w:hAnsi="Times New Roman" w:cs="Times New Roman"/>
          <w:sz w:val="28"/>
          <w:szCs w:val="28"/>
          <w:lang w:val="ru-RU"/>
        </w:rPr>
        <w:t xml:space="preserve"> П.П. (2020). </w:t>
      </w:r>
      <w:proofErr w:type="spellStart"/>
      <w:r w:rsidRPr="00CC72CE">
        <w:rPr>
          <w:rFonts w:ascii="Times New Roman" w:eastAsia="Times New Roman" w:hAnsi="Times New Roman" w:cs="Times New Roman"/>
          <w:sz w:val="28"/>
          <w:szCs w:val="28"/>
          <w:lang w:val="ru-RU"/>
        </w:rPr>
        <w:t>Професійна</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підготовка</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державних</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службовців</w:t>
      </w:r>
      <w:proofErr w:type="spellEnd"/>
      <w:r w:rsidRPr="00CC72CE">
        <w:rPr>
          <w:rFonts w:ascii="Times New Roman" w:eastAsia="Times New Roman" w:hAnsi="Times New Roman" w:cs="Times New Roman"/>
          <w:sz w:val="28"/>
          <w:szCs w:val="28"/>
          <w:lang w:val="ru-RU"/>
        </w:rPr>
        <w:t xml:space="preserve"> як </w:t>
      </w:r>
      <w:proofErr w:type="spellStart"/>
      <w:r w:rsidRPr="00CC72CE">
        <w:rPr>
          <w:rFonts w:ascii="Times New Roman" w:eastAsia="Times New Roman" w:hAnsi="Times New Roman" w:cs="Times New Roman"/>
          <w:sz w:val="28"/>
          <w:szCs w:val="28"/>
          <w:lang w:val="ru-RU"/>
        </w:rPr>
        <w:t>умова</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реалізації</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професійного</w:t>
      </w:r>
      <w:proofErr w:type="spellEnd"/>
      <w:r w:rsidRPr="00CC72CE">
        <w:rPr>
          <w:rFonts w:ascii="Times New Roman" w:eastAsia="Times New Roman" w:hAnsi="Times New Roman" w:cs="Times New Roman"/>
          <w:sz w:val="28"/>
          <w:szCs w:val="28"/>
          <w:lang w:val="ru-RU"/>
        </w:rPr>
        <w:t xml:space="preserve"> проекту.  </w:t>
      </w:r>
      <w:proofErr w:type="spellStart"/>
      <w:r w:rsidRPr="00CC72CE">
        <w:rPr>
          <w:rFonts w:ascii="Times New Roman" w:eastAsia="Times New Roman" w:hAnsi="Times New Roman" w:cs="Times New Roman"/>
          <w:i/>
          <w:sz w:val="28"/>
          <w:szCs w:val="28"/>
          <w:lang w:val="ru-RU"/>
        </w:rPr>
        <w:t>Державне</w:t>
      </w:r>
      <w:proofErr w:type="spellEnd"/>
      <w:r w:rsidRPr="00CC72CE">
        <w:rPr>
          <w:rFonts w:ascii="Times New Roman" w:eastAsia="Times New Roman" w:hAnsi="Times New Roman" w:cs="Times New Roman"/>
          <w:i/>
          <w:sz w:val="28"/>
          <w:szCs w:val="28"/>
          <w:lang w:val="ru-RU"/>
        </w:rPr>
        <w:t xml:space="preserve"> </w:t>
      </w:r>
      <w:proofErr w:type="spellStart"/>
      <w:r w:rsidRPr="00CC72CE">
        <w:rPr>
          <w:rFonts w:ascii="Times New Roman" w:eastAsia="Times New Roman" w:hAnsi="Times New Roman" w:cs="Times New Roman"/>
          <w:i/>
          <w:sz w:val="28"/>
          <w:szCs w:val="28"/>
          <w:lang w:val="ru-RU"/>
        </w:rPr>
        <w:t>управління</w:t>
      </w:r>
      <w:proofErr w:type="spellEnd"/>
      <w:r w:rsidRPr="00CC72CE">
        <w:rPr>
          <w:rFonts w:ascii="Times New Roman" w:eastAsia="Times New Roman" w:hAnsi="Times New Roman" w:cs="Times New Roman"/>
          <w:i/>
          <w:sz w:val="28"/>
          <w:szCs w:val="28"/>
          <w:lang w:val="ru-RU"/>
        </w:rPr>
        <w:t xml:space="preserve"> та </w:t>
      </w:r>
      <w:proofErr w:type="spellStart"/>
      <w:r w:rsidRPr="00CC72CE">
        <w:rPr>
          <w:rFonts w:ascii="Times New Roman" w:eastAsia="Times New Roman" w:hAnsi="Times New Roman" w:cs="Times New Roman"/>
          <w:i/>
          <w:sz w:val="28"/>
          <w:szCs w:val="28"/>
          <w:lang w:val="ru-RU"/>
        </w:rPr>
        <w:t>місцеве</w:t>
      </w:r>
      <w:proofErr w:type="spellEnd"/>
      <w:r w:rsidRPr="00CC72CE">
        <w:rPr>
          <w:rFonts w:ascii="Times New Roman" w:eastAsia="Times New Roman" w:hAnsi="Times New Roman" w:cs="Times New Roman"/>
          <w:i/>
          <w:sz w:val="28"/>
          <w:szCs w:val="28"/>
          <w:lang w:val="ru-RU"/>
        </w:rPr>
        <w:t xml:space="preserve"> </w:t>
      </w:r>
      <w:proofErr w:type="spellStart"/>
      <w:r w:rsidRPr="00CC72CE">
        <w:rPr>
          <w:rFonts w:ascii="Times New Roman" w:eastAsia="Times New Roman" w:hAnsi="Times New Roman" w:cs="Times New Roman"/>
          <w:i/>
          <w:sz w:val="28"/>
          <w:szCs w:val="28"/>
          <w:lang w:val="ru-RU"/>
        </w:rPr>
        <w:t>самоврядування</w:t>
      </w:r>
      <w:proofErr w:type="spellEnd"/>
      <w:r w:rsidRPr="00CC72CE">
        <w:rPr>
          <w:rFonts w:ascii="Times New Roman" w:eastAsia="Times New Roman" w:hAnsi="Times New Roman" w:cs="Times New Roman"/>
          <w:i/>
          <w:sz w:val="28"/>
          <w:szCs w:val="28"/>
          <w:lang w:val="ru-RU"/>
        </w:rPr>
        <w:t xml:space="preserve">, </w:t>
      </w:r>
      <w:proofErr w:type="spellStart"/>
      <w:r w:rsidRPr="00CC72CE">
        <w:rPr>
          <w:rFonts w:ascii="Times New Roman" w:eastAsia="Times New Roman" w:hAnsi="Times New Roman" w:cs="Times New Roman"/>
          <w:sz w:val="28"/>
          <w:szCs w:val="28"/>
          <w:lang w:val="ru-RU"/>
        </w:rPr>
        <w:t>Вип</w:t>
      </w:r>
      <w:proofErr w:type="spellEnd"/>
      <w:r w:rsidRPr="00CC72CE">
        <w:rPr>
          <w:rFonts w:ascii="Times New Roman" w:eastAsia="Times New Roman" w:hAnsi="Times New Roman" w:cs="Times New Roman"/>
          <w:sz w:val="28"/>
          <w:szCs w:val="28"/>
          <w:lang w:val="ru-RU"/>
        </w:rPr>
        <w:t>. 4 (47), 93 – 104. URL: https://doi.org/10.33287/102073.</w:t>
      </w:r>
    </w:p>
    <w:p w:rsidR="00CC72CE" w:rsidRPr="00CC72CE" w:rsidRDefault="00CC72CE" w:rsidP="00CC72CE">
      <w:pPr>
        <w:numPr>
          <w:ilvl w:val="0"/>
          <w:numId w:val="39"/>
        </w:numPr>
        <w:tabs>
          <w:tab w:val="left" w:pos="319"/>
          <w:tab w:val="left" w:pos="463"/>
          <w:tab w:val="left" w:pos="602"/>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val="ru-RU"/>
        </w:rPr>
      </w:pPr>
      <w:proofErr w:type="spellStart"/>
      <w:r w:rsidRPr="00CC72CE">
        <w:rPr>
          <w:rFonts w:ascii="Times New Roman" w:eastAsia="Times New Roman" w:hAnsi="Times New Roman" w:cs="Times New Roman"/>
          <w:sz w:val="28"/>
          <w:szCs w:val="28"/>
          <w:lang w:val="ru-RU"/>
        </w:rPr>
        <w:t>Липовська</w:t>
      </w:r>
      <w:proofErr w:type="spellEnd"/>
      <w:r w:rsidRPr="00CC72CE">
        <w:rPr>
          <w:rFonts w:ascii="Times New Roman" w:eastAsia="Times New Roman" w:hAnsi="Times New Roman" w:cs="Times New Roman"/>
          <w:sz w:val="28"/>
          <w:szCs w:val="28"/>
          <w:lang w:val="ru-RU"/>
        </w:rPr>
        <w:t xml:space="preserve"> Н.А., Тарасенко Т.М. (2020). Система </w:t>
      </w:r>
      <w:proofErr w:type="spellStart"/>
      <w:r w:rsidRPr="00CC72CE">
        <w:rPr>
          <w:rFonts w:ascii="Times New Roman" w:eastAsia="Times New Roman" w:hAnsi="Times New Roman" w:cs="Times New Roman"/>
          <w:sz w:val="28"/>
          <w:szCs w:val="28"/>
          <w:lang w:val="ru-RU"/>
        </w:rPr>
        <w:t>професійної</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ідентичності</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посадових</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осіб</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місцевого</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самоврядування</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i/>
          <w:sz w:val="28"/>
          <w:szCs w:val="28"/>
          <w:lang w:val="ru-RU"/>
        </w:rPr>
        <w:t>Державне</w:t>
      </w:r>
      <w:proofErr w:type="spellEnd"/>
      <w:r w:rsidRPr="00CC72CE">
        <w:rPr>
          <w:rFonts w:ascii="Times New Roman" w:eastAsia="Times New Roman" w:hAnsi="Times New Roman" w:cs="Times New Roman"/>
          <w:i/>
          <w:sz w:val="28"/>
          <w:szCs w:val="28"/>
          <w:lang w:val="ru-RU"/>
        </w:rPr>
        <w:t xml:space="preserve"> </w:t>
      </w:r>
      <w:proofErr w:type="spellStart"/>
      <w:r w:rsidRPr="00CC72CE">
        <w:rPr>
          <w:rFonts w:ascii="Times New Roman" w:eastAsia="Times New Roman" w:hAnsi="Times New Roman" w:cs="Times New Roman"/>
          <w:i/>
          <w:sz w:val="28"/>
          <w:szCs w:val="28"/>
          <w:lang w:val="ru-RU"/>
        </w:rPr>
        <w:t>управління</w:t>
      </w:r>
      <w:proofErr w:type="spellEnd"/>
      <w:r w:rsidRPr="00CC72CE">
        <w:rPr>
          <w:rFonts w:ascii="Times New Roman" w:eastAsia="Times New Roman" w:hAnsi="Times New Roman" w:cs="Times New Roman"/>
          <w:i/>
          <w:sz w:val="28"/>
          <w:szCs w:val="28"/>
          <w:lang w:val="ru-RU"/>
        </w:rPr>
        <w:t xml:space="preserve"> та </w:t>
      </w:r>
      <w:proofErr w:type="spellStart"/>
      <w:r w:rsidRPr="00CC72CE">
        <w:rPr>
          <w:rFonts w:ascii="Times New Roman" w:eastAsia="Times New Roman" w:hAnsi="Times New Roman" w:cs="Times New Roman"/>
          <w:i/>
          <w:sz w:val="28"/>
          <w:szCs w:val="28"/>
          <w:lang w:val="ru-RU"/>
        </w:rPr>
        <w:t>місцеве</w:t>
      </w:r>
      <w:proofErr w:type="spellEnd"/>
      <w:r w:rsidRPr="00CC72CE">
        <w:rPr>
          <w:rFonts w:ascii="Times New Roman" w:eastAsia="Times New Roman" w:hAnsi="Times New Roman" w:cs="Times New Roman"/>
          <w:i/>
          <w:sz w:val="28"/>
          <w:szCs w:val="28"/>
          <w:lang w:val="ru-RU"/>
        </w:rPr>
        <w:t xml:space="preserve"> </w:t>
      </w:r>
      <w:proofErr w:type="spellStart"/>
      <w:r w:rsidRPr="00CC72CE">
        <w:rPr>
          <w:rFonts w:ascii="Times New Roman" w:eastAsia="Times New Roman" w:hAnsi="Times New Roman" w:cs="Times New Roman"/>
          <w:i/>
          <w:sz w:val="28"/>
          <w:szCs w:val="28"/>
          <w:lang w:val="ru-RU"/>
        </w:rPr>
        <w:t>самоврядування</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Вип</w:t>
      </w:r>
      <w:proofErr w:type="spellEnd"/>
      <w:r w:rsidRPr="00CC72CE">
        <w:rPr>
          <w:rFonts w:ascii="Times New Roman" w:eastAsia="Times New Roman" w:hAnsi="Times New Roman" w:cs="Times New Roman"/>
          <w:sz w:val="28"/>
          <w:szCs w:val="28"/>
          <w:lang w:val="ru-RU"/>
        </w:rPr>
        <w:t xml:space="preserve">. 3 (46). </w:t>
      </w:r>
      <w:proofErr w:type="gramStart"/>
      <w:r w:rsidRPr="00CC72CE">
        <w:rPr>
          <w:rFonts w:ascii="Times New Roman" w:eastAsia="Times New Roman" w:hAnsi="Times New Roman" w:cs="Times New Roman"/>
          <w:sz w:val="28"/>
          <w:szCs w:val="28"/>
          <w:lang w:val="ru-RU"/>
        </w:rPr>
        <w:t xml:space="preserve">URL:  </w:t>
      </w:r>
      <w:hyperlink r:id="rId17" w:history="1">
        <w:r w:rsidRPr="00CC72CE">
          <w:rPr>
            <w:rFonts w:ascii="Times New Roman" w:eastAsia="Times New Roman" w:hAnsi="Times New Roman" w:cs="Times New Roman"/>
            <w:sz w:val="28"/>
            <w:szCs w:val="28"/>
            <w:lang w:val="ru-RU"/>
          </w:rPr>
          <w:t>https://doi.org/10.33287/102057</w:t>
        </w:r>
        <w:proofErr w:type="gramEnd"/>
      </w:hyperlink>
      <w:r w:rsidRPr="00CC72CE">
        <w:rPr>
          <w:rFonts w:ascii="Times New Roman" w:eastAsia="Times New Roman" w:hAnsi="Times New Roman" w:cs="Times New Roman"/>
          <w:sz w:val="28"/>
          <w:szCs w:val="28"/>
          <w:lang w:val="ru-RU"/>
        </w:rPr>
        <w:t>.</w:t>
      </w:r>
    </w:p>
    <w:p w:rsidR="00CC72CE" w:rsidRPr="00CC72CE" w:rsidRDefault="00CC72CE" w:rsidP="00CC72CE">
      <w:pPr>
        <w:numPr>
          <w:ilvl w:val="0"/>
          <w:numId w:val="39"/>
        </w:numPr>
        <w:tabs>
          <w:tab w:val="left" w:pos="319"/>
          <w:tab w:val="left" w:pos="463"/>
          <w:tab w:val="left" w:pos="602"/>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val="ru-RU"/>
        </w:rPr>
      </w:pPr>
      <w:proofErr w:type="spellStart"/>
      <w:r w:rsidRPr="00CC72CE">
        <w:rPr>
          <w:rFonts w:ascii="Times New Roman" w:eastAsia="Times New Roman" w:hAnsi="Times New Roman" w:cs="Times New Roman"/>
          <w:sz w:val="28"/>
          <w:szCs w:val="28"/>
          <w:lang w:val="ru-RU"/>
        </w:rPr>
        <w:t>Модернізація</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галузі</w:t>
      </w:r>
      <w:proofErr w:type="spellEnd"/>
      <w:r w:rsidRPr="00CC72CE">
        <w:rPr>
          <w:rFonts w:ascii="Times New Roman" w:eastAsia="Times New Roman" w:hAnsi="Times New Roman" w:cs="Times New Roman"/>
          <w:sz w:val="28"/>
          <w:szCs w:val="28"/>
          <w:lang w:val="ru-RU"/>
        </w:rPr>
        <w:t xml:space="preserve"> науки державного </w:t>
      </w:r>
      <w:proofErr w:type="spellStart"/>
      <w:r w:rsidRPr="00CC72CE">
        <w:rPr>
          <w:rFonts w:ascii="Times New Roman" w:eastAsia="Times New Roman" w:hAnsi="Times New Roman" w:cs="Times New Roman"/>
          <w:sz w:val="28"/>
          <w:szCs w:val="28"/>
          <w:lang w:val="ru-RU"/>
        </w:rPr>
        <w:t>управління</w:t>
      </w:r>
      <w:proofErr w:type="spellEnd"/>
      <w:r w:rsidRPr="00CC72CE">
        <w:rPr>
          <w:rFonts w:ascii="Times New Roman" w:eastAsia="Times New Roman" w:hAnsi="Times New Roman" w:cs="Times New Roman"/>
          <w:sz w:val="28"/>
          <w:szCs w:val="28"/>
          <w:lang w:val="ru-RU"/>
        </w:rPr>
        <w:t xml:space="preserve"> в </w:t>
      </w:r>
      <w:proofErr w:type="spellStart"/>
      <w:r w:rsidRPr="00CC72CE">
        <w:rPr>
          <w:rFonts w:ascii="Times New Roman" w:eastAsia="Times New Roman" w:hAnsi="Times New Roman" w:cs="Times New Roman"/>
          <w:sz w:val="28"/>
          <w:szCs w:val="28"/>
          <w:lang w:val="ru-RU"/>
        </w:rPr>
        <w:t>умовах</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суспільних</w:t>
      </w:r>
      <w:proofErr w:type="spellEnd"/>
      <w:r w:rsidRPr="00CC72CE">
        <w:rPr>
          <w:rFonts w:ascii="Times New Roman" w:eastAsia="Times New Roman" w:hAnsi="Times New Roman" w:cs="Times New Roman"/>
          <w:sz w:val="28"/>
          <w:szCs w:val="28"/>
          <w:lang w:val="ru-RU"/>
        </w:rPr>
        <w:t xml:space="preserve"> реформ в </w:t>
      </w:r>
      <w:proofErr w:type="spellStart"/>
      <w:r w:rsidRPr="00CC72CE">
        <w:rPr>
          <w:rFonts w:ascii="Times New Roman" w:eastAsia="Times New Roman" w:hAnsi="Times New Roman" w:cs="Times New Roman"/>
          <w:sz w:val="28"/>
          <w:szCs w:val="28"/>
          <w:lang w:val="ru-RU"/>
        </w:rPr>
        <w:t>Україні</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монографія</w:t>
      </w:r>
      <w:proofErr w:type="spellEnd"/>
      <w:r w:rsidRPr="00CC72CE">
        <w:rPr>
          <w:rFonts w:ascii="Times New Roman" w:eastAsia="Times New Roman" w:hAnsi="Times New Roman" w:cs="Times New Roman"/>
          <w:sz w:val="28"/>
          <w:szCs w:val="28"/>
          <w:lang w:val="ru-RU"/>
        </w:rPr>
        <w:t xml:space="preserve"> / О. М. </w:t>
      </w:r>
      <w:proofErr w:type="spellStart"/>
      <w:r w:rsidRPr="00CC72CE">
        <w:rPr>
          <w:rFonts w:ascii="Times New Roman" w:eastAsia="Times New Roman" w:hAnsi="Times New Roman" w:cs="Times New Roman"/>
          <w:sz w:val="28"/>
          <w:szCs w:val="28"/>
          <w:lang w:val="ru-RU"/>
        </w:rPr>
        <w:t>Петроє</w:t>
      </w:r>
      <w:proofErr w:type="spellEnd"/>
      <w:r w:rsidRPr="00CC72CE">
        <w:rPr>
          <w:rFonts w:ascii="Times New Roman" w:eastAsia="Times New Roman" w:hAnsi="Times New Roman" w:cs="Times New Roman"/>
          <w:sz w:val="28"/>
          <w:szCs w:val="28"/>
          <w:lang w:val="ru-RU"/>
        </w:rPr>
        <w:t xml:space="preserve"> та </w:t>
      </w:r>
      <w:proofErr w:type="spellStart"/>
      <w:proofErr w:type="gramStart"/>
      <w:r w:rsidRPr="00CC72CE">
        <w:rPr>
          <w:rFonts w:ascii="Times New Roman" w:eastAsia="Times New Roman" w:hAnsi="Times New Roman" w:cs="Times New Roman"/>
          <w:sz w:val="28"/>
          <w:szCs w:val="28"/>
          <w:lang w:val="ru-RU"/>
        </w:rPr>
        <w:t>ін</w:t>
      </w:r>
      <w:proofErr w:type="spellEnd"/>
      <w:r w:rsidRPr="00CC72CE">
        <w:rPr>
          <w:rFonts w:ascii="Times New Roman" w:eastAsia="Times New Roman" w:hAnsi="Times New Roman" w:cs="Times New Roman"/>
          <w:sz w:val="28"/>
          <w:szCs w:val="28"/>
          <w:lang w:val="ru-RU"/>
        </w:rPr>
        <w:t>.;</w:t>
      </w:r>
      <w:proofErr w:type="gramEnd"/>
      <w:r w:rsidRPr="00CC72CE">
        <w:rPr>
          <w:rFonts w:ascii="Times New Roman" w:eastAsia="Times New Roman" w:hAnsi="Times New Roman" w:cs="Times New Roman"/>
          <w:sz w:val="28"/>
          <w:szCs w:val="28"/>
          <w:lang w:val="ru-RU"/>
        </w:rPr>
        <w:t xml:space="preserve"> за </w:t>
      </w:r>
      <w:proofErr w:type="spellStart"/>
      <w:r w:rsidRPr="00CC72CE">
        <w:rPr>
          <w:rFonts w:ascii="Times New Roman" w:eastAsia="Times New Roman" w:hAnsi="Times New Roman" w:cs="Times New Roman"/>
          <w:sz w:val="28"/>
          <w:szCs w:val="28"/>
          <w:lang w:val="ru-RU"/>
        </w:rPr>
        <w:t>заг</w:t>
      </w:r>
      <w:proofErr w:type="spellEnd"/>
      <w:r w:rsidRPr="00CC72CE">
        <w:rPr>
          <w:rFonts w:ascii="Times New Roman" w:eastAsia="Times New Roman" w:hAnsi="Times New Roman" w:cs="Times New Roman"/>
          <w:sz w:val="28"/>
          <w:szCs w:val="28"/>
          <w:lang w:val="ru-RU"/>
        </w:rPr>
        <w:t xml:space="preserve">. ред. О. М. </w:t>
      </w:r>
      <w:proofErr w:type="spellStart"/>
      <w:r w:rsidRPr="00CC72CE">
        <w:rPr>
          <w:rFonts w:ascii="Times New Roman" w:eastAsia="Times New Roman" w:hAnsi="Times New Roman" w:cs="Times New Roman"/>
          <w:sz w:val="28"/>
          <w:szCs w:val="28"/>
          <w:lang w:val="ru-RU"/>
        </w:rPr>
        <w:t>Петроє</w:t>
      </w:r>
      <w:proofErr w:type="spellEnd"/>
      <w:r w:rsidRPr="00CC72CE">
        <w:rPr>
          <w:rFonts w:ascii="Times New Roman" w:eastAsia="Times New Roman" w:hAnsi="Times New Roman" w:cs="Times New Roman"/>
          <w:sz w:val="28"/>
          <w:szCs w:val="28"/>
          <w:lang w:val="ru-RU"/>
        </w:rPr>
        <w:t xml:space="preserve">, Л. І. </w:t>
      </w:r>
      <w:proofErr w:type="spellStart"/>
      <w:r w:rsidRPr="00CC72CE">
        <w:rPr>
          <w:rFonts w:ascii="Times New Roman" w:eastAsia="Times New Roman" w:hAnsi="Times New Roman" w:cs="Times New Roman"/>
          <w:sz w:val="28"/>
          <w:szCs w:val="28"/>
          <w:lang w:val="ru-RU"/>
        </w:rPr>
        <w:t>Федулової</w:t>
      </w:r>
      <w:proofErr w:type="spellEnd"/>
      <w:r w:rsidRPr="00CC72CE">
        <w:rPr>
          <w:rFonts w:ascii="Times New Roman" w:eastAsia="Times New Roman" w:hAnsi="Times New Roman" w:cs="Times New Roman"/>
          <w:sz w:val="28"/>
          <w:szCs w:val="28"/>
          <w:lang w:val="ru-RU"/>
        </w:rPr>
        <w:t xml:space="preserve">. </w:t>
      </w:r>
      <w:proofErr w:type="spellStart"/>
      <w:proofErr w:type="gramStart"/>
      <w:r w:rsidRPr="00CC72CE">
        <w:rPr>
          <w:rFonts w:ascii="Times New Roman" w:eastAsia="Times New Roman" w:hAnsi="Times New Roman" w:cs="Times New Roman"/>
          <w:sz w:val="28"/>
          <w:szCs w:val="28"/>
          <w:lang w:val="ru-RU"/>
        </w:rPr>
        <w:t>Київ</w:t>
      </w:r>
      <w:proofErr w:type="spellEnd"/>
      <w:r w:rsidRPr="00CC72CE">
        <w:rPr>
          <w:rFonts w:ascii="Times New Roman" w:eastAsia="Times New Roman" w:hAnsi="Times New Roman" w:cs="Times New Roman"/>
          <w:sz w:val="28"/>
          <w:szCs w:val="28"/>
          <w:lang w:val="ru-RU"/>
        </w:rPr>
        <w:t xml:space="preserve"> :</w:t>
      </w:r>
      <w:proofErr w:type="gramEnd"/>
      <w:r w:rsidRPr="00CC72CE">
        <w:rPr>
          <w:rFonts w:ascii="Times New Roman" w:eastAsia="Times New Roman" w:hAnsi="Times New Roman" w:cs="Times New Roman"/>
          <w:sz w:val="28"/>
          <w:szCs w:val="28"/>
          <w:lang w:val="ru-RU"/>
        </w:rPr>
        <w:t xml:space="preserve"> НАДУ, 2020. С. 269-287.</w:t>
      </w:r>
    </w:p>
    <w:p w:rsidR="00CC72CE" w:rsidRPr="00CC72CE" w:rsidRDefault="00CC72CE" w:rsidP="00CC72CE">
      <w:pPr>
        <w:numPr>
          <w:ilvl w:val="0"/>
          <w:numId w:val="39"/>
        </w:numPr>
        <w:tabs>
          <w:tab w:val="left" w:pos="360"/>
          <w:tab w:val="left" w:pos="460"/>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val="ru-RU"/>
        </w:rPr>
      </w:pPr>
      <w:proofErr w:type="spellStart"/>
      <w:r w:rsidRPr="00CC72CE">
        <w:rPr>
          <w:rFonts w:ascii="Times New Roman" w:eastAsia="Times New Roman" w:hAnsi="Times New Roman" w:cs="Times New Roman"/>
          <w:sz w:val="28"/>
          <w:szCs w:val="28"/>
          <w:lang w:val="ru-RU"/>
        </w:rPr>
        <w:t>Правосуд</w:t>
      </w:r>
      <w:proofErr w:type="spellEnd"/>
      <w:r w:rsidRPr="00CC72CE">
        <w:rPr>
          <w:rFonts w:ascii="Times New Roman" w:eastAsia="Times New Roman" w:hAnsi="Times New Roman" w:cs="Times New Roman"/>
          <w:sz w:val="28"/>
          <w:szCs w:val="28"/>
          <w:lang w:val="ru-RU"/>
        </w:rPr>
        <w:t xml:space="preserve"> О.Є., Шевченко С.О. (2022). </w:t>
      </w:r>
      <w:proofErr w:type="spellStart"/>
      <w:r w:rsidRPr="00CC72CE">
        <w:rPr>
          <w:rFonts w:ascii="Times New Roman" w:eastAsia="Times New Roman" w:hAnsi="Times New Roman" w:cs="Times New Roman"/>
          <w:sz w:val="28"/>
          <w:szCs w:val="28"/>
          <w:lang w:val="ru-RU"/>
        </w:rPr>
        <w:t>Аналіз</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рівня</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довіри</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населення</w:t>
      </w:r>
      <w:proofErr w:type="spellEnd"/>
      <w:r w:rsidRPr="00CC72CE">
        <w:rPr>
          <w:rFonts w:ascii="Times New Roman" w:eastAsia="Times New Roman" w:hAnsi="Times New Roman" w:cs="Times New Roman"/>
          <w:sz w:val="28"/>
          <w:szCs w:val="28"/>
          <w:lang w:val="ru-RU"/>
        </w:rPr>
        <w:t xml:space="preserve"> до </w:t>
      </w:r>
      <w:proofErr w:type="spellStart"/>
      <w:r w:rsidRPr="00CC72CE">
        <w:rPr>
          <w:rFonts w:ascii="Times New Roman" w:eastAsia="Times New Roman" w:hAnsi="Times New Roman" w:cs="Times New Roman"/>
          <w:sz w:val="28"/>
          <w:szCs w:val="28"/>
          <w:lang w:val="ru-RU"/>
        </w:rPr>
        <w:t>органів</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публічної</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влади</w:t>
      </w:r>
      <w:proofErr w:type="spellEnd"/>
      <w:r w:rsidRPr="00CC72CE">
        <w:rPr>
          <w:rFonts w:ascii="Times New Roman" w:eastAsia="Times New Roman" w:hAnsi="Times New Roman" w:cs="Times New Roman"/>
          <w:sz w:val="28"/>
          <w:szCs w:val="28"/>
          <w:lang w:val="ru-RU"/>
        </w:rPr>
        <w:t xml:space="preserve"> як </w:t>
      </w:r>
      <w:proofErr w:type="spellStart"/>
      <w:r w:rsidRPr="00CC72CE">
        <w:rPr>
          <w:rFonts w:ascii="Times New Roman" w:eastAsia="Times New Roman" w:hAnsi="Times New Roman" w:cs="Times New Roman"/>
          <w:sz w:val="28"/>
          <w:szCs w:val="28"/>
          <w:lang w:val="ru-RU"/>
        </w:rPr>
        <w:t>підгрунтя</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національної</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безпеки</w:t>
      </w:r>
      <w:proofErr w:type="spellEnd"/>
      <w:r w:rsidRPr="00CC72CE">
        <w:rPr>
          <w:rFonts w:ascii="Times New Roman" w:eastAsia="Times New Roman" w:hAnsi="Times New Roman" w:cs="Times New Roman"/>
          <w:sz w:val="28"/>
          <w:szCs w:val="28"/>
          <w:lang w:val="ru-RU"/>
        </w:rPr>
        <w:t xml:space="preserve"> в </w:t>
      </w:r>
      <w:proofErr w:type="spellStart"/>
      <w:r w:rsidRPr="00CC72CE">
        <w:rPr>
          <w:rFonts w:ascii="Times New Roman" w:eastAsia="Times New Roman" w:hAnsi="Times New Roman" w:cs="Times New Roman"/>
          <w:sz w:val="28"/>
          <w:szCs w:val="28"/>
          <w:lang w:val="ru-RU"/>
        </w:rPr>
        <w:t>Україні</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i/>
          <w:sz w:val="28"/>
          <w:szCs w:val="28"/>
          <w:lang w:val="ru-RU"/>
        </w:rPr>
        <w:t>Наукові</w:t>
      </w:r>
      <w:proofErr w:type="spellEnd"/>
      <w:r w:rsidRPr="00CC72CE">
        <w:rPr>
          <w:rFonts w:ascii="Times New Roman" w:eastAsia="Times New Roman" w:hAnsi="Times New Roman" w:cs="Times New Roman"/>
          <w:i/>
          <w:sz w:val="28"/>
          <w:szCs w:val="28"/>
          <w:lang w:val="ru-RU"/>
        </w:rPr>
        <w:t xml:space="preserve"> </w:t>
      </w:r>
      <w:proofErr w:type="spellStart"/>
      <w:r w:rsidRPr="00CC72CE">
        <w:rPr>
          <w:rFonts w:ascii="Times New Roman" w:eastAsia="Times New Roman" w:hAnsi="Times New Roman" w:cs="Times New Roman"/>
          <w:i/>
          <w:sz w:val="28"/>
          <w:szCs w:val="28"/>
          <w:lang w:val="ru-RU"/>
        </w:rPr>
        <w:t>перспективи</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Київ</w:t>
      </w:r>
      <w:proofErr w:type="spellEnd"/>
      <w:r w:rsidRPr="00CC72CE">
        <w:rPr>
          <w:rFonts w:ascii="Times New Roman" w:eastAsia="Times New Roman" w:hAnsi="Times New Roman" w:cs="Times New Roman"/>
          <w:sz w:val="28"/>
          <w:szCs w:val="28"/>
          <w:lang w:val="ru-RU"/>
        </w:rPr>
        <w:t>: №8(26), 57-67.</w:t>
      </w:r>
    </w:p>
    <w:p w:rsidR="00CC72CE" w:rsidRPr="00CC72CE" w:rsidRDefault="00CC72CE" w:rsidP="00CC72CE">
      <w:pPr>
        <w:numPr>
          <w:ilvl w:val="0"/>
          <w:numId w:val="39"/>
        </w:numPr>
        <w:tabs>
          <w:tab w:val="left" w:pos="319"/>
          <w:tab w:val="left" w:pos="463"/>
          <w:tab w:val="left" w:pos="602"/>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val="ru-RU"/>
        </w:rPr>
      </w:pPr>
      <w:proofErr w:type="spellStart"/>
      <w:r w:rsidRPr="00CC72CE">
        <w:rPr>
          <w:rFonts w:ascii="Times New Roman" w:eastAsia="Times New Roman" w:hAnsi="Times New Roman" w:cs="Times New Roman"/>
          <w:sz w:val="28"/>
          <w:szCs w:val="28"/>
          <w:lang w:val="ru-RU"/>
        </w:rPr>
        <w:t>Серогін</w:t>
      </w:r>
      <w:proofErr w:type="spellEnd"/>
      <w:r w:rsidRPr="00CC72CE">
        <w:rPr>
          <w:rFonts w:ascii="Times New Roman" w:eastAsia="Times New Roman" w:hAnsi="Times New Roman" w:cs="Times New Roman"/>
          <w:sz w:val="28"/>
          <w:szCs w:val="28"/>
          <w:lang w:val="ru-RU"/>
        </w:rPr>
        <w:t xml:space="preserve"> С., </w:t>
      </w:r>
      <w:proofErr w:type="spellStart"/>
      <w:r w:rsidRPr="00CC72CE">
        <w:rPr>
          <w:rFonts w:ascii="Times New Roman" w:eastAsia="Times New Roman" w:hAnsi="Times New Roman" w:cs="Times New Roman"/>
          <w:sz w:val="28"/>
          <w:szCs w:val="28"/>
          <w:lang w:val="ru-RU"/>
        </w:rPr>
        <w:t>Писменний</w:t>
      </w:r>
      <w:proofErr w:type="spellEnd"/>
      <w:r w:rsidRPr="00CC72CE">
        <w:rPr>
          <w:rFonts w:ascii="Times New Roman" w:eastAsia="Times New Roman" w:hAnsi="Times New Roman" w:cs="Times New Roman"/>
          <w:sz w:val="28"/>
          <w:szCs w:val="28"/>
          <w:lang w:val="ru-RU"/>
        </w:rPr>
        <w:t xml:space="preserve"> І. та </w:t>
      </w:r>
      <w:proofErr w:type="spellStart"/>
      <w:r w:rsidRPr="00CC72CE">
        <w:rPr>
          <w:rFonts w:ascii="Times New Roman" w:eastAsia="Times New Roman" w:hAnsi="Times New Roman" w:cs="Times New Roman"/>
          <w:sz w:val="28"/>
          <w:szCs w:val="28"/>
          <w:lang w:val="ru-RU"/>
        </w:rPr>
        <w:t>Липовська</w:t>
      </w:r>
      <w:proofErr w:type="spellEnd"/>
      <w:r w:rsidRPr="00CC72CE">
        <w:rPr>
          <w:rFonts w:ascii="Times New Roman" w:eastAsia="Times New Roman" w:hAnsi="Times New Roman" w:cs="Times New Roman"/>
          <w:sz w:val="28"/>
          <w:szCs w:val="28"/>
          <w:lang w:val="ru-RU"/>
        </w:rPr>
        <w:t xml:space="preserve"> Н. (2020). </w:t>
      </w:r>
      <w:proofErr w:type="spellStart"/>
      <w:r w:rsidRPr="00CC72CE">
        <w:rPr>
          <w:rFonts w:ascii="Times New Roman" w:eastAsia="Times New Roman" w:hAnsi="Times New Roman" w:cs="Times New Roman"/>
          <w:sz w:val="28"/>
          <w:szCs w:val="28"/>
          <w:lang w:val="ru-RU"/>
        </w:rPr>
        <w:t>Трансформація</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державної</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служби</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України</w:t>
      </w:r>
      <w:proofErr w:type="spellEnd"/>
      <w:r w:rsidRPr="00CC72CE">
        <w:rPr>
          <w:rFonts w:ascii="Times New Roman" w:eastAsia="Times New Roman" w:hAnsi="Times New Roman" w:cs="Times New Roman"/>
          <w:sz w:val="28"/>
          <w:szCs w:val="28"/>
          <w:lang w:val="ru-RU"/>
        </w:rPr>
        <w:t xml:space="preserve"> в </w:t>
      </w:r>
      <w:proofErr w:type="spellStart"/>
      <w:r w:rsidRPr="00CC72CE">
        <w:rPr>
          <w:rFonts w:ascii="Times New Roman" w:eastAsia="Times New Roman" w:hAnsi="Times New Roman" w:cs="Times New Roman"/>
          <w:sz w:val="28"/>
          <w:szCs w:val="28"/>
          <w:lang w:val="ru-RU"/>
        </w:rPr>
        <w:t>інститут</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соціальної</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взаємодії</w:t>
      </w:r>
      <w:proofErr w:type="spellEnd"/>
      <w:r w:rsidRPr="00CC72CE">
        <w:rPr>
          <w:rFonts w:ascii="Times New Roman" w:eastAsia="Times New Roman" w:hAnsi="Times New Roman" w:cs="Times New Roman"/>
          <w:sz w:val="28"/>
          <w:szCs w:val="28"/>
          <w:lang w:val="ru-RU"/>
        </w:rPr>
        <w:t xml:space="preserve"> в </w:t>
      </w:r>
      <w:proofErr w:type="spellStart"/>
      <w:r w:rsidRPr="00CC72CE">
        <w:rPr>
          <w:rFonts w:ascii="Times New Roman" w:eastAsia="Times New Roman" w:hAnsi="Times New Roman" w:cs="Times New Roman"/>
          <w:sz w:val="28"/>
          <w:szCs w:val="28"/>
          <w:lang w:val="ru-RU"/>
        </w:rPr>
        <w:t>умовах</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світової</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кризи</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i/>
          <w:sz w:val="28"/>
          <w:szCs w:val="28"/>
          <w:lang w:val="ru-RU"/>
        </w:rPr>
        <w:t>Аспекти</w:t>
      </w:r>
      <w:proofErr w:type="spellEnd"/>
      <w:r w:rsidRPr="00CC72CE">
        <w:rPr>
          <w:rFonts w:ascii="Times New Roman" w:eastAsia="Times New Roman" w:hAnsi="Times New Roman" w:cs="Times New Roman"/>
          <w:i/>
          <w:sz w:val="28"/>
          <w:szCs w:val="28"/>
          <w:lang w:val="ru-RU"/>
        </w:rPr>
        <w:t xml:space="preserve"> державного </w:t>
      </w:r>
      <w:proofErr w:type="spellStart"/>
      <w:r w:rsidRPr="00CC72CE">
        <w:rPr>
          <w:rFonts w:ascii="Times New Roman" w:eastAsia="Times New Roman" w:hAnsi="Times New Roman" w:cs="Times New Roman"/>
          <w:i/>
          <w:sz w:val="28"/>
          <w:szCs w:val="28"/>
          <w:lang w:val="ru-RU"/>
        </w:rPr>
        <w:t>управління</w:t>
      </w:r>
      <w:proofErr w:type="spellEnd"/>
      <w:r w:rsidRPr="00CC72CE">
        <w:rPr>
          <w:rFonts w:ascii="Times New Roman" w:eastAsia="Times New Roman" w:hAnsi="Times New Roman" w:cs="Times New Roman"/>
          <w:i/>
          <w:sz w:val="28"/>
          <w:szCs w:val="28"/>
          <w:lang w:val="ru-RU"/>
        </w:rPr>
        <w:t xml:space="preserve">, </w:t>
      </w:r>
      <w:proofErr w:type="spellStart"/>
      <w:r w:rsidRPr="00CC72CE">
        <w:rPr>
          <w:rFonts w:ascii="Times New Roman" w:eastAsia="Times New Roman" w:hAnsi="Times New Roman" w:cs="Times New Roman"/>
          <w:sz w:val="28"/>
          <w:szCs w:val="28"/>
          <w:lang w:val="ru-RU"/>
        </w:rPr>
        <w:t>Вип</w:t>
      </w:r>
      <w:proofErr w:type="spellEnd"/>
      <w:r w:rsidRPr="00CC72CE">
        <w:rPr>
          <w:rFonts w:ascii="Times New Roman" w:eastAsia="Times New Roman" w:hAnsi="Times New Roman" w:cs="Times New Roman"/>
          <w:sz w:val="28"/>
          <w:szCs w:val="28"/>
          <w:lang w:val="ru-RU"/>
        </w:rPr>
        <w:t>. 8 (3)</w:t>
      </w:r>
      <w:r w:rsidRPr="00CC72CE">
        <w:rPr>
          <w:rFonts w:ascii="Times New Roman" w:eastAsia="Times New Roman" w:hAnsi="Times New Roman" w:cs="Times New Roman"/>
          <w:sz w:val="28"/>
          <w:szCs w:val="28"/>
          <w:lang w:val="en-US"/>
        </w:rPr>
        <w:t>,</w:t>
      </w:r>
      <w:r w:rsidRPr="00CC72CE">
        <w:rPr>
          <w:rFonts w:ascii="Times New Roman" w:eastAsia="Times New Roman" w:hAnsi="Times New Roman" w:cs="Times New Roman"/>
          <w:sz w:val="28"/>
          <w:szCs w:val="28"/>
          <w:lang w:val="ru-RU"/>
        </w:rPr>
        <w:t xml:space="preserve"> 92-109. URL: https://doi.org/10.15421/152073</w:t>
      </w:r>
      <w:r w:rsidRPr="00CC72CE">
        <w:rPr>
          <w:rFonts w:ascii="Times New Roman" w:eastAsia="Times New Roman" w:hAnsi="Times New Roman" w:cs="Times New Roman"/>
          <w:sz w:val="28"/>
          <w:szCs w:val="28"/>
          <w:lang w:val="en-US"/>
        </w:rPr>
        <w:t>.</w:t>
      </w:r>
    </w:p>
    <w:p w:rsidR="00CC72CE" w:rsidRPr="00CC72CE" w:rsidRDefault="00CC72CE" w:rsidP="00CC72CE">
      <w:pPr>
        <w:numPr>
          <w:ilvl w:val="0"/>
          <w:numId w:val="39"/>
        </w:numPr>
        <w:tabs>
          <w:tab w:val="left" w:pos="360"/>
          <w:tab w:val="left" w:pos="460"/>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val="ru-RU"/>
        </w:rPr>
      </w:pPr>
      <w:r w:rsidRPr="00CC72CE">
        <w:rPr>
          <w:rFonts w:ascii="Times New Roman" w:eastAsia="Times New Roman" w:hAnsi="Times New Roman" w:cs="Times New Roman"/>
          <w:sz w:val="28"/>
          <w:szCs w:val="28"/>
          <w:lang w:val="ru-RU"/>
        </w:rPr>
        <w:t xml:space="preserve">Шевченко С.О. (2019) </w:t>
      </w:r>
      <w:proofErr w:type="spellStart"/>
      <w:r w:rsidRPr="00CC72CE">
        <w:rPr>
          <w:rFonts w:ascii="Times New Roman" w:eastAsia="Times New Roman" w:hAnsi="Times New Roman" w:cs="Times New Roman"/>
          <w:sz w:val="28"/>
          <w:szCs w:val="28"/>
          <w:lang w:val="ru-RU"/>
        </w:rPr>
        <w:t>Освітній</w:t>
      </w:r>
      <w:proofErr w:type="spellEnd"/>
      <w:r w:rsidRPr="00CC72CE">
        <w:rPr>
          <w:rFonts w:ascii="Times New Roman" w:eastAsia="Times New Roman" w:hAnsi="Times New Roman" w:cs="Times New Roman"/>
          <w:sz w:val="28"/>
          <w:szCs w:val="28"/>
          <w:lang w:val="ru-RU"/>
        </w:rPr>
        <w:t xml:space="preserve"> та </w:t>
      </w:r>
      <w:proofErr w:type="spellStart"/>
      <w:r w:rsidRPr="00CC72CE">
        <w:rPr>
          <w:rFonts w:ascii="Times New Roman" w:eastAsia="Times New Roman" w:hAnsi="Times New Roman" w:cs="Times New Roman"/>
          <w:sz w:val="28"/>
          <w:szCs w:val="28"/>
          <w:lang w:val="ru-RU"/>
        </w:rPr>
        <w:t>особистісний</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розвиток</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публічних</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службовців</w:t>
      </w:r>
      <w:proofErr w:type="spellEnd"/>
      <w:r w:rsidRPr="00CC72CE">
        <w:rPr>
          <w:rFonts w:ascii="Times New Roman" w:eastAsia="Times New Roman" w:hAnsi="Times New Roman" w:cs="Times New Roman"/>
          <w:sz w:val="28"/>
          <w:szCs w:val="28"/>
          <w:lang w:val="ru-RU"/>
        </w:rPr>
        <w:t xml:space="preserve"> як </w:t>
      </w:r>
      <w:proofErr w:type="spellStart"/>
      <w:r w:rsidRPr="00CC72CE">
        <w:rPr>
          <w:rFonts w:ascii="Times New Roman" w:eastAsia="Times New Roman" w:hAnsi="Times New Roman" w:cs="Times New Roman"/>
          <w:sz w:val="28"/>
          <w:szCs w:val="28"/>
          <w:lang w:val="ru-RU"/>
        </w:rPr>
        <w:t>необхідна</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умова</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забезпечення</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якості</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вищої</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освіти</w:t>
      </w:r>
      <w:proofErr w:type="spellEnd"/>
      <w:r w:rsidRPr="00CC72CE">
        <w:rPr>
          <w:rFonts w:ascii="Times New Roman" w:eastAsia="Times New Roman" w:hAnsi="Times New Roman" w:cs="Times New Roman"/>
          <w:sz w:val="28"/>
          <w:szCs w:val="28"/>
          <w:lang w:val="ru-RU"/>
        </w:rPr>
        <w:t xml:space="preserve"> та </w:t>
      </w:r>
      <w:proofErr w:type="spellStart"/>
      <w:r w:rsidRPr="00CC72CE">
        <w:rPr>
          <w:rFonts w:ascii="Times New Roman" w:eastAsia="Times New Roman" w:hAnsi="Times New Roman" w:cs="Times New Roman"/>
          <w:sz w:val="28"/>
          <w:szCs w:val="28"/>
          <w:lang w:val="ru-RU"/>
        </w:rPr>
        <w:t>якості</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публічної</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служби</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i/>
          <w:sz w:val="28"/>
          <w:szCs w:val="28"/>
          <w:lang w:val="ru-RU"/>
        </w:rPr>
        <w:t>Формування</w:t>
      </w:r>
      <w:proofErr w:type="spellEnd"/>
      <w:r w:rsidRPr="00CC72CE">
        <w:rPr>
          <w:rFonts w:ascii="Times New Roman" w:eastAsia="Times New Roman" w:hAnsi="Times New Roman" w:cs="Times New Roman"/>
          <w:i/>
          <w:sz w:val="28"/>
          <w:szCs w:val="28"/>
          <w:lang w:val="ru-RU"/>
        </w:rPr>
        <w:t xml:space="preserve"> </w:t>
      </w:r>
      <w:proofErr w:type="spellStart"/>
      <w:r w:rsidRPr="00CC72CE">
        <w:rPr>
          <w:rFonts w:ascii="Times New Roman" w:eastAsia="Times New Roman" w:hAnsi="Times New Roman" w:cs="Times New Roman"/>
          <w:i/>
          <w:sz w:val="28"/>
          <w:szCs w:val="28"/>
          <w:lang w:val="ru-RU"/>
        </w:rPr>
        <w:t>професійно</w:t>
      </w:r>
      <w:proofErr w:type="spellEnd"/>
      <w:r w:rsidRPr="00CC72CE">
        <w:rPr>
          <w:rFonts w:ascii="Times New Roman" w:eastAsia="Times New Roman" w:hAnsi="Times New Roman" w:cs="Times New Roman"/>
          <w:i/>
          <w:sz w:val="28"/>
          <w:szCs w:val="28"/>
          <w:lang w:val="ru-RU"/>
        </w:rPr>
        <w:t xml:space="preserve"> </w:t>
      </w:r>
      <w:proofErr w:type="spellStart"/>
      <w:r w:rsidRPr="00CC72CE">
        <w:rPr>
          <w:rFonts w:ascii="Times New Roman" w:eastAsia="Times New Roman" w:hAnsi="Times New Roman" w:cs="Times New Roman"/>
          <w:i/>
          <w:sz w:val="28"/>
          <w:szCs w:val="28"/>
          <w:lang w:val="ru-RU"/>
        </w:rPr>
        <w:t>мобільного</w:t>
      </w:r>
      <w:proofErr w:type="spellEnd"/>
      <w:r w:rsidRPr="00CC72CE">
        <w:rPr>
          <w:rFonts w:ascii="Times New Roman" w:eastAsia="Times New Roman" w:hAnsi="Times New Roman" w:cs="Times New Roman"/>
          <w:i/>
          <w:sz w:val="28"/>
          <w:szCs w:val="28"/>
          <w:lang w:val="ru-RU"/>
        </w:rPr>
        <w:t xml:space="preserve"> </w:t>
      </w:r>
      <w:proofErr w:type="spellStart"/>
      <w:proofErr w:type="gramStart"/>
      <w:r w:rsidRPr="00CC72CE">
        <w:rPr>
          <w:rFonts w:ascii="Times New Roman" w:eastAsia="Times New Roman" w:hAnsi="Times New Roman" w:cs="Times New Roman"/>
          <w:i/>
          <w:sz w:val="28"/>
          <w:szCs w:val="28"/>
          <w:lang w:val="ru-RU"/>
        </w:rPr>
        <w:t>фахівця</w:t>
      </w:r>
      <w:proofErr w:type="spellEnd"/>
      <w:r w:rsidRPr="00CC72CE">
        <w:rPr>
          <w:rFonts w:ascii="Times New Roman" w:eastAsia="Times New Roman" w:hAnsi="Times New Roman" w:cs="Times New Roman"/>
          <w:i/>
          <w:sz w:val="28"/>
          <w:szCs w:val="28"/>
          <w:lang w:val="ru-RU"/>
        </w:rPr>
        <w:t xml:space="preserve"> :</w:t>
      </w:r>
      <w:proofErr w:type="gramEnd"/>
      <w:r w:rsidRPr="00CC72CE">
        <w:rPr>
          <w:rFonts w:ascii="Times New Roman" w:eastAsia="Times New Roman" w:hAnsi="Times New Roman" w:cs="Times New Roman"/>
          <w:i/>
          <w:sz w:val="28"/>
          <w:szCs w:val="28"/>
          <w:lang w:val="ru-RU"/>
        </w:rPr>
        <w:t xml:space="preserve"> </w:t>
      </w:r>
      <w:proofErr w:type="spellStart"/>
      <w:r w:rsidRPr="00CC72CE">
        <w:rPr>
          <w:rFonts w:ascii="Times New Roman" w:eastAsia="Times New Roman" w:hAnsi="Times New Roman" w:cs="Times New Roman"/>
          <w:i/>
          <w:sz w:val="28"/>
          <w:szCs w:val="28"/>
          <w:lang w:val="ru-RU"/>
        </w:rPr>
        <w:t>європейський</w:t>
      </w:r>
      <w:proofErr w:type="spellEnd"/>
      <w:r w:rsidRPr="00CC72CE">
        <w:rPr>
          <w:rFonts w:ascii="Times New Roman" w:eastAsia="Times New Roman" w:hAnsi="Times New Roman" w:cs="Times New Roman"/>
          <w:i/>
          <w:sz w:val="28"/>
          <w:szCs w:val="28"/>
          <w:lang w:val="ru-RU"/>
        </w:rPr>
        <w:t xml:space="preserve"> </w:t>
      </w:r>
      <w:proofErr w:type="spellStart"/>
      <w:r w:rsidRPr="00CC72CE">
        <w:rPr>
          <w:rFonts w:ascii="Times New Roman" w:eastAsia="Times New Roman" w:hAnsi="Times New Roman" w:cs="Times New Roman"/>
          <w:i/>
          <w:sz w:val="28"/>
          <w:szCs w:val="28"/>
          <w:lang w:val="ru-RU"/>
        </w:rPr>
        <w:lastRenderedPageBreak/>
        <w:t>вимір</w:t>
      </w:r>
      <w:proofErr w:type="spellEnd"/>
      <w:r w:rsidRPr="00CC72CE">
        <w:rPr>
          <w:rFonts w:ascii="Times New Roman" w:eastAsia="Times New Roman" w:hAnsi="Times New Roman" w:cs="Times New Roman"/>
          <w:i/>
          <w:sz w:val="28"/>
          <w:szCs w:val="28"/>
          <w:lang w:val="ru-RU"/>
        </w:rPr>
        <w:t xml:space="preserve"> :</w:t>
      </w:r>
      <w:r w:rsidRPr="00CC72CE">
        <w:rPr>
          <w:rFonts w:ascii="Times New Roman" w:eastAsia="Times New Roman" w:hAnsi="Times New Roman" w:cs="Times New Roman"/>
          <w:sz w:val="28"/>
          <w:szCs w:val="28"/>
          <w:lang w:val="ru-RU"/>
        </w:rPr>
        <w:t xml:space="preserve"> </w:t>
      </w:r>
      <w:r w:rsidRPr="00CC72CE">
        <w:rPr>
          <w:rFonts w:ascii="Times New Roman" w:eastAsia="Times New Roman" w:hAnsi="Times New Roman" w:cs="Times New Roman"/>
          <w:i/>
          <w:sz w:val="28"/>
          <w:szCs w:val="28"/>
          <w:lang w:val="ru-RU"/>
        </w:rPr>
        <w:t xml:space="preserve">матер. V </w:t>
      </w:r>
      <w:proofErr w:type="spellStart"/>
      <w:r w:rsidRPr="00CC72CE">
        <w:rPr>
          <w:rFonts w:ascii="Times New Roman" w:eastAsia="Times New Roman" w:hAnsi="Times New Roman" w:cs="Times New Roman"/>
          <w:i/>
          <w:sz w:val="28"/>
          <w:szCs w:val="28"/>
          <w:lang w:val="ru-RU"/>
        </w:rPr>
        <w:t>Всеукр</w:t>
      </w:r>
      <w:proofErr w:type="spellEnd"/>
      <w:proofErr w:type="gramStart"/>
      <w:r w:rsidRPr="00CC72CE">
        <w:rPr>
          <w:rFonts w:ascii="Times New Roman" w:eastAsia="Times New Roman" w:hAnsi="Times New Roman" w:cs="Times New Roman"/>
          <w:i/>
          <w:sz w:val="28"/>
          <w:szCs w:val="28"/>
          <w:lang w:val="ru-RU"/>
        </w:rPr>
        <w:t>. наук</w:t>
      </w:r>
      <w:proofErr w:type="gramEnd"/>
      <w:r w:rsidRPr="00CC72CE">
        <w:rPr>
          <w:rFonts w:ascii="Times New Roman" w:eastAsia="Times New Roman" w:hAnsi="Times New Roman" w:cs="Times New Roman"/>
          <w:i/>
          <w:sz w:val="28"/>
          <w:szCs w:val="28"/>
          <w:lang w:val="ru-RU"/>
        </w:rPr>
        <w:t>.-</w:t>
      </w:r>
      <w:proofErr w:type="spellStart"/>
      <w:r w:rsidRPr="00CC72CE">
        <w:rPr>
          <w:rFonts w:ascii="Times New Roman" w:eastAsia="Times New Roman" w:hAnsi="Times New Roman" w:cs="Times New Roman"/>
          <w:i/>
          <w:sz w:val="28"/>
          <w:szCs w:val="28"/>
          <w:lang w:val="ru-RU"/>
        </w:rPr>
        <w:t>практ</w:t>
      </w:r>
      <w:proofErr w:type="spellEnd"/>
      <w:r w:rsidRPr="00CC72CE">
        <w:rPr>
          <w:rFonts w:ascii="Times New Roman" w:eastAsia="Times New Roman" w:hAnsi="Times New Roman" w:cs="Times New Roman"/>
          <w:i/>
          <w:sz w:val="28"/>
          <w:szCs w:val="28"/>
          <w:lang w:val="ru-RU"/>
        </w:rPr>
        <w:t xml:space="preserve">. </w:t>
      </w:r>
      <w:proofErr w:type="spellStart"/>
      <w:r w:rsidRPr="00CC72CE">
        <w:rPr>
          <w:rFonts w:ascii="Times New Roman" w:eastAsia="Times New Roman" w:hAnsi="Times New Roman" w:cs="Times New Roman"/>
          <w:i/>
          <w:sz w:val="28"/>
          <w:szCs w:val="28"/>
          <w:lang w:val="ru-RU"/>
        </w:rPr>
        <w:t>конф</w:t>
      </w:r>
      <w:proofErr w:type="spellEnd"/>
      <w:r w:rsidRPr="00CC72CE">
        <w:rPr>
          <w:rFonts w:ascii="Times New Roman" w:eastAsia="Times New Roman" w:hAnsi="Times New Roman" w:cs="Times New Roman"/>
          <w:sz w:val="28"/>
          <w:szCs w:val="28"/>
          <w:lang w:val="ru-RU"/>
        </w:rPr>
        <w:t>. (</w:t>
      </w:r>
      <w:proofErr w:type="gramStart"/>
      <w:r w:rsidRPr="00CC72CE">
        <w:rPr>
          <w:rFonts w:ascii="Times New Roman" w:eastAsia="Times New Roman" w:hAnsi="Times New Roman" w:cs="Times New Roman"/>
          <w:sz w:val="28"/>
          <w:szCs w:val="28"/>
          <w:lang w:val="ru-RU"/>
        </w:rPr>
        <w:t>м.</w:t>
      </w:r>
      <w:proofErr w:type="gramEnd"/>
      <w:r w:rsidRPr="00CC72CE">
        <w:rPr>
          <w:rFonts w:ascii="Times New Roman" w:eastAsia="Times New Roman" w:hAnsi="Times New Roman" w:cs="Times New Roman"/>
          <w:sz w:val="28"/>
          <w:szCs w:val="28"/>
          <w:lang w:val="ru-RU"/>
        </w:rPr>
        <w:t> </w:t>
      </w:r>
      <w:proofErr w:type="spellStart"/>
      <w:r w:rsidRPr="00CC72CE">
        <w:rPr>
          <w:rFonts w:ascii="Times New Roman" w:eastAsia="Times New Roman" w:hAnsi="Times New Roman" w:cs="Times New Roman"/>
          <w:sz w:val="28"/>
          <w:szCs w:val="28"/>
          <w:lang w:val="ru-RU"/>
        </w:rPr>
        <w:t>Дніпро</w:t>
      </w:r>
      <w:proofErr w:type="spellEnd"/>
      <w:r w:rsidRPr="00CC72CE">
        <w:rPr>
          <w:rFonts w:ascii="Times New Roman" w:eastAsia="Times New Roman" w:hAnsi="Times New Roman" w:cs="Times New Roman"/>
          <w:sz w:val="28"/>
          <w:szCs w:val="28"/>
          <w:lang w:val="ru-RU"/>
        </w:rPr>
        <w:t xml:space="preserve">, 25 </w:t>
      </w:r>
      <w:proofErr w:type="spellStart"/>
      <w:r w:rsidRPr="00CC72CE">
        <w:rPr>
          <w:rFonts w:ascii="Times New Roman" w:eastAsia="Times New Roman" w:hAnsi="Times New Roman" w:cs="Times New Roman"/>
          <w:sz w:val="28"/>
          <w:szCs w:val="28"/>
          <w:lang w:val="ru-RU"/>
        </w:rPr>
        <w:t>квіт</w:t>
      </w:r>
      <w:proofErr w:type="spellEnd"/>
      <w:r w:rsidRPr="00CC72CE">
        <w:rPr>
          <w:rFonts w:ascii="Times New Roman" w:eastAsia="Times New Roman" w:hAnsi="Times New Roman" w:cs="Times New Roman"/>
          <w:sz w:val="28"/>
          <w:szCs w:val="28"/>
          <w:lang w:val="ru-RU"/>
        </w:rPr>
        <w:t xml:space="preserve">. 2019 р.). </w:t>
      </w:r>
      <w:proofErr w:type="spellStart"/>
      <w:proofErr w:type="gramStart"/>
      <w:r w:rsidRPr="00CC72CE">
        <w:rPr>
          <w:rFonts w:ascii="Times New Roman" w:eastAsia="Times New Roman" w:hAnsi="Times New Roman" w:cs="Times New Roman"/>
          <w:sz w:val="28"/>
          <w:szCs w:val="28"/>
          <w:lang w:val="ru-RU"/>
        </w:rPr>
        <w:t>Дніпро</w:t>
      </w:r>
      <w:proofErr w:type="spellEnd"/>
      <w:r w:rsidRPr="00CC72CE">
        <w:rPr>
          <w:rFonts w:ascii="Times New Roman" w:eastAsia="Times New Roman" w:hAnsi="Times New Roman" w:cs="Times New Roman"/>
          <w:sz w:val="28"/>
          <w:szCs w:val="28"/>
          <w:lang w:val="ru-RU"/>
        </w:rPr>
        <w:t xml:space="preserve"> :</w:t>
      </w:r>
      <w:proofErr w:type="gram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Літограф</w:t>
      </w:r>
      <w:proofErr w:type="spellEnd"/>
      <w:r w:rsidRPr="00CC72CE">
        <w:rPr>
          <w:rFonts w:ascii="Times New Roman" w:eastAsia="Times New Roman" w:hAnsi="Times New Roman" w:cs="Times New Roman"/>
          <w:sz w:val="28"/>
          <w:szCs w:val="28"/>
          <w:lang w:val="ru-RU"/>
        </w:rPr>
        <w:t>, 197 – 200.</w:t>
      </w:r>
    </w:p>
    <w:p w:rsidR="00CC72CE" w:rsidRPr="00CC72CE" w:rsidRDefault="00CC72CE" w:rsidP="00CC72CE">
      <w:pPr>
        <w:numPr>
          <w:ilvl w:val="0"/>
          <w:numId w:val="39"/>
        </w:numPr>
        <w:tabs>
          <w:tab w:val="left" w:pos="360"/>
          <w:tab w:val="left" w:pos="460"/>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val="ru-RU"/>
        </w:rPr>
      </w:pPr>
      <w:r w:rsidRPr="00CC72CE">
        <w:rPr>
          <w:rFonts w:ascii="Times New Roman" w:eastAsia="Times New Roman" w:hAnsi="Times New Roman" w:cs="Times New Roman"/>
          <w:sz w:val="28"/>
          <w:szCs w:val="28"/>
          <w:lang w:val="ru-RU"/>
        </w:rPr>
        <w:t xml:space="preserve">Шевченко С.О., Коваль Г.В. (2019) </w:t>
      </w:r>
      <w:proofErr w:type="spellStart"/>
      <w:r w:rsidRPr="00CC72CE">
        <w:rPr>
          <w:rFonts w:ascii="Times New Roman" w:eastAsia="Times New Roman" w:hAnsi="Times New Roman" w:cs="Times New Roman"/>
          <w:sz w:val="28"/>
          <w:szCs w:val="28"/>
          <w:lang w:val="ru-RU"/>
        </w:rPr>
        <w:t>Зарубіжний</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досвід</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організації</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підвищення</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кваліфікації</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державних</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службовців</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i/>
          <w:sz w:val="28"/>
          <w:szCs w:val="28"/>
          <w:lang w:val="ru-RU"/>
        </w:rPr>
        <w:t>Теорія</w:t>
      </w:r>
      <w:proofErr w:type="spellEnd"/>
      <w:r w:rsidRPr="00CC72CE">
        <w:rPr>
          <w:rFonts w:ascii="Times New Roman" w:eastAsia="Times New Roman" w:hAnsi="Times New Roman" w:cs="Times New Roman"/>
          <w:i/>
          <w:sz w:val="28"/>
          <w:szCs w:val="28"/>
          <w:lang w:val="ru-RU"/>
        </w:rPr>
        <w:t xml:space="preserve"> та практика державного </w:t>
      </w:r>
      <w:proofErr w:type="spellStart"/>
      <w:r w:rsidRPr="00CC72CE">
        <w:rPr>
          <w:rFonts w:ascii="Times New Roman" w:eastAsia="Times New Roman" w:hAnsi="Times New Roman" w:cs="Times New Roman"/>
          <w:i/>
          <w:sz w:val="28"/>
          <w:szCs w:val="28"/>
          <w:lang w:val="ru-RU"/>
        </w:rPr>
        <w:t>управління</w:t>
      </w:r>
      <w:proofErr w:type="spellEnd"/>
      <w:r w:rsidRPr="00CC72CE">
        <w:rPr>
          <w:rFonts w:ascii="Times New Roman" w:eastAsia="Times New Roman" w:hAnsi="Times New Roman" w:cs="Times New Roman"/>
          <w:i/>
          <w:sz w:val="28"/>
          <w:szCs w:val="28"/>
          <w:lang w:val="ru-RU"/>
        </w:rPr>
        <w:t xml:space="preserve"> і </w:t>
      </w:r>
      <w:proofErr w:type="spellStart"/>
      <w:r w:rsidRPr="00CC72CE">
        <w:rPr>
          <w:rFonts w:ascii="Times New Roman" w:eastAsia="Times New Roman" w:hAnsi="Times New Roman" w:cs="Times New Roman"/>
          <w:i/>
          <w:sz w:val="28"/>
          <w:szCs w:val="28"/>
          <w:lang w:val="ru-RU"/>
        </w:rPr>
        <w:t>місцевого</w:t>
      </w:r>
      <w:proofErr w:type="spellEnd"/>
      <w:r w:rsidRPr="00CC72CE">
        <w:rPr>
          <w:rFonts w:ascii="Times New Roman" w:eastAsia="Times New Roman" w:hAnsi="Times New Roman" w:cs="Times New Roman"/>
          <w:i/>
          <w:sz w:val="28"/>
          <w:szCs w:val="28"/>
          <w:lang w:val="ru-RU"/>
        </w:rPr>
        <w:t xml:space="preserve"> </w:t>
      </w:r>
      <w:proofErr w:type="spellStart"/>
      <w:r w:rsidRPr="00CC72CE">
        <w:rPr>
          <w:rFonts w:ascii="Times New Roman" w:eastAsia="Times New Roman" w:hAnsi="Times New Roman" w:cs="Times New Roman"/>
          <w:i/>
          <w:sz w:val="28"/>
          <w:szCs w:val="28"/>
          <w:lang w:val="ru-RU"/>
        </w:rPr>
        <w:t>самоврядування</w:t>
      </w:r>
      <w:proofErr w:type="spellEnd"/>
      <w:r w:rsidRPr="00CC72CE">
        <w:rPr>
          <w:rFonts w:ascii="Times New Roman" w:eastAsia="Times New Roman" w:hAnsi="Times New Roman" w:cs="Times New Roman"/>
          <w:sz w:val="28"/>
          <w:szCs w:val="28"/>
          <w:lang w:val="ru-RU"/>
        </w:rPr>
        <w:t>, № 1. URL: http://nbuv.gov.ua/UJRN/Ttpdu_2019_1_39.</w:t>
      </w:r>
    </w:p>
    <w:p w:rsidR="00CC72CE" w:rsidRPr="00CC72CE" w:rsidRDefault="00CC72CE" w:rsidP="00CC72CE">
      <w:pPr>
        <w:numPr>
          <w:ilvl w:val="0"/>
          <w:numId w:val="39"/>
        </w:numPr>
        <w:tabs>
          <w:tab w:val="left" w:pos="360"/>
          <w:tab w:val="left" w:pos="460"/>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val="ru-RU"/>
        </w:rPr>
      </w:pPr>
      <w:r w:rsidRPr="00CC72CE">
        <w:rPr>
          <w:rFonts w:ascii="Times New Roman" w:eastAsia="Times New Roman" w:hAnsi="Times New Roman" w:cs="Times New Roman"/>
          <w:sz w:val="28"/>
          <w:szCs w:val="28"/>
          <w:lang w:val="ru-RU"/>
        </w:rPr>
        <w:t xml:space="preserve">Шевченко С.О., Сидоренко Н.С. (2020) </w:t>
      </w:r>
      <w:proofErr w:type="spellStart"/>
      <w:r w:rsidRPr="00CC72CE">
        <w:rPr>
          <w:rFonts w:ascii="Times New Roman" w:eastAsia="Times New Roman" w:hAnsi="Times New Roman" w:cs="Times New Roman"/>
          <w:sz w:val="28"/>
          <w:szCs w:val="28"/>
          <w:lang w:val="ru-RU"/>
        </w:rPr>
        <w:t>Електронне</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урядування</w:t>
      </w:r>
      <w:proofErr w:type="spellEnd"/>
      <w:r w:rsidRPr="00CC72CE">
        <w:rPr>
          <w:rFonts w:ascii="Times New Roman" w:eastAsia="Times New Roman" w:hAnsi="Times New Roman" w:cs="Times New Roman"/>
          <w:sz w:val="28"/>
          <w:szCs w:val="28"/>
          <w:lang w:val="ru-RU"/>
        </w:rPr>
        <w:t xml:space="preserve"> та ІКТ як </w:t>
      </w:r>
      <w:proofErr w:type="spellStart"/>
      <w:r w:rsidRPr="00CC72CE">
        <w:rPr>
          <w:rFonts w:ascii="Times New Roman" w:eastAsia="Times New Roman" w:hAnsi="Times New Roman" w:cs="Times New Roman"/>
          <w:sz w:val="28"/>
          <w:szCs w:val="28"/>
          <w:lang w:val="ru-RU"/>
        </w:rPr>
        <w:t>інструменти</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протидії</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корупції</w:t>
      </w:r>
      <w:proofErr w:type="spellEnd"/>
      <w:r w:rsidRPr="00CC72CE">
        <w:rPr>
          <w:rFonts w:ascii="Times New Roman" w:eastAsia="Times New Roman" w:hAnsi="Times New Roman" w:cs="Times New Roman"/>
          <w:sz w:val="28"/>
          <w:szCs w:val="28"/>
          <w:lang w:val="ru-RU"/>
        </w:rPr>
        <w:t xml:space="preserve"> у </w:t>
      </w:r>
      <w:proofErr w:type="spellStart"/>
      <w:r w:rsidRPr="00CC72CE">
        <w:rPr>
          <w:rFonts w:ascii="Times New Roman" w:eastAsia="Times New Roman" w:hAnsi="Times New Roman" w:cs="Times New Roman"/>
          <w:sz w:val="28"/>
          <w:szCs w:val="28"/>
          <w:lang w:val="ru-RU"/>
        </w:rPr>
        <w:t>контексті</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світового</w:t>
      </w:r>
      <w:proofErr w:type="spellEnd"/>
      <w:r w:rsidRPr="00CC72CE">
        <w:rPr>
          <w:rFonts w:ascii="Times New Roman" w:eastAsia="Times New Roman" w:hAnsi="Times New Roman" w:cs="Times New Roman"/>
          <w:sz w:val="28"/>
          <w:szCs w:val="28"/>
          <w:lang w:val="ru-RU"/>
        </w:rPr>
        <w:t xml:space="preserve"> тренду </w:t>
      </w:r>
      <w:proofErr w:type="spellStart"/>
      <w:r w:rsidRPr="00CC72CE">
        <w:rPr>
          <w:rFonts w:ascii="Times New Roman" w:eastAsia="Times New Roman" w:hAnsi="Times New Roman" w:cs="Times New Roman"/>
          <w:sz w:val="28"/>
          <w:szCs w:val="28"/>
          <w:lang w:val="ru-RU"/>
        </w:rPr>
        <w:t>прозорості</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публічної</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служби</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i/>
          <w:sz w:val="28"/>
          <w:szCs w:val="28"/>
          <w:lang w:val="ru-RU"/>
        </w:rPr>
        <w:t>Аспекти</w:t>
      </w:r>
      <w:proofErr w:type="spellEnd"/>
      <w:r w:rsidRPr="00CC72CE">
        <w:rPr>
          <w:rFonts w:ascii="Times New Roman" w:eastAsia="Times New Roman" w:hAnsi="Times New Roman" w:cs="Times New Roman"/>
          <w:i/>
          <w:sz w:val="28"/>
          <w:szCs w:val="28"/>
          <w:lang w:val="ru-RU"/>
        </w:rPr>
        <w:t xml:space="preserve"> </w:t>
      </w:r>
      <w:proofErr w:type="spellStart"/>
      <w:r w:rsidRPr="00CC72CE">
        <w:rPr>
          <w:rFonts w:ascii="Times New Roman" w:eastAsia="Times New Roman" w:hAnsi="Times New Roman" w:cs="Times New Roman"/>
          <w:i/>
          <w:sz w:val="28"/>
          <w:szCs w:val="28"/>
          <w:lang w:val="ru-RU"/>
        </w:rPr>
        <w:t>публічного</w:t>
      </w:r>
      <w:proofErr w:type="spellEnd"/>
      <w:r w:rsidRPr="00CC72CE">
        <w:rPr>
          <w:rFonts w:ascii="Times New Roman" w:eastAsia="Times New Roman" w:hAnsi="Times New Roman" w:cs="Times New Roman"/>
          <w:i/>
          <w:sz w:val="28"/>
          <w:szCs w:val="28"/>
          <w:lang w:val="ru-RU"/>
        </w:rPr>
        <w:t xml:space="preserve"> </w:t>
      </w:r>
      <w:proofErr w:type="spellStart"/>
      <w:r w:rsidRPr="00CC72CE">
        <w:rPr>
          <w:rFonts w:ascii="Times New Roman" w:eastAsia="Times New Roman" w:hAnsi="Times New Roman" w:cs="Times New Roman"/>
          <w:i/>
          <w:sz w:val="28"/>
          <w:szCs w:val="28"/>
          <w:lang w:val="ru-RU"/>
        </w:rPr>
        <w:t>управління</w:t>
      </w:r>
      <w:proofErr w:type="spellEnd"/>
      <w:r w:rsidRPr="00CC72CE">
        <w:rPr>
          <w:rFonts w:ascii="Times New Roman" w:eastAsia="Times New Roman" w:hAnsi="Times New Roman" w:cs="Times New Roman"/>
          <w:sz w:val="28"/>
          <w:szCs w:val="28"/>
          <w:lang w:val="ru-RU"/>
        </w:rPr>
        <w:t>, Т. 8, №5, 72 – 81.</w:t>
      </w:r>
    </w:p>
    <w:p w:rsidR="00CC72CE" w:rsidRPr="00CC72CE" w:rsidRDefault="00CC72CE" w:rsidP="00CC72CE">
      <w:pPr>
        <w:numPr>
          <w:ilvl w:val="0"/>
          <w:numId w:val="39"/>
        </w:numPr>
        <w:tabs>
          <w:tab w:val="left" w:pos="360"/>
          <w:tab w:val="left" w:pos="460"/>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val="ru-RU"/>
        </w:rPr>
      </w:pPr>
      <w:r w:rsidRPr="00CC72CE">
        <w:rPr>
          <w:rFonts w:ascii="Times New Roman" w:eastAsia="Times New Roman" w:hAnsi="Times New Roman" w:cs="Times New Roman"/>
          <w:sz w:val="28"/>
          <w:szCs w:val="28"/>
          <w:lang w:val="ru-RU"/>
        </w:rPr>
        <w:t xml:space="preserve">Шевченко С.О., </w:t>
      </w:r>
      <w:proofErr w:type="spellStart"/>
      <w:r w:rsidRPr="00CC72CE">
        <w:rPr>
          <w:rFonts w:ascii="Times New Roman" w:eastAsia="Times New Roman" w:hAnsi="Times New Roman" w:cs="Times New Roman"/>
          <w:sz w:val="28"/>
          <w:szCs w:val="28"/>
          <w:lang w:val="ru-RU"/>
        </w:rPr>
        <w:t>Трещов</w:t>
      </w:r>
      <w:proofErr w:type="spellEnd"/>
      <w:r w:rsidRPr="00CC72CE">
        <w:rPr>
          <w:rFonts w:ascii="Times New Roman" w:eastAsia="Times New Roman" w:hAnsi="Times New Roman" w:cs="Times New Roman"/>
          <w:sz w:val="28"/>
          <w:szCs w:val="28"/>
          <w:lang w:val="ru-RU"/>
        </w:rPr>
        <w:t xml:space="preserve"> М.М.(2021) </w:t>
      </w:r>
      <w:proofErr w:type="spellStart"/>
      <w:r w:rsidRPr="00CC72CE">
        <w:rPr>
          <w:rFonts w:ascii="Times New Roman" w:eastAsia="Times New Roman" w:hAnsi="Times New Roman" w:cs="Times New Roman"/>
          <w:sz w:val="28"/>
          <w:szCs w:val="28"/>
          <w:lang w:val="ru-RU"/>
        </w:rPr>
        <w:t>Розвиток</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управлінських</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навичок</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керівників</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органів</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державної</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влади</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Наукові</w:t>
      </w:r>
      <w:proofErr w:type="spell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перспективи</w:t>
      </w:r>
      <w:proofErr w:type="spellEnd"/>
      <w:r w:rsidRPr="00CC72CE">
        <w:rPr>
          <w:rFonts w:ascii="Times New Roman" w:eastAsia="Times New Roman" w:hAnsi="Times New Roman" w:cs="Times New Roman"/>
          <w:sz w:val="28"/>
          <w:szCs w:val="28"/>
          <w:lang w:val="ru-RU"/>
        </w:rPr>
        <w:t>, № 5 (11), 204 – 2016.</w:t>
      </w:r>
    </w:p>
    <w:p w:rsidR="00CC72CE" w:rsidRPr="00CC72CE" w:rsidRDefault="00CC72CE" w:rsidP="00CC72CE">
      <w:pPr>
        <w:numPr>
          <w:ilvl w:val="0"/>
          <w:numId w:val="39"/>
        </w:numPr>
        <w:tabs>
          <w:tab w:val="left" w:pos="319"/>
          <w:tab w:val="left" w:pos="463"/>
          <w:tab w:val="left" w:pos="602"/>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val="ru-RU"/>
        </w:rPr>
      </w:pPr>
      <w:proofErr w:type="spellStart"/>
      <w:r w:rsidRPr="00CC72CE">
        <w:rPr>
          <w:rFonts w:ascii="Times New Roman" w:eastAsia="Times New Roman" w:hAnsi="Times New Roman" w:cs="Times New Roman"/>
          <w:sz w:val="28"/>
          <w:szCs w:val="28"/>
          <w:lang w:val="ru-RU"/>
        </w:rPr>
        <w:t>Gaievska</w:t>
      </w:r>
      <w:proofErr w:type="spellEnd"/>
      <w:r w:rsidRPr="00CC72CE">
        <w:rPr>
          <w:rFonts w:ascii="Times New Roman" w:eastAsia="Times New Roman" w:hAnsi="Times New Roman" w:cs="Times New Roman"/>
          <w:sz w:val="28"/>
          <w:szCs w:val="28"/>
          <w:lang w:val="ru-RU"/>
        </w:rPr>
        <w:t xml:space="preserve"> L., </w:t>
      </w:r>
      <w:proofErr w:type="spellStart"/>
      <w:r w:rsidRPr="00CC72CE">
        <w:rPr>
          <w:rFonts w:ascii="Times New Roman" w:eastAsia="Times New Roman" w:hAnsi="Times New Roman" w:cs="Times New Roman"/>
          <w:sz w:val="28"/>
          <w:szCs w:val="28"/>
          <w:lang w:val="ru-RU"/>
        </w:rPr>
        <w:t>Kveliashvili</w:t>
      </w:r>
      <w:proofErr w:type="spellEnd"/>
      <w:r w:rsidRPr="00CC72CE">
        <w:rPr>
          <w:rFonts w:ascii="Times New Roman" w:eastAsia="Times New Roman" w:hAnsi="Times New Roman" w:cs="Times New Roman"/>
          <w:sz w:val="28"/>
          <w:szCs w:val="28"/>
          <w:lang w:val="ru-RU"/>
        </w:rPr>
        <w:t xml:space="preserve"> I., </w:t>
      </w:r>
      <w:proofErr w:type="spellStart"/>
      <w:r w:rsidRPr="00CC72CE">
        <w:rPr>
          <w:rFonts w:ascii="Times New Roman" w:eastAsia="Times New Roman" w:hAnsi="Times New Roman" w:cs="Times New Roman"/>
          <w:sz w:val="28"/>
          <w:szCs w:val="28"/>
          <w:lang w:val="ru-RU"/>
        </w:rPr>
        <w:t>Lipovska</w:t>
      </w:r>
      <w:proofErr w:type="spellEnd"/>
      <w:r w:rsidRPr="00CC72CE">
        <w:rPr>
          <w:rFonts w:ascii="Times New Roman" w:eastAsia="Times New Roman" w:hAnsi="Times New Roman" w:cs="Times New Roman"/>
          <w:sz w:val="28"/>
          <w:szCs w:val="28"/>
          <w:lang w:val="ru-RU"/>
        </w:rPr>
        <w:t xml:space="preserve"> N., </w:t>
      </w:r>
      <w:proofErr w:type="spellStart"/>
      <w:proofErr w:type="gramStart"/>
      <w:r w:rsidRPr="00CC72CE">
        <w:rPr>
          <w:rFonts w:ascii="Times New Roman" w:eastAsia="Times New Roman" w:hAnsi="Times New Roman" w:cs="Times New Roman"/>
          <w:sz w:val="28"/>
          <w:szCs w:val="28"/>
          <w:lang w:val="ru-RU"/>
        </w:rPr>
        <w:t>Ieroshkina</w:t>
      </w:r>
      <w:proofErr w:type="spellEnd"/>
      <w:r w:rsidRPr="00CC72CE">
        <w:rPr>
          <w:rFonts w:ascii="Times New Roman" w:eastAsia="Times New Roman" w:hAnsi="Times New Roman" w:cs="Times New Roman"/>
          <w:sz w:val="28"/>
          <w:szCs w:val="28"/>
          <w:lang w:val="ru-RU"/>
        </w:rPr>
        <w:t xml:space="preserve">  O.</w:t>
      </w:r>
      <w:proofErr w:type="gramEnd"/>
      <w:r w:rsidRPr="00CC72CE">
        <w:rPr>
          <w:rFonts w:ascii="Times New Roman" w:eastAsia="Times New Roman" w:hAnsi="Times New Roman" w:cs="Times New Roman"/>
          <w:sz w:val="28"/>
          <w:szCs w:val="28"/>
          <w:lang w:val="ru-RU"/>
        </w:rPr>
        <w:t xml:space="preserve">, </w:t>
      </w:r>
      <w:proofErr w:type="spellStart"/>
      <w:r w:rsidRPr="00CC72CE">
        <w:rPr>
          <w:rFonts w:ascii="Times New Roman" w:eastAsia="Times New Roman" w:hAnsi="Times New Roman" w:cs="Times New Roman"/>
          <w:sz w:val="28"/>
          <w:szCs w:val="28"/>
          <w:lang w:val="ru-RU"/>
        </w:rPr>
        <w:t>Niema</w:t>
      </w:r>
      <w:proofErr w:type="spellEnd"/>
      <w:r w:rsidRPr="00CC72CE">
        <w:rPr>
          <w:rFonts w:ascii="Times New Roman" w:eastAsia="Times New Roman" w:hAnsi="Times New Roman" w:cs="Times New Roman"/>
          <w:sz w:val="28"/>
          <w:szCs w:val="28"/>
          <w:lang w:val="ru-RU"/>
        </w:rPr>
        <w:t xml:space="preserve"> O., </w:t>
      </w:r>
      <w:proofErr w:type="spellStart"/>
      <w:r w:rsidRPr="00CC72CE">
        <w:rPr>
          <w:rFonts w:ascii="Times New Roman" w:eastAsia="Times New Roman" w:hAnsi="Times New Roman" w:cs="Times New Roman"/>
          <w:sz w:val="28"/>
          <w:szCs w:val="28"/>
          <w:lang w:val="ru-RU"/>
        </w:rPr>
        <w:t>Kokhalyk</w:t>
      </w:r>
      <w:proofErr w:type="spellEnd"/>
      <w:r w:rsidRPr="00CC72CE">
        <w:rPr>
          <w:rFonts w:ascii="Times New Roman" w:eastAsia="Times New Roman" w:hAnsi="Times New Roman" w:cs="Times New Roman"/>
          <w:sz w:val="28"/>
          <w:szCs w:val="28"/>
          <w:lang w:val="ru-RU"/>
        </w:rPr>
        <w:t xml:space="preserve"> K. (2021). </w:t>
      </w:r>
      <w:r w:rsidRPr="00CC72CE">
        <w:rPr>
          <w:rFonts w:ascii="Times New Roman" w:eastAsia="Times New Roman" w:hAnsi="Times New Roman" w:cs="Times New Roman"/>
          <w:sz w:val="28"/>
          <w:szCs w:val="28"/>
          <w:lang w:val="en-US"/>
        </w:rPr>
        <w:t xml:space="preserve">Theoretical foundations of innovation in public administration. </w:t>
      </w:r>
      <w:r w:rsidRPr="00CC72CE">
        <w:rPr>
          <w:rFonts w:ascii="Times New Roman" w:eastAsia="Times New Roman" w:hAnsi="Times New Roman" w:cs="Times New Roman"/>
          <w:i/>
          <w:sz w:val="28"/>
          <w:szCs w:val="28"/>
          <w:lang w:val="en-US"/>
        </w:rPr>
        <w:t xml:space="preserve">Ad Alta. Journal of </w:t>
      </w:r>
      <w:proofErr w:type="spellStart"/>
      <w:r w:rsidRPr="00CC72CE">
        <w:rPr>
          <w:rFonts w:ascii="Times New Roman" w:eastAsia="Times New Roman" w:hAnsi="Times New Roman" w:cs="Times New Roman"/>
          <w:i/>
          <w:sz w:val="28"/>
          <w:szCs w:val="28"/>
          <w:lang w:val="en-US"/>
        </w:rPr>
        <w:t>interdisc</w:t>
      </w:r>
      <w:proofErr w:type="spellEnd"/>
      <w:r w:rsidRPr="00CC72CE">
        <w:rPr>
          <w:rFonts w:ascii="Times New Roman" w:eastAsia="Times New Roman" w:hAnsi="Times New Roman" w:cs="Times New Roman"/>
          <w:i/>
          <w:sz w:val="28"/>
          <w:szCs w:val="28"/>
          <w:lang w:val="en-US"/>
        </w:rPr>
        <w:t xml:space="preserve"> </w:t>
      </w:r>
      <w:proofErr w:type="spellStart"/>
      <w:r w:rsidRPr="00CC72CE">
        <w:rPr>
          <w:rFonts w:ascii="Times New Roman" w:eastAsia="Times New Roman" w:hAnsi="Times New Roman" w:cs="Times New Roman"/>
          <w:i/>
          <w:sz w:val="28"/>
          <w:szCs w:val="28"/>
          <w:lang w:val="en-US"/>
        </w:rPr>
        <w:t>iplinary</w:t>
      </w:r>
      <w:proofErr w:type="spellEnd"/>
      <w:r w:rsidRPr="00CC72CE">
        <w:rPr>
          <w:rFonts w:ascii="Times New Roman" w:eastAsia="Times New Roman" w:hAnsi="Times New Roman" w:cs="Times New Roman"/>
          <w:i/>
          <w:sz w:val="28"/>
          <w:szCs w:val="28"/>
          <w:lang w:val="en-US"/>
        </w:rPr>
        <w:t xml:space="preserve"> research,</w:t>
      </w:r>
      <w:r w:rsidRPr="00CC72CE">
        <w:rPr>
          <w:rFonts w:ascii="Times New Roman" w:eastAsia="Times New Roman" w:hAnsi="Times New Roman" w:cs="Times New Roman"/>
          <w:sz w:val="28"/>
          <w:szCs w:val="28"/>
          <w:lang w:val="en-US"/>
        </w:rPr>
        <w:t xml:space="preserve"> 6-10. URL:</w:t>
      </w:r>
      <w:r w:rsidRPr="00CC72CE">
        <w:rPr>
          <w:rFonts w:ascii="Times New Roman" w:eastAsia="Times New Roman" w:hAnsi="Times New Roman" w:cs="Times New Roman"/>
          <w:sz w:val="28"/>
          <w:szCs w:val="28"/>
          <w:lang w:val="ru-RU"/>
        </w:rPr>
        <w:t xml:space="preserve"> http://www.magnanimitas.cz/ADALTA/110117/papers/A_01.pdf. </w:t>
      </w:r>
    </w:p>
    <w:p w:rsidR="00CC72CE" w:rsidRPr="00CC72CE" w:rsidRDefault="00CC72CE" w:rsidP="00CC72CE">
      <w:pPr>
        <w:numPr>
          <w:ilvl w:val="0"/>
          <w:numId w:val="39"/>
        </w:numPr>
        <w:tabs>
          <w:tab w:val="left" w:pos="319"/>
          <w:tab w:val="left" w:pos="463"/>
          <w:tab w:val="left" w:pos="602"/>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val="en-US"/>
        </w:rPr>
      </w:pPr>
      <w:proofErr w:type="spellStart"/>
      <w:r w:rsidRPr="00CC72CE">
        <w:rPr>
          <w:rFonts w:ascii="Times New Roman" w:eastAsia="Times New Roman" w:hAnsi="Times New Roman" w:cs="Times New Roman"/>
          <w:sz w:val="28"/>
          <w:szCs w:val="28"/>
          <w:lang w:val="en-US"/>
        </w:rPr>
        <w:t>Karpa</w:t>
      </w:r>
      <w:proofErr w:type="spellEnd"/>
      <w:r w:rsidRPr="00CC72CE">
        <w:rPr>
          <w:rFonts w:ascii="Times New Roman" w:eastAsia="Times New Roman" w:hAnsi="Times New Roman" w:cs="Times New Roman"/>
          <w:sz w:val="28"/>
          <w:szCs w:val="28"/>
          <w:lang w:val="en-US"/>
        </w:rPr>
        <w:t xml:space="preserve"> M., </w:t>
      </w:r>
      <w:proofErr w:type="spellStart"/>
      <w:r w:rsidRPr="00CC72CE">
        <w:rPr>
          <w:rFonts w:ascii="Times New Roman" w:eastAsia="Times New Roman" w:hAnsi="Times New Roman" w:cs="Times New Roman"/>
          <w:sz w:val="28"/>
          <w:szCs w:val="28"/>
          <w:lang w:val="en-US"/>
        </w:rPr>
        <w:t>Akimova</w:t>
      </w:r>
      <w:proofErr w:type="spellEnd"/>
      <w:r w:rsidRPr="00CC72CE">
        <w:rPr>
          <w:rFonts w:ascii="Times New Roman" w:eastAsia="Times New Roman" w:hAnsi="Times New Roman" w:cs="Times New Roman"/>
          <w:sz w:val="28"/>
          <w:szCs w:val="28"/>
          <w:lang w:val="en-US"/>
        </w:rPr>
        <w:t xml:space="preserve"> L., </w:t>
      </w:r>
      <w:proofErr w:type="spellStart"/>
      <w:r w:rsidRPr="00CC72CE">
        <w:rPr>
          <w:rFonts w:ascii="Times New Roman" w:eastAsia="Times New Roman" w:hAnsi="Times New Roman" w:cs="Times New Roman"/>
          <w:sz w:val="28"/>
          <w:szCs w:val="28"/>
          <w:lang w:val="en-US"/>
        </w:rPr>
        <w:t>Akimov</w:t>
      </w:r>
      <w:proofErr w:type="spellEnd"/>
      <w:r w:rsidRPr="00CC72CE">
        <w:rPr>
          <w:rFonts w:ascii="Times New Roman" w:eastAsia="Times New Roman" w:hAnsi="Times New Roman" w:cs="Times New Roman"/>
          <w:sz w:val="28"/>
          <w:szCs w:val="28"/>
          <w:lang w:val="en-US"/>
        </w:rPr>
        <w:t xml:space="preserve"> O., </w:t>
      </w:r>
      <w:proofErr w:type="spellStart"/>
      <w:r w:rsidRPr="00CC72CE">
        <w:rPr>
          <w:rFonts w:ascii="Times New Roman" w:eastAsia="Times New Roman" w:hAnsi="Times New Roman" w:cs="Times New Roman"/>
          <w:sz w:val="28"/>
          <w:szCs w:val="28"/>
          <w:lang w:val="en-US"/>
        </w:rPr>
        <w:t>Serohina</w:t>
      </w:r>
      <w:proofErr w:type="spellEnd"/>
      <w:r w:rsidRPr="00CC72CE">
        <w:rPr>
          <w:rFonts w:ascii="Times New Roman" w:eastAsia="Times New Roman" w:hAnsi="Times New Roman" w:cs="Times New Roman"/>
          <w:sz w:val="28"/>
          <w:szCs w:val="28"/>
          <w:lang w:val="en-US"/>
        </w:rPr>
        <w:t xml:space="preserve"> N., </w:t>
      </w:r>
      <w:proofErr w:type="spellStart"/>
      <w:r w:rsidRPr="00CC72CE">
        <w:rPr>
          <w:rFonts w:ascii="Times New Roman" w:eastAsia="Times New Roman" w:hAnsi="Times New Roman" w:cs="Times New Roman"/>
          <w:sz w:val="28"/>
          <w:szCs w:val="28"/>
          <w:lang w:val="en-US"/>
        </w:rPr>
        <w:t>Oleshko</w:t>
      </w:r>
      <w:proofErr w:type="spellEnd"/>
      <w:r w:rsidRPr="00CC72CE">
        <w:rPr>
          <w:rFonts w:ascii="Times New Roman" w:eastAsia="Times New Roman" w:hAnsi="Times New Roman" w:cs="Times New Roman"/>
          <w:sz w:val="28"/>
          <w:szCs w:val="28"/>
          <w:lang w:val="en-US"/>
        </w:rPr>
        <w:t xml:space="preserve"> O., </w:t>
      </w:r>
      <w:proofErr w:type="spellStart"/>
      <w:r w:rsidRPr="00CC72CE">
        <w:rPr>
          <w:rFonts w:ascii="Times New Roman" w:eastAsia="Times New Roman" w:hAnsi="Times New Roman" w:cs="Times New Roman"/>
          <w:sz w:val="28"/>
          <w:szCs w:val="28"/>
          <w:lang w:val="en-US"/>
        </w:rPr>
        <w:t>Lipovska</w:t>
      </w:r>
      <w:proofErr w:type="spellEnd"/>
      <w:r w:rsidRPr="00CC72CE">
        <w:rPr>
          <w:rFonts w:ascii="Times New Roman" w:eastAsia="Times New Roman" w:hAnsi="Times New Roman" w:cs="Times New Roman"/>
          <w:sz w:val="28"/>
          <w:szCs w:val="28"/>
          <w:lang w:val="en-US"/>
        </w:rPr>
        <w:t xml:space="preserve"> N. (2021). Public administration as a systemic phenomenon in society. </w:t>
      </w:r>
      <w:r w:rsidRPr="00CC72CE">
        <w:rPr>
          <w:rFonts w:ascii="Times New Roman" w:eastAsia="Times New Roman" w:hAnsi="Times New Roman" w:cs="Times New Roman"/>
          <w:i/>
          <w:sz w:val="28"/>
          <w:szCs w:val="28"/>
          <w:lang w:val="en-US"/>
        </w:rPr>
        <w:t xml:space="preserve">Journal of </w:t>
      </w:r>
      <w:proofErr w:type="spellStart"/>
      <w:r w:rsidRPr="00CC72CE">
        <w:rPr>
          <w:rFonts w:ascii="Times New Roman" w:eastAsia="Times New Roman" w:hAnsi="Times New Roman" w:cs="Times New Roman"/>
          <w:i/>
          <w:sz w:val="28"/>
          <w:szCs w:val="28"/>
          <w:lang w:val="en-US"/>
        </w:rPr>
        <w:t>interdisc</w:t>
      </w:r>
      <w:proofErr w:type="spellEnd"/>
      <w:r w:rsidRPr="00CC72CE">
        <w:rPr>
          <w:rFonts w:ascii="Times New Roman" w:eastAsia="Times New Roman" w:hAnsi="Times New Roman" w:cs="Times New Roman"/>
          <w:i/>
          <w:sz w:val="28"/>
          <w:szCs w:val="28"/>
          <w:lang w:val="en-US"/>
        </w:rPr>
        <w:t xml:space="preserve"> </w:t>
      </w:r>
      <w:proofErr w:type="spellStart"/>
      <w:r w:rsidRPr="00CC72CE">
        <w:rPr>
          <w:rFonts w:ascii="Times New Roman" w:eastAsia="Times New Roman" w:hAnsi="Times New Roman" w:cs="Times New Roman"/>
          <w:i/>
          <w:sz w:val="28"/>
          <w:szCs w:val="28"/>
          <w:lang w:val="en-US"/>
        </w:rPr>
        <w:t>iplinary</w:t>
      </w:r>
      <w:proofErr w:type="spellEnd"/>
      <w:r w:rsidRPr="00CC72CE">
        <w:rPr>
          <w:rFonts w:ascii="Times New Roman" w:eastAsia="Times New Roman" w:hAnsi="Times New Roman" w:cs="Times New Roman"/>
          <w:i/>
          <w:sz w:val="28"/>
          <w:szCs w:val="28"/>
          <w:lang w:val="en-US"/>
        </w:rPr>
        <w:t xml:space="preserve"> research</w:t>
      </w:r>
      <w:r w:rsidRPr="00CC72CE">
        <w:rPr>
          <w:rFonts w:ascii="Times New Roman" w:eastAsia="Times New Roman" w:hAnsi="Times New Roman" w:cs="Times New Roman"/>
          <w:sz w:val="28"/>
          <w:szCs w:val="28"/>
          <w:lang w:val="en-US"/>
        </w:rPr>
        <w:t>, № 11, 56 – 63.</w:t>
      </w:r>
    </w:p>
    <w:p w:rsidR="00CC72CE" w:rsidRPr="00CC72CE" w:rsidRDefault="00CC72CE" w:rsidP="00CC72CE">
      <w:pPr>
        <w:numPr>
          <w:ilvl w:val="0"/>
          <w:numId w:val="39"/>
        </w:numPr>
        <w:tabs>
          <w:tab w:val="left" w:pos="360"/>
          <w:tab w:val="left" w:pos="460"/>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val="ru-RU"/>
        </w:rPr>
      </w:pPr>
      <w:proofErr w:type="spellStart"/>
      <w:r w:rsidRPr="00CC72CE">
        <w:rPr>
          <w:rFonts w:ascii="Times New Roman" w:eastAsia="Times New Roman" w:hAnsi="Times New Roman" w:cs="Times New Roman"/>
          <w:sz w:val="28"/>
          <w:szCs w:val="28"/>
          <w:lang w:val="en-US"/>
        </w:rPr>
        <w:t>Vasylevska</w:t>
      </w:r>
      <w:proofErr w:type="spellEnd"/>
      <w:r w:rsidRPr="00CC72CE">
        <w:rPr>
          <w:rFonts w:ascii="Times New Roman" w:eastAsia="Times New Roman" w:hAnsi="Times New Roman" w:cs="Times New Roman"/>
          <w:sz w:val="28"/>
          <w:szCs w:val="28"/>
          <w:lang w:val="en-US"/>
        </w:rPr>
        <w:t xml:space="preserve"> T., Shevchenko S., </w:t>
      </w:r>
      <w:proofErr w:type="spellStart"/>
      <w:r w:rsidRPr="00CC72CE">
        <w:rPr>
          <w:rFonts w:ascii="Times New Roman" w:eastAsia="Times New Roman" w:hAnsi="Times New Roman" w:cs="Times New Roman"/>
          <w:sz w:val="28"/>
          <w:szCs w:val="28"/>
          <w:lang w:val="en-US"/>
        </w:rPr>
        <w:t>Sydorenko</w:t>
      </w:r>
      <w:proofErr w:type="spellEnd"/>
      <w:r w:rsidRPr="00CC72CE">
        <w:rPr>
          <w:rFonts w:ascii="Times New Roman" w:eastAsia="Times New Roman" w:hAnsi="Times New Roman" w:cs="Times New Roman"/>
          <w:sz w:val="28"/>
          <w:szCs w:val="28"/>
          <w:lang w:val="en-US"/>
        </w:rPr>
        <w:t xml:space="preserve"> N., </w:t>
      </w:r>
      <w:proofErr w:type="spellStart"/>
      <w:r w:rsidRPr="00CC72CE">
        <w:rPr>
          <w:rFonts w:ascii="Times New Roman" w:eastAsia="Times New Roman" w:hAnsi="Times New Roman" w:cs="Times New Roman"/>
          <w:sz w:val="28"/>
          <w:szCs w:val="28"/>
          <w:lang w:val="en-US"/>
        </w:rPr>
        <w:t>Gradivskyy</w:t>
      </w:r>
      <w:proofErr w:type="spellEnd"/>
      <w:r w:rsidRPr="00CC72CE">
        <w:rPr>
          <w:rFonts w:ascii="Times New Roman" w:eastAsia="Times New Roman" w:hAnsi="Times New Roman" w:cs="Times New Roman"/>
          <w:sz w:val="28"/>
          <w:szCs w:val="28"/>
          <w:lang w:val="en-US"/>
        </w:rPr>
        <w:t xml:space="preserve"> V., </w:t>
      </w:r>
      <w:proofErr w:type="spellStart"/>
      <w:r w:rsidRPr="00CC72CE">
        <w:rPr>
          <w:rFonts w:ascii="Times New Roman" w:eastAsia="Times New Roman" w:hAnsi="Times New Roman" w:cs="Times New Roman"/>
          <w:sz w:val="28"/>
          <w:szCs w:val="28"/>
          <w:lang w:val="en-US"/>
        </w:rPr>
        <w:t>Akimova</w:t>
      </w:r>
      <w:proofErr w:type="spellEnd"/>
      <w:r w:rsidRPr="00CC72CE">
        <w:rPr>
          <w:rFonts w:ascii="Times New Roman" w:eastAsia="Times New Roman" w:hAnsi="Times New Roman" w:cs="Times New Roman"/>
          <w:sz w:val="28"/>
          <w:szCs w:val="28"/>
          <w:lang w:val="en-US"/>
        </w:rPr>
        <w:t xml:space="preserve"> L. and </w:t>
      </w:r>
      <w:proofErr w:type="spellStart"/>
      <w:r w:rsidRPr="00CC72CE">
        <w:rPr>
          <w:rFonts w:ascii="Times New Roman" w:eastAsia="Times New Roman" w:hAnsi="Times New Roman" w:cs="Times New Roman"/>
          <w:sz w:val="28"/>
          <w:szCs w:val="28"/>
          <w:lang w:val="en-US"/>
        </w:rPr>
        <w:t>Akimov</w:t>
      </w:r>
      <w:proofErr w:type="spellEnd"/>
      <w:r w:rsidRPr="00CC72CE">
        <w:rPr>
          <w:rFonts w:ascii="Times New Roman" w:eastAsia="Times New Roman" w:hAnsi="Times New Roman" w:cs="Times New Roman"/>
          <w:sz w:val="28"/>
          <w:szCs w:val="28"/>
          <w:lang w:val="en-US"/>
        </w:rPr>
        <w:t xml:space="preserve"> O. (2022). Development of professional competence of public servants in the conditions of d </w:t>
      </w:r>
      <w:proofErr w:type="spellStart"/>
      <w:r w:rsidRPr="00CC72CE">
        <w:rPr>
          <w:rFonts w:ascii="Times New Roman" w:eastAsia="Times New Roman" w:hAnsi="Times New Roman" w:cs="Times New Roman"/>
          <w:sz w:val="28"/>
          <w:szCs w:val="28"/>
          <w:lang w:val="en-US"/>
        </w:rPr>
        <w:t>ecentralization</w:t>
      </w:r>
      <w:proofErr w:type="spellEnd"/>
      <w:r w:rsidRPr="00CC72CE">
        <w:rPr>
          <w:rFonts w:ascii="Times New Roman" w:eastAsia="Times New Roman" w:hAnsi="Times New Roman" w:cs="Times New Roman"/>
          <w:sz w:val="28"/>
          <w:szCs w:val="28"/>
          <w:lang w:val="en-US"/>
        </w:rPr>
        <w:t xml:space="preserve"> of public authority. </w:t>
      </w:r>
      <w:r w:rsidRPr="00CC72CE">
        <w:rPr>
          <w:rFonts w:ascii="Times New Roman" w:eastAsia="Times New Roman" w:hAnsi="Times New Roman" w:cs="Times New Roman"/>
          <w:i/>
          <w:sz w:val="28"/>
          <w:szCs w:val="28"/>
          <w:lang w:val="en-US"/>
        </w:rPr>
        <w:t>AD ALTA: Journal of interdisciplinary research.</w:t>
      </w:r>
      <w:r w:rsidRPr="00CC72CE">
        <w:rPr>
          <w:rFonts w:ascii="Times New Roman" w:eastAsia="Times New Roman" w:hAnsi="Times New Roman" w:cs="Times New Roman"/>
          <w:sz w:val="28"/>
          <w:szCs w:val="28"/>
          <w:lang w:val="en-US"/>
        </w:rPr>
        <w:t xml:space="preserve"> Vol. 12, </w:t>
      </w:r>
      <w:proofErr w:type="spellStart"/>
      <w:r w:rsidRPr="00CC72CE">
        <w:rPr>
          <w:rFonts w:ascii="Times New Roman" w:eastAsia="Times New Roman" w:hAnsi="Times New Roman" w:cs="Times New Roman"/>
          <w:sz w:val="28"/>
          <w:szCs w:val="28"/>
          <w:lang w:val="en-US"/>
        </w:rPr>
        <w:t>Iss</w:t>
      </w:r>
      <w:proofErr w:type="spellEnd"/>
      <w:r w:rsidRPr="00CC72CE">
        <w:rPr>
          <w:rFonts w:ascii="Times New Roman" w:eastAsia="Times New Roman" w:hAnsi="Times New Roman" w:cs="Times New Roman"/>
          <w:sz w:val="28"/>
          <w:szCs w:val="28"/>
          <w:lang w:val="en-US"/>
        </w:rPr>
        <w:t xml:space="preserve">. </w:t>
      </w:r>
      <w:proofErr w:type="gramStart"/>
      <w:r w:rsidRPr="00CC72CE">
        <w:rPr>
          <w:rFonts w:ascii="Times New Roman" w:eastAsia="Times New Roman" w:hAnsi="Times New Roman" w:cs="Times New Roman"/>
          <w:sz w:val="28"/>
          <w:szCs w:val="28"/>
          <w:lang w:val="en-US"/>
        </w:rPr>
        <w:t>2</w:t>
      </w:r>
      <w:proofErr w:type="gramEnd"/>
      <w:r w:rsidRPr="00CC72CE">
        <w:rPr>
          <w:rFonts w:ascii="Times New Roman" w:eastAsia="Times New Roman" w:hAnsi="Times New Roman" w:cs="Times New Roman"/>
          <w:sz w:val="28"/>
          <w:szCs w:val="28"/>
          <w:lang w:val="en-US"/>
        </w:rPr>
        <w:t xml:space="preserve">, </w:t>
      </w:r>
      <w:proofErr w:type="spellStart"/>
      <w:r w:rsidRPr="00CC72CE">
        <w:rPr>
          <w:rFonts w:ascii="Times New Roman" w:eastAsia="Times New Roman" w:hAnsi="Times New Roman" w:cs="Times New Roman"/>
          <w:sz w:val="28"/>
          <w:szCs w:val="28"/>
          <w:lang w:val="en-US"/>
        </w:rPr>
        <w:t>Spesial</w:t>
      </w:r>
      <w:proofErr w:type="spellEnd"/>
      <w:r w:rsidRPr="00CC72CE">
        <w:rPr>
          <w:rFonts w:ascii="Times New Roman" w:eastAsia="Times New Roman" w:hAnsi="Times New Roman" w:cs="Times New Roman"/>
          <w:sz w:val="28"/>
          <w:szCs w:val="28"/>
          <w:lang w:val="en-US"/>
        </w:rPr>
        <w:t xml:space="preserve"> </w:t>
      </w:r>
      <w:proofErr w:type="spellStart"/>
      <w:r w:rsidRPr="00CC72CE">
        <w:rPr>
          <w:rFonts w:ascii="Times New Roman" w:eastAsia="Times New Roman" w:hAnsi="Times New Roman" w:cs="Times New Roman"/>
          <w:sz w:val="28"/>
          <w:szCs w:val="28"/>
          <w:lang w:val="en-US"/>
        </w:rPr>
        <w:t>Iss</w:t>
      </w:r>
      <w:proofErr w:type="spellEnd"/>
      <w:r w:rsidRPr="00CC72CE">
        <w:rPr>
          <w:rFonts w:ascii="Times New Roman" w:eastAsia="Times New Roman" w:hAnsi="Times New Roman" w:cs="Times New Roman"/>
          <w:sz w:val="28"/>
          <w:szCs w:val="28"/>
          <w:lang w:val="en-US"/>
        </w:rPr>
        <w:t xml:space="preserve">. </w:t>
      </w:r>
      <w:r w:rsidRPr="00CC72CE">
        <w:rPr>
          <w:rFonts w:ascii="Times New Roman" w:eastAsia="Times New Roman" w:hAnsi="Times New Roman" w:cs="Times New Roman"/>
          <w:sz w:val="28"/>
          <w:szCs w:val="28"/>
          <w:lang w:val="ru-RU"/>
        </w:rPr>
        <w:t>XXIX, 61-66.</w:t>
      </w:r>
    </w:p>
    <w:p w:rsidR="00CC72CE" w:rsidRPr="00CC72CE" w:rsidRDefault="00CC72CE" w:rsidP="00CC72CE">
      <w:pPr>
        <w:tabs>
          <w:tab w:val="left" w:pos="360"/>
          <w:tab w:val="left" w:pos="460"/>
        </w:tabs>
        <w:spacing w:after="0" w:line="240" w:lineRule="auto"/>
        <w:ind w:firstLine="709"/>
        <w:contextualSpacing/>
        <w:jc w:val="both"/>
        <w:rPr>
          <w:rFonts w:ascii="Times New Roman" w:eastAsia="Times New Roman" w:hAnsi="Times New Roman" w:cs="Times New Roman"/>
          <w:sz w:val="24"/>
          <w:szCs w:val="24"/>
          <w:lang w:val="ru-RU"/>
        </w:rPr>
      </w:pPr>
    </w:p>
    <w:p w:rsidR="00CC72CE" w:rsidRPr="00CC72CE" w:rsidRDefault="00CC72CE" w:rsidP="00CC72CE">
      <w:pPr>
        <w:shd w:val="clear" w:color="auto" w:fill="FFFFFF"/>
        <w:tabs>
          <w:tab w:val="left" w:pos="365"/>
        </w:tabs>
        <w:spacing w:after="0" w:line="240" w:lineRule="auto"/>
        <w:ind w:firstLine="709"/>
        <w:jc w:val="center"/>
        <w:rPr>
          <w:rFonts w:ascii="Times New Roman" w:eastAsia="Times New Roman" w:hAnsi="Times New Roman" w:cs="Times New Roman"/>
          <w:b/>
          <w:sz w:val="28"/>
          <w:szCs w:val="28"/>
        </w:rPr>
      </w:pPr>
      <w:r w:rsidRPr="00CC72CE">
        <w:rPr>
          <w:rFonts w:ascii="Times New Roman" w:eastAsia="Times New Roman" w:hAnsi="Times New Roman" w:cs="Times New Roman"/>
          <w:b/>
          <w:sz w:val="28"/>
          <w:szCs w:val="28"/>
        </w:rPr>
        <w:t>Інформаційні ресурси:</w:t>
      </w:r>
    </w:p>
    <w:p w:rsidR="00CC72CE" w:rsidRPr="00CC72CE" w:rsidRDefault="00CC72CE" w:rsidP="00CC72CE">
      <w:pPr>
        <w:numPr>
          <w:ilvl w:val="0"/>
          <w:numId w:val="38"/>
        </w:numPr>
        <w:tabs>
          <w:tab w:val="left" w:pos="360"/>
          <w:tab w:val="left" w:pos="993"/>
          <w:tab w:val="left" w:pos="1134"/>
        </w:tabs>
        <w:spacing w:after="0" w:line="240" w:lineRule="auto"/>
        <w:ind w:left="0" w:firstLine="709"/>
        <w:jc w:val="both"/>
        <w:rPr>
          <w:rFonts w:ascii="Times New Roman" w:eastAsia="Times New Roman" w:hAnsi="Times New Roman" w:cs="Times New Roman"/>
          <w:sz w:val="28"/>
          <w:szCs w:val="28"/>
        </w:rPr>
      </w:pPr>
      <w:r w:rsidRPr="00CC72CE">
        <w:rPr>
          <w:rFonts w:ascii="Times New Roman" w:eastAsia="Times New Roman" w:hAnsi="Times New Roman" w:cs="Times New Roman"/>
          <w:sz w:val="28"/>
          <w:szCs w:val="28"/>
        </w:rPr>
        <w:t xml:space="preserve">Верховна Рада України. URL: </w:t>
      </w:r>
      <w:hyperlink r:id="rId18" w:history="1">
        <w:r w:rsidRPr="00CC72CE">
          <w:rPr>
            <w:rFonts w:ascii="Times New Roman" w:eastAsia="Times New Roman" w:hAnsi="Times New Roman" w:cs="Times New Roman"/>
            <w:sz w:val="28"/>
            <w:szCs w:val="28"/>
          </w:rPr>
          <w:t>http://www.rada.gov.ua</w:t>
        </w:r>
      </w:hyperlink>
      <w:r w:rsidRPr="00CC72CE">
        <w:rPr>
          <w:rFonts w:ascii="Times New Roman" w:eastAsia="Times New Roman" w:hAnsi="Times New Roman" w:cs="Times New Roman"/>
          <w:sz w:val="28"/>
          <w:szCs w:val="28"/>
        </w:rPr>
        <w:t>.</w:t>
      </w:r>
    </w:p>
    <w:p w:rsidR="00CC72CE" w:rsidRPr="00CC72CE" w:rsidRDefault="00CC72CE" w:rsidP="00CC72CE">
      <w:pPr>
        <w:numPr>
          <w:ilvl w:val="0"/>
          <w:numId w:val="38"/>
        </w:numPr>
        <w:tabs>
          <w:tab w:val="left" w:pos="360"/>
          <w:tab w:val="left" w:pos="993"/>
          <w:tab w:val="left" w:pos="1134"/>
        </w:tabs>
        <w:spacing w:after="0" w:line="240" w:lineRule="auto"/>
        <w:ind w:left="0" w:firstLine="709"/>
        <w:jc w:val="both"/>
        <w:rPr>
          <w:rFonts w:ascii="Times New Roman" w:eastAsia="Times New Roman" w:hAnsi="Times New Roman" w:cs="Times New Roman"/>
          <w:sz w:val="28"/>
          <w:szCs w:val="28"/>
        </w:rPr>
      </w:pPr>
      <w:r w:rsidRPr="00CC72CE">
        <w:rPr>
          <w:rFonts w:ascii="Times New Roman" w:eastAsia="Times New Roman" w:hAnsi="Times New Roman" w:cs="Times New Roman"/>
          <w:sz w:val="28"/>
          <w:szCs w:val="28"/>
        </w:rPr>
        <w:t xml:space="preserve">Кабінет Міністрів України. URL:  </w:t>
      </w:r>
      <w:hyperlink r:id="rId19" w:history="1">
        <w:r w:rsidRPr="00CC72CE">
          <w:rPr>
            <w:rFonts w:ascii="Times New Roman" w:eastAsia="Times New Roman" w:hAnsi="Times New Roman" w:cs="Times New Roman"/>
            <w:sz w:val="28"/>
            <w:szCs w:val="28"/>
          </w:rPr>
          <w:t>http://www.kmu.gov.ua</w:t>
        </w:r>
      </w:hyperlink>
      <w:r w:rsidRPr="00CC72CE">
        <w:rPr>
          <w:rFonts w:ascii="Times New Roman" w:eastAsia="Times New Roman" w:hAnsi="Times New Roman" w:cs="Times New Roman"/>
          <w:sz w:val="28"/>
          <w:szCs w:val="28"/>
        </w:rPr>
        <w:t xml:space="preserve">. </w:t>
      </w:r>
    </w:p>
    <w:p w:rsidR="00CC72CE" w:rsidRPr="00CC72CE" w:rsidRDefault="00CC72CE" w:rsidP="00CC72CE">
      <w:pPr>
        <w:numPr>
          <w:ilvl w:val="0"/>
          <w:numId w:val="38"/>
        </w:numPr>
        <w:tabs>
          <w:tab w:val="left" w:pos="360"/>
          <w:tab w:val="left" w:pos="993"/>
          <w:tab w:val="left" w:pos="1134"/>
        </w:tabs>
        <w:spacing w:after="0" w:line="240" w:lineRule="auto"/>
        <w:ind w:left="0" w:firstLine="709"/>
        <w:jc w:val="both"/>
        <w:rPr>
          <w:rFonts w:ascii="Times New Roman" w:eastAsia="Times New Roman" w:hAnsi="Times New Roman" w:cs="Times New Roman"/>
          <w:sz w:val="28"/>
          <w:szCs w:val="28"/>
        </w:rPr>
      </w:pPr>
      <w:r w:rsidRPr="00CC72CE">
        <w:rPr>
          <w:rFonts w:ascii="Times New Roman" w:eastAsia="Times New Roman" w:hAnsi="Times New Roman" w:cs="Times New Roman"/>
          <w:sz w:val="28"/>
          <w:szCs w:val="28"/>
        </w:rPr>
        <w:t xml:space="preserve">Міністерство освіти і науки України. URL:  </w:t>
      </w:r>
      <w:hyperlink r:id="rId20" w:history="1">
        <w:r w:rsidRPr="00CC72CE">
          <w:rPr>
            <w:rFonts w:ascii="Times New Roman" w:eastAsia="Times New Roman" w:hAnsi="Times New Roman" w:cs="Times New Roman"/>
            <w:sz w:val="28"/>
            <w:szCs w:val="28"/>
          </w:rPr>
          <w:t>https://mon.gov.ua</w:t>
        </w:r>
      </w:hyperlink>
      <w:r w:rsidRPr="00CC72CE">
        <w:rPr>
          <w:rFonts w:ascii="Times New Roman" w:eastAsia="Times New Roman" w:hAnsi="Times New Roman" w:cs="Times New Roman"/>
          <w:sz w:val="28"/>
          <w:szCs w:val="28"/>
        </w:rPr>
        <w:t>.</w:t>
      </w:r>
    </w:p>
    <w:p w:rsidR="00CC72CE" w:rsidRDefault="00CC72CE" w:rsidP="00CC72CE">
      <w:pPr>
        <w:numPr>
          <w:ilvl w:val="0"/>
          <w:numId w:val="38"/>
        </w:numPr>
        <w:tabs>
          <w:tab w:val="left" w:pos="360"/>
          <w:tab w:val="left" w:pos="993"/>
          <w:tab w:val="left" w:pos="1134"/>
        </w:tabs>
        <w:spacing w:after="0" w:line="240" w:lineRule="auto"/>
        <w:ind w:left="0" w:firstLine="709"/>
        <w:jc w:val="both"/>
        <w:rPr>
          <w:rFonts w:ascii="Times New Roman" w:eastAsia="Times New Roman" w:hAnsi="Times New Roman" w:cs="Times New Roman"/>
          <w:sz w:val="28"/>
          <w:szCs w:val="28"/>
        </w:rPr>
      </w:pPr>
      <w:r w:rsidRPr="00CC72CE">
        <w:rPr>
          <w:rFonts w:ascii="Times New Roman" w:eastAsia="Times New Roman" w:hAnsi="Times New Roman" w:cs="Times New Roman"/>
          <w:sz w:val="28"/>
          <w:szCs w:val="28"/>
        </w:rPr>
        <w:t xml:space="preserve">Національне </w:t>
      </w:r>
      <w:proofErr w:type="spellStart"/>
      <w:r w:rsidRPr="00CC72CE">
        <w:rPr>
          <w:rFonts w:ascii="Times New Roman" w:eastAsia="Times New Roman" w:hAnsi="Times New Roman" w:cs="Times New Roman"/>
          <w:sz w:val="28"/>
          <w:szCs w:val="28"/>
        </w:rPr>
        <w:t>аген</w:t>
      </w:r>
      <w:proofErr w:type="spellEnd"/>
      <w:r w:rsidRPr="00CC72CE">
        <w:rPr>
          <w:rFonts w:ascii="Times New Roman" w:eastAsia="Times New Roman" w:hAnsi="Times New Roman" w:cs="Times New Roman"/>
          <w:sz w:val="28"/>
          <w:szCs w:val="28"/>
          <w:lang w:val="ru-RU"/>
        </w:rPr>
        <w:t>т</w:t>
      </w:r>
      <w:proofErr w:type="spellStart"/>
      <w:r w:rsidRPr="00CC72CE">
        <w:rPr>
          <w:rFonts w:ascii="Times New Roman" w:eastAsia="Times New Roman" w:hAnsi="Times New Roman" w:cs="Times New Roman"/>
          <w:sz w:val="28"/>
          <w:szCs w:val="28"/>
        </w:rPr>
        <w:t>ство</w:t>
      </w:r>
      <w:proofErr w:type="spellEnd"/>
      <w:r w:rsidRPr="00CC72CE">
        <w:rPr>
          <w:rFonts w:ascii="Times New Roman" w:eastAsia="Times New Roman" w:hAnsi="Times New Roman" w:cs="Times New Roman"/>
          <w:sz w:val="28"/>
          <w:szCs w:val="28"/>
        </w:rPr>
        <w:t xml:space="preserve"> з питань державної служби України. URL:  </w:t>
      </w:r>
      <w:hyperlink r:id="rId21" w:history="1">
        <w:r w:rsidRPr="00CC72CE">
          <w:rPr>
            <w:rFonts w:ascii="Times New Roman" w:eastAsia="Times New Roman" w:hAnsi="Times New Roman" w:cs="Times New Roman"/>
            <w:sz w:val="28"/>
            <w:szCs w:val="28"/>
          </w:rPr>
          <w:t>http://www.</w:t>
        </w:r>
      </w:hyperlink>
      <w:r w:rsidRPr="00CC72CE">
        <w:rPr>
          <w:rFonts w:ascii="Times New Roman" w:eastAsia="Times New Roman" w:hAnsi="Times New Roman" w:cs="Times New Roman"/>
          <w:sz w:val="28"/>
          <w:szCs w:val="28"/>
        </w:rPr>
        <w:t xml:space="preserve">nads.gov.ua. </w:t>
      </w:r>
    </w:p>
    <w:p w:rsidR="001E50C0" w:rsidRPr="00CC72CE" w:rsidRDefault="00CC72CE" w:rsidP="00CC72CE">
      <w:pPr>
        <w:numPr>
          <w:ilvl w:val="0"/>
          <w:numId w:val="38"/>
        </w:numPr>
        <w:tabs>
          <w:tab w:val="left" w:pos="360"/>
          <w:tab w:val="left" w:pos="993"/>
          <w:tab w:val="left" w:pos="1134"/>
        </w:tabs>
        <w:spacing w:after="0" w:line="240" w:lineRule="auto"/>
        <w:ind w:left="0" w:firstLine="709"/>
        <w:jc w:val="both"/>
        <w:rPr>
          <w:rFonts w:ascii="Times New Roman" w:eastAsia="Times New Roman" w:hAnsi="Times New Roman" w:cs="Times New Roman"/>
          <w:sz w:val="28"/>
          <w:szCs w:val="28"/>
        </w:rPr>
      </w:pPr>
      <w:r w:rsidRPr="00CC72CE">
        <w:rPr>
          <w:rFonts w:ascii="Times New Roman" w:eastAsia="Times New Roman" w:hAnsi="Times New Roman" w:cs="Times New Roman"/>
          <w:sz w:val="28"/>
          <w:szCs w:val="28"/>
        </w:rPr>
        <w:t xml:space="preserve">Президент України. URL: </w:t>
      </w:r>
      <w:hyperlink r:id="rId22" w:history="1">
        <w:r w:rsidRPr="00CC72CE">
          <w:rPr>
            <w:rFonts w:ascii="Times New Roman" w:eastAsia="Times New Roman" w:hAnsi="Times New Roman" w:cs="Times New Roman"/>
            <w:sz w:val="28"/>
            <w:szCs w:val="28"/>
          </w:rPr>
          <w:t>http://www.рrezident.gov.ua</w:t>
        </w:r>
      </w:hyperlink>
      <w:r w:rsidRPr="00CC72CE">
        <w:rPr>
          <w:rFonts w:ascii="Times New Roman" w:eastAsia="Times New Roman" w:hAnsi="Times New Roman" w:cs="Times New Roman"/>
          <w:color w:val="000000"/>
          <w:sz w:val="28"/>
          <w:szCs w:val="28"/>
        </w:rPr>
        <w:t>.</w:t>
      </w:r>
      <w:r w:rsidR="001E50C0" w:rsidRPr="00CC72CE">
        <w:rPr>
          <w:rFonts w:ascii="Times New Roman" w:hAnsi="Times New Roman" w:cs="Times New Roman"/>
          <w:sz w:val="28"/>
          <w:szCs w:val="28"/>
          <w:lang w:eastAsia="en-US"/>
        </w:rPr>
        <w:t xml:space="preserve"> </w:t>
      </w:r>
    </w:p>
    <w:p w:rsidR="006F4A44" w:rsidRDefault="006F4A44" w:rsidP="006F4A44">
      <w:pPr>
        <w:spacing w:after="0"/>
        <w:jc w:val="both"/>
        <w:rPr>
          <w:rFonts w:ascii="Times New Roman" w:eastAsia="Times New Roman" w:hAnsi="Times New Roman" w:cs="Times New Roman"/>
          <w:sz w:val="28"/>
          <w:szCs w:val="28"/>
        </w:rPr>
      </w:pPr>
    </w:p>
    <w:p w:rsidR="008E5742" w:rsidRPr="00C13EB0" w:rsidRDefault="008E5742" w:rsidP="008E5742">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i/>
          <w:color w:val="000000"/>
          <w:sz w:val="28"/>
          <w:szCs w:val="28"/>
        </w:rPr>
      </w:pPr>
      <w:r w:rsidRPr="00C13EB0">
        <w:rPr>
          <w:rFonts w:ascii="Times New Roman" w:eastAsia="Times New Roman" w:hAnsi="Times New Roman" w:cs="Times New Roman"/>
          <w:color w:val="000000"/>
          <w:sz w:val="28"/>
          <w:szCs w:val="28"/>
        </w:rPr>
        <w:t xml:space="preserve">Розглянуто на засіданні кафедри </w:t>
      </w:r>
      <w:r w:rsidRPr="00C13EB0">
        <w:rPr>
          <w:rFonts w:ascii="Times New Roman" w:eastAsia="Times New Roman" w:hAnsi="Times New Roman" w:cs="Times New Roman"/>
          <w:i/>
          <w:color w:val="000000"/>
          <w:sz w:val="28"/>
          <w:szCs w:val="28"/>
        </w:rPr>
        <w:t>управління та адміністрування Навчально-наукового інституту права та інноваційної освіти</w:t>
      </w:r>
    </w:p>
    <w:p w:rsidR="00BE5E72" w:rsidRDefault="008E5742" w:rsidP="008E5742">
      <w:pPr>
        <w:jc w:val="both"/>
        <w:rPr>
          <w:rFonts w:ascii="Times New Roman" w:eastAsia="Times New Roman" w:hAnsi="Times New Roman" w:cs="Times New Roman"/>
          <w:sz w:val="28"/>
          <w:szCs w:val="28"/>
        </w:rPr>
      </w:pPr>
      <w:r w:rsidRPr="00C13EB0">
        <w:rPr>
          <w:rFonts w:ascii="Times New Roman" w:eastAsia="Times New Roman" w:hAnsi="Times New Roman" w:cs="Times New Roman"/>
          <w:color w:val="000000"/>
          <w:sz w:val="28"/>
          <w:szCs w:val="28"/>
        </w:rPr>
        <w:t>Протокол від 28.08.2023 р. № 22</w:t>
      </w:r>
    </w:p>
    <w:tbl>
      <w:tblPr>
        <w:tblW w:w="9638" w:type="dxa"/>
        <w:tblLayout w:type="fixed"/>
        <w:tblLook w:val="0400" w:firstRow="0" w:lastRow="0" w:firstColumn="0" w:lastColumn="0" w:noHBand="0" w:noVBand="1"/>
      </w:tblPr>
      <w:tblGrid>
        <w:gridCol w:w="4814"/>
        <w:gridCol w:w="4824"/>
      </w:tblGrid>
      <w:tr w:rsidR="00870968" w:rsidTr="001E50C0">
        <w:tc>
          <w:tcPr>
            <w:tcW w:w="4814" w:type="dxa"/>
            <w:shd w:val="clear" w:color="auto" w:fill="auto"/>
          </w:tcPr>
          <w:p w:rsidR="00870968" w:rsidRDefault="00870968" w:rsidP="001E50C0">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rsidR="00870968" w:rsidRPr="00BD365D" w:rsidRDefault="001E50C0" w:rsidP="001E50C0">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управління та адміністрування</w:t>
            </w:r>
            <w:r w:rsidR="00870968">
              <w:rPr>
                <w:rFonts w:ascii="Times New Roman" w:eastAsia="Times New Roman" w:hAnsi="Times New Roman" w:cs="Times New Roman"/>
                <w:b/>
                <w:sz w:val="28"/>
                <w:szCs w:val="28"/>
              </w:rPr>
              <w:t xml:space="preserve">                                  </w:t>
            </w:r>
          </w:p>
        </w:tc>
        <w:tc>
          <w:tcPr>
            <w:tcW w:w="4824" w:type="dxa"/>
            <w:shd w:val="clear" w:color="auto" w:fill="auto"/>
          </w:tcPr>
          <w:p w:rsidR="001E50C0" w:rsidRDefault="001E50C0" w:rsidP="001E50C0">
            <w:pPr>
              <w:jc w:val="right"/>
              <w:rPr>
                <w:rFonts w:ascii="Times New Roman" w:eastAsia="Times New Roman" w:hAnsi="Times New Roman" w:cs="Times New Roman"/>
                <w:b/>
                <w:sz w:val="28"/>
                <w:szCs w:val="28"/>
              </w:rPr>
            </w:pPr>
          </w:p>
          <w:p w:rsidR="00870968" w:rsidRPr="00BD365D" w:rsidRDefault="001E50C0" w:rsidP="001E50C0">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Наталія СИДОРЕНКО</w:t>
            </w:r>
          </w:p>
        </w:tc>
      </w:tr>
    </w:tbl>
    <w:p w:rsidR="00FB774A" w:rsidRDefault="00FB774A" w:rsidP="006F4A44">
      <w:pPr>
        <w:spacing w:after="0"/>
        <w:rPr>
          <w:rFonts w:ascii="Times New Roman" w:eastAsia="Times New Roman" w:hAnsi="Times New Roman" w:cs="Times New Roman"/>
          <w:b/>
          <w:sz w:val="28"/>
          <w:szCs w:val="28"/>
        </w:rPr>
      </w:pPr>
    </w:p>
    <w:sectPr w:rsidR="00FB774A" w:rsidSect="008E5742">
      <w:pgSz w:w="11910" w:h="16850"/>
      <w:pgMar w:top="1134" w:right="567"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A8" w:rsidRDefault="00A01FA8">
      <w:pPr>
        <w:spacing w:after="0" w:line="240" w:lineRule="auto"/>
      </w:pPr>
      <w:r>
        <w:separator/>
      </w:r>
    </w:p>
  </w:endnote>
  <w:endnote w:type="continuationSeparator" w:id="0">
    <w:p w:rsidR="00A01FA8" w:rsidRDefault="00A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A8" w:rsidRDefault="00A01FA8">
      <w:pPr>
        <w:spacing w:after="0" w:line="240" w:lineRule="auto"/>
      </w:pPr>
      <w:r>
        <w:separator/>
      </w:r>
    </w:p>
  </w:footnote>
  <w:footnote w:type="continuationSeparator" w:id="0">
    <w:p w:rsidR="00A01FA8" w:rsidRDefault="00A01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061464"/>
      <w:docPartObj>
        <w:docPartGallery w:val="Page Numbers (Top of Page)"/>
        <w:docPartUnique/>
      </w:docPartObj>
    </w:sdtPr>
    <w:sdtEndPr>
      <w:rPr>
        <w:rFonts w:ascii="Times New Roman" w:hAnsi="Times New Roman" w:cs="Times New Roman"/>
        <w:sz w:val="24"/>
      </w:rPr>
    </w:sdtEndPr>
    <w:sdtContent>
      <w:p w:rsidR="008E5742" w:rsidRPr="008E5742" w:rsidRDefault="008E5742">
        <w:pPr>
          <w:pStyle w:val="af5"/>
          <w:jc w:val="right"/>
          <w:rPr>
            <w:rFonts w:ascii="Times New Roman" w:hAnsi="Times New Roman" w:cs="Times New Roman"/>
            <w:sz w:val="24"/>
          </w:rPr>
        </w:pPr>
        <w:r w:rsidRPr="008E5742">
          <w:rPr>
            <w:rFonts w:ascii="Times New Roman" w:hAnsi="Times New Roman" w:cs="Times New Roman"/>
            <w:sz w:val="24"/>
          </w:rPr>
          <w:fldChar w:fldCharType="begin"/>
        </w:r>
        <w:r w:rsidRPr="008E5742">
          <w:rPr>
            <w:rFonts w:ascii="Times New Roman" w:hAnsi="Times New Roman" w:cs="Times New Roman"/>
            <w:sz w:val="24"/>
          </w:rPr>
          <w:instrText>PAGE   \* MERGEFORMAT</w:instrText>
        </w:r>
        <w:r w:rsidRPr="008E5742">
          <w:rPr>
            <w:rFonts w:ascii="Times New Roman" w:hAnsi="Times New Roman" w:cs="Times New Roman"/>
            <w:sz w:val="24"/>
          </w:rPr>
          <w:fldChar w:fldCharType="separate"/>
        </w:r>
        <w:r w:rsidR="008E3DD6" w:rsidRPr="008E3DD6">
          <w:rPr>
            <w:rFonts w:ascii="Times New Roman" w:hAnsi="Times New Roman" w:cs="Times New Roman"/>
            <w:noProof/>
            <w:sz w:val="24"/>
            <w:lang w:val="ru-RU"/>
          </w:rPr>
          <w:t>3</w:t>
        </w:r>
        <w:r w:rsidRPr="008E5742">
          <w:rPr>
            <w:rFonts w:ascii="Times New Roman" w:hAnsi="Times New Roman" w:cs="Times New Roman"/>
            <w:sz w:val="24"/>
          </w:rPr>
          <w:fldChar w:fldCharType="end"/>
        </w:r>
      </w:p>
    </w:sdtContent>
  </w:sdt>
  <w:p w:rsidR="008E5742" w:rsidRDefault="008E5742">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CBE"/>
    <w:multiLevelType w:val="hybridMultilevel"/>
    <w:tmpl w:val="249CFDE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0249646C"/>
    <w:multiLevelType w:val="hybridMultilevel"/>
    <w:tmpl w:val="4D9A6C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4DC1523"/>
    <w:multiLevelType w:val="multilevel"/>
    <w:tmpl w:val="378092F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4EC0B55"/>
    <w:multiLevelType w:val="hybridMultilevel"/>
    <w:tmpl w:val="D15C31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12F68"/>
    <w:multiLevelType w:val="multilevel"/>
    <w:tmpl w:val="D9FACCAE"/>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0939AB"/>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F287E"/>
    <w:multiLevelType w:val="hybridMultilevel"/>
    <w:tmpl w:val="670E0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8F1339"/>
    <w:multiLevelType w:val="multilevel"/>
    <w:tmpl w:val="360838FA"/>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C5165F"/>
    <w:multiLevelType w:val="multilevel"/>
    <w:tmpl w:val="BC58099E"/>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C94186"/>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E0868"/>
    <w:multiLevelType w:val="multilevel"/>
    <w:tmpl w:val="41A27254"/>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1B670A"/>
    <w:multiLevelType w:val="multilevel"/>
    <w:tmpl w:val="74544444"/>
    <w:lvl w:ilvl="0">
      <w:start w:val="1"/>
      <w:numFmt w:val="decimal"/>
      <w:lvlText w:val="%1"/>
      <w:lvlJc w:val="left"/>
      <w:pPr>
        <w:ind w:left="375" w:hanging="375"/>
      </w:pPr>
      <w:rPr>
        <w:rFonts w:cs="Times New Roman" w:hint="default"/>
        <w:color w:val="000000"/>
      </w:rPr>
    </w:lvl>
    <w:lvl w:ilvl="1">
      <w:start w:val="1"/>
      <w:numFmt w:val="decimal"/>
      <w:lvlText w:val="%2."/>
      <w:lvlJc w:val="left"/>
      <w:pPr>
        <w:ind w:left="375" w:hanging="375"/>
      </w:pPr>
      <w:rPr>
        <w:rFonts w:ascii="Times New Roman" w:eastAsia="Times New Roman" w:hAnsi="Times New Roman" w:cs="Times New Roman"/>
        <w:color w:val="000000"/>
        <w:sz w:val="28"/>
        <w:szCs w:val="28"/>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12">
    <w:nsid w:val="192D1AA9"/>
    <w:multiLevelType w:val="hybridMultilevel"/>
    <w:tmpl w:val="A33CE856"/>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nsid w:val="1AF43315"/>
    <w:multiLevelType w:val="multilevel"/>
    <w:tmpl w:val="ECC027F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DA20E6C"/>
    <w:multiLevelType w:val="multilevel"/>
    <w:tmpl w:val="14763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A5441A"/>
    <w:multiLevelType w:val="multilevel"/>
    <w:tmpl w:val="A2EA63E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34A7DD4"/>
    <w:multiLevelType w:val="multilevel"/>
    <w:tmpl w:val="FE269DD4"/>
    <w:lvl w:ilvl="0">
      <w:start w:val="1"/>
      <w:numFmt w:val="decimal"/>
      <w:lvlText w:val="%1."/>
      <w:lvlJc w:val="left"/>
      <w:pPr>
        <w:ind w:left="1080" w:hanging="360"/>
      </w:pPr>
    </w:lvl>
    <w:lvl w:ilvl="1">
      <w:start w:val="1"/>
      <w:numFmt w:val="decimal"/>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23E843F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4D65BD9"/>
    <w:multiLevelType w:val="hybridMultilevel"/>
    <w:tmpl w:val="D15C31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E4244D"/>
    <w:multiLevelType w:val="hybridMultilevel"/>
    <w:tmpl w:val="92A8BA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89127D"/>
    <w:multiLevelType w:val="hybridMultilevel"/>
    <w:tmpl w:val="2072236A"/>
    <w:lvl w:ilvl="0" w:tplc="F7F03B7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FF75DF"/>
    <w:multiLevelType w:val="hybridMultilevel"/>
    <w:tmpl w:val="57CC83FA"/>
    <w:lvl w:ilvl="0" w:tplc="8EB41A32">
      <w:start w:val="1"/>
      <w:numFmt w:val="decimal"/>
      <w:lvlText w:val="%1."/>
      <w:lvlJc w:val="left"/>
      <w:pPr>
        <w:tabs>
          <w:tab w:val="num" w:pos="2487"/>
        </w:tabs>
        <w:ind w:left="24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16535E0"/>
    <w:multiLevelType w:val="multilevel"/>
    <w:tmpl w:val="191208FC"/>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5CA37F7"/>
    <w:multiLevelType w:val="multilevel"/>
    <w:tmpl w:val="72FEFE9E"/>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B1E2A42"/>
    <w:multiLevelType w:val="hybridMultilevel"/>
    <w:tmpl w:val="D15C31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7F7B65"/>
    <w:multiLevelType w:val="hybridMultilevel"/>
    <w:tmpl w:val="7BF614D2"/>
    <w:lvl w:ilvl="0" w:tplc="E298905A">
      <w:start w:val="1"/>
      <w:numFmt w:val="decimal"/>
      <w:lvlText w:val="%1."/>
      <w:lvlJc w:val="left"/>
      <w:pPr>
        <w:ind w:left="1260" w:hanging="360"/>
      </w:pPr>
      <w:rPr>
        <w:rFonts w:cs="Times New Roman"/>
        <w:b w:val="0"/>
      </w:rPr>
    </w:lvl>
    <w:lvl w:ilvl="1" w:tplc="0419000F">
      <w:start w:val="1"/>
      <w:numFmt w:val="decimal"/>
      <w:lvlText w:val="%2."/>
      <w:lvlJc w:val="left"/>
      <w:pPr>
        <w:ind w:left="1440" w:hanging="360"/>
      </w:pPr>
      <w:rPr>
        <w:rFonts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70D0B65"/>
    <w:multiLevelType w:val="hybridMultilevel"/>
    <w:tmpl w:val="12CEBC34"/>
    <w:lvl w:ilvl="0" w:tplc="0419000F">
      <w:start w:val="1"/>
      <w:numFmt w:val="decimal"/>
      <w:lvlText w:val="%1."/>
      <w:lvlJc w:val="left"/>
      <w:pPr>
        <w:ind w:left="720" w:hanging="360"/>
      </w:pPr>
    </w:lvl>
    <w:lvl w:ilvl="1" w:tplc="2DEAE144">
      <w:start w:val="1"/>
      <w:numFmt w:val="decimal"/>
      <w:lvlText w:val="%2."/>
      <w:lvlJc w:val="left"/>
      <w:pPr>
        <w:ind w:left="2235" w:hanging="1155"/>
      </w:pPr>
      <w:rPr>
        <w:rFonts w:hint="default"/>
      </w:rPr>
    </w:lvl>
    <w:lvl w:ilvl="2" w:tplc="72E666C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B664344"/>
    <w:multiLevelType w:val="multilevel"/>
    <w:tmpl w:val="74C06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D324A04"/>
    <w:multiLevelType w:val="hybridMultilevel"/>
    <w:tmpl w:val="A33CE856"/>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nsid w:val="4E803A77"/>
    <w:multiLevelType w:val="multilevel"/>
    <w:tmpl w:val="3796DA2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nsid w:val="4FA817CD"/>
    <w:multiLevelType w:val="multilevel"/>
    <w:tmpl w:val="AA22528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4A5052D"/>
    <w:multiLevelType w:val="hybridMultilevel"/>
    <w:tmpl w:val="1200E684"/>
    <w:lvl w:ilvl="0" w:tplc="7F60F372">
      <w:start w:val="1"/>
      <w:numFmt w:val="decimal"/>
      <w:lvlText w:val="%1."/>
      <w:lvlJc w:val="left"/>
      <w:pPr>
        <w:tabs>
          <w:tab w:val="num" w:pos="1444"/>
        </w:tabs>
        <w:ind w:left="1444" w:hanging="360"/>
      </w:pPr>
      <w:rPr>
        <w:rFonts w:cs="Times New Roman"/>
      </w:rPr>
    </w:lvl>
    <w:lvl w:ilvl="1" w:tplc="04190019">
      <w:start w:val="1"/>
      <w:numFmt w:val="lowerLetter"/>
      <w:lvlText w:val="%2."/>
      <w:lvlJc w:val="left"/>
      <w:pPr>
        <w:tabs>
          <w:tab w:val="num" w:pos="2524"/>
        </w:tabs>
        <w:ind w:left="2524"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D891AA0"/>
    <w:multiLevelType w:val="hybridMultilevel"/>
    <w:tmpl w:val="6AFCD4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50A0CF0"/>
    <w:multiLevelType w:val="hybridMultilevel"/>
    <w:tmpl w:val="836094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tentative="1">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35">
    <w:nsid w:val="66396846"/>
    <w:multiLevelType w:val="multilevel"/>
    <w:tmpl w:val="2B48CA9A"/>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D8A2669"/>
    <w:multiLevelType w:val="hybridMultilevel"/>
    <w:tmpl w:val="223257E6"/>
    <w:lvl w:ilvl="0" w:tplc="0419000F">
      <w:start w:val="1"/>
      <w:numFmt w:val="decimal"/>
      <w:lvlText w:val="%1."/>
      <w:lvlJc w:val="left"/>
      <w:pPr>
        <w:ind w:left="720" w:hanging="360"/>
      </w:pPr>
    </w:lvl>
    <w:lvl w:ilvl="1" w:tplc="2DEAE144">
      <w:start w:val="1"/>
      <w:numFmt w:val="decimal"/>
      <w:lvlText w:val="%2."/>
      <w:lvlJc w:val="left"/>
      <w:pPr>
        <w:ind w:left="2235" w:hanging="1155"/>
      </w:pPr>
      <w:rPr>
        <w:rFonts w:hint="default"/>
      </w:rPr>
    </w:lvl>
    <w:lvl w:ilvl="2" w:tplc="72E666C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806369"/>
    <w:multiLevelType w:val="hybridMultilevel"/>
    <w:tmpl w:val="20B88D80"/>
    <w:lvl w:ilvl="0" w:tplc="3FE8194C">
      <w:start w:val="1"/>
      <w:numFmt w:val="decimal"/>
      <w:lvlText w:val="%1."/>
      <w:lvlJc w:val="left"/>
      <w:pPr>
        <w:ind w:left="89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9"/>
  </w:num>
  <w:num w:numId="2">
    <w:abstractNumId w:val="27"/>
  </w:num>
  <w:num w:numId="3">
    <w:abstractNumId w:val="14"/>
  </w:num>
  <w:num w:numId="4">
    <w:abstractNumId w:val="30"/>
  </w:num>
  <w:num w:numId="5">
    <w:abstractNumId w:val="2"/>
  </w:num>
  <w:num w:numId="6">
    <w:abstractNumId w:val="15"/>
  </w:num>
  <w:num w:numId="7">
    <w:abstractNumId w:val="8"/>
  </w:num>
  <w:num w:numId="8">
    <w:abstractNumId w:val="13"/>
  </w:num>
  <w:num w:numId="9">
    <w:abstractNumId w:val="4"/>
  </w:num>
  <w:num w:numId="10">
    <w:abstractNumId w:val="35"/>
  </w:num>
  <w:num w:numId="11">
    <w:abstractNumId w:val="7"/>
  </w:num>
  <w:num w:numId="12">
    <w:abstractNumId w:val="16"/>
  </w:num>
  <w:num w:numId="13">
    <w:abstractNumId w:val="22"/>
  </w:num>
  <w:num w:numId="14">
    <w:abstractNumId w:val="10"/>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9"/>
  </w:num>
  <w:num w:numId="19">
    <w:abstractNumId w:val="5"/>
  </w:num>
  <w:num w:numId="20">
    <w:abstractNumId w:val="21"/>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num>
  <w:num w:numId="25">
    <w:abstractNumId w:val="28"/>
  </w:num>
  <w:num w:numId="26">
    <w:abstractNumId w:val="34"/>
  </w:num>
  <w:num w:numId="27">
    <w:abstractNumId w:val="36"/>
  </w:num>
  <w:num w:numId="28">
    <w:abstractNumId w:val="18"/>
  </w:num>
  <w:num w:numId="29">
    <w:abstractNumId w:val="3"/>
  </w:num>
  <w:num w:numId="30">
    <w:abstractNumId w:val="24"/>
  </w:num>
  <w:num w:numId="31">
    <w:abstractNumId w:val="32"/>
  </w:num>
  <w:num w:numId="32">
    <w:abstractNumId w:val="26"/>
  </w:num>
  <w:num w:numId="33">
    <w:abstractNumId w:val="2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1"/>
  </w:num>
  <w:num w:numId="38">
    <w:abstractNumId w:val="1"/>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4A"/>
    <w:rsid w:val="00020F35"/>
    <w:rsid w:val="000C5293"/>
    <w:rsid w:val="000E3648"/>
    <w:rsid w:val="00132EC8"/>
    <w:rsid w:val="001A7774"/>
    <w:rsid w:val="001C092D"/>
    <w:rsid w:val="001C350C"/>
    <w:rsid w:val="001E461F"/>
    <w:rsid w:val="001E50C0"/>
    <w:rsid w:val="00240E61"/>
    <w:rsid w:val="00253750"/>
    <w:rsid w:val="0028557A"/>
    <w:rsid w:val="002A0B0F"/>
    <w:rsid w:val="002A4E95"/>
    <w:rsid w:val="002C7B0F"/>
    <w:rsid w:val="002E741E"/>
    <w:rsid w:val="003444D7"/>
    <w:rsid w:val="003744C2"/>
    <w:rsid w:val="00395B75"/>
    <w:rsid w:val="003A14EB"/>
    <w:rsid w:val="0044366D"/>
    <w:rsid w:val="00492600"/>
    <w:rsid w:val="004C1B66"/>
    <w:rsid w:val="00525959"/>
    <w:rsid w:val="005376B0"/>
    <w:rsid w:val="00542369"/>
    <w:rsid w:val="005B5510"/>
    <w:rsid w:val="005B7AFD"/>
    <w:rsid w:val="005D3097"/>
    <w:rsid w:val="005D5CFD"/>
    <w:rsid w:val="005F321D"/>
    <w:rsid w:val="006009A3"/>
    <w:rsid w:val="00606FA5"/>
    <w:rsid w:val="00630F1F"/>
    <w:rsid w:val="00636E5D"/>
    <w:rsid w:val="006435AB"/>
    <w:rsid w:val="00687791"/>
    <w:rsid w:val="006D5380"/>
    <w:rsid w:val="006F4A44"/>
    <w:rsid w:val="00710449"/>
    <w:rsid w:val="00710CFC"/>
    <w:rsid w:val="0072576A"/>
    <w:rsid w:val="007764E6"/>
    <w:rsid w:val="00791A71"/>
    <w:rsid w:val="007C778F"/>
    <w:rsid w:val="007E696D"/>
    <w:rsid w:val="00864052"/>
    <w:rsid w:val="00870968"/>
    <w:rsid w:val="008A4399"/>
    <w:rsid w:val="008D7698"/>
    <w:rsid w:val="008E3DD6"/>
    <w:rsid w:val="008E5742"/>
    <w:rsid w:val="009339DE"/>
    <w:rsid w:val="00936292"/>
    <w:rsid w:val="0096551A"/>
    <w:rsid w:val="009B2BBE"/>
    <w:rsid w:val="009B48FD"/>
    <w:rsid w:val="00A01FA8"/>
    <w:rsid w:val="00A05098"/>
    <w:rsid w:val="00A11D3A"/>
    <w:rsid w:val="00A82024"/>
    <w:rsid w:val="00A92E78"/>
    <w:rsid w:val="00A9376B"/>
    <w:rsid w:val="00AA62A8"/>
    <w:rsid w:val="00AB213F"/>
    <w:rsid w:val="00AD694C"/>
    <w:rsid w:val="00AE3554"/>
    <w:rsid w:val="00B046CD"/>
    <w:rsid w:val="00B36017"/>
    <w:rsid w:val="00BB69CC"/>
    <w:rsid w:val="00BD365D"/>
    <w:rsid w:val="00BE0DB7"/>
    <w:rsid w:val="00BE5E72"/>
    <w:rsid w:val="00C35D8A"/>
    <w:rsid w:val="00C85B1A"/>
    <w:rsid w:val="00CA749D"/>
    <w:rsid w:val="00CC72CE"/>
    <w:rsid w:val="00CD266B"/>
    <w:rsid w:val="00D24B4A"/>
    <w:rsid w:val="00D34253"/>
    <w:rsid w:val="00D40E73"/>
    <w:rsid w:val="00E462A5"/>
    <w:rsid w:val="00E857F6"/>
    <w:rsid w:val="00EB5D23"/>
    <w:rsid w:val="00FB774A"/>
    <w:rsid w:val="00FD6A3F"/>
    <w:rsid w:val="00FD7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E7739-008B-46FC-B022-7574AAD7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link w:val="40"/>
    <w:uiPriority w:val="9"/>
    <w:unhideWhenUsed/>
    <w:qFormat/>
    <w:pPr>
      <w:widowControl w:val="0"/>
      <w:spacing w:after="0" w:line="240" w:lineRule="auto"/>
      <w:ind w:left="322"/>
      <w:outlineLvl w:val="3"/>
    </w:pPr>
    <w:rPr>
      <w:rFonts w:ascii="Times New Roman" w:eastAsia="Times New Roman" w:hAnsi="Times New Roman" w:cs="Times New Roman"/>
      <w:b/>
      <w:sz w:val="28"/>
      <w:szCs w:val="28"/>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Название Знак,Знак2 Знак"/>
    <w:basedOn w:val="a"/>
    <w:next w:val="a"/>
    <w:link w:val="10"/>
    <w:uiPriority w:val="10"/>
    <w:qFormat/>
    <w:pPr>
      <w:spacing w:after="0" w:line="240" w:lineRule="auto"/>
      <w:jc w:val="center"/>
    </w:pPr>
    <w:rPr>
      <w:rFonts w:ascii="Times New Roman" w:eastAsia="Times New Roman" w:hAnsi="Times New Roman" w:cs="Times New Roman"/>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paragraph" w:styleId="ae">
    <w:name w:val="List Paragraph"/>
    <w:basedOn w:val="a"/>
    <w:uiPriority w:val="34"/>
    <w:qFormat/>
    <w:rsid w:val="0072576A"/>
    <w:pPr>
      <w:ind w:left="720"/>
      <w:contextualSpacing/>
    </w:pPr>
  </w:style>
  <w:style w:type="character" w:styleId="af">
    <w:name w:val="Strong"/>
    <w:basedOn w:val="a0"/>
    <w:uiPriority w:val="22"/>
    <w:qFormat/>
    <w:rsid w:val="00FD6A3F"/>
    <w:rPr>
      <w:b/>
      <w:bCs/>
    </w:rPr>
  </w:style>
  <w:style w:type="paragraph" w:customStyle="1" w:styleId="11">
    <w:name w:val="Абзац списка1"/>
    <w:basedOn w:val="a"/>
    <w:rsid w:val="00D40E73"/>
    <w:pPr>
      <w:spacing w:after="200" w:line="276" w:lineRule="auto"/>
      <w:ind w:left="720"/>
      <w:contextualSpacing/>
    </w:pPr>
    <w:rPr>
      <w:rFonts w:cs="Times New Roman"/>
      <w:lang w:val="ru-RU" w:eastAsia="en-US"/>
    </w:rPr>
  </w:style>
  <w:style w:type="paragraph" w:styleId="af0">
    <w:name w:val="Body Text"/>
    <w:basedOn w:val="a"/>
    <w:link w:val="af1"/>
    <w:rsid w:val="00253750"/>
    <w:pPr>
      <w:spacing w:after="0" w:line="240" w:lineRule="auto"/>
    </w:pPr>
    <w:rPr>
      <w:rFonts w:ascii="Times New Roman" w:eastAsia="Times New Roman" w:hAnsi="Times New Roman" w:cs="Times New Roman"/>
      <w:sz w:val="28"/>
      <w:szCs w:val="24"/>
    </w:rPr>
  </w:style>
  <w:style w:type="character" w:customStyle="1" w:styleId="af1">
    <w:name w:val="Основной текст Знак"/>
    <w:basedOn w:val="a0"/>
    <w:link w:val="af0"/>
    <w:rsid w:val="00253750"/>
    <w:rPr>
      <w:rFonts w:ascii="Times New Roman" w:eastAsia="Times New Roman" w:hAnsi="Times New Roman" w:cs="Times New Roman"/>
      <w:sz w:val="28"/>
      <w:szCs w:val="24"/>
    </w:rPr>
  </w:style>
  <w:style w:type="paragraph" w:styleId="HTML">
    <w:name w:val="HTML Preformatted"/>
    <w:basedOn w:val="a"/>
    <w:link w:val="HTML0"/>
    <w:uiPriority w:val="99"/>
    <w:rsid w:val="00CD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CD266B"/>
    <w:rPr>
      <w:rFonts w:ascii="Courier New" w:eastAsia="Times New Roman" w:hAnsi="Courier New" w:cs="Courier New"/>
      <w:sz w:val="20"/>
      <w:szCs w:val="20"/>
      <w:lang w:val="ru-RU"/>
    </w:rPr>
  </w:style>
  <w:style w:type="character" w:styleId="af2">
    <w:name w:val="Hyperlink"/>
    <w:uiPriority w:val="99"/>
    <w:semiHidden/>
    <w:unhideWhenUsed/>
    <w:rsid w:val="00E462A5"/>
    <w:rPr>
      <w:rFonts w:ascii="Times New Roman" w:hAnsi="Times New Roman" w:cs="Times New Roman" w:hint="default"/>
      <w:color w:val="0000FF"/>
      <w:u w:val="single"/>
    </w:rPr>
  </w:style>
  <w:style w:type="character" w:customStyle="1" w:styleId="10">
    <w:name w:val="Название Знак1"/>
    <w:aliases w:val="Название Знак Знак,Знак2 Знак Знак"/>
    <w:basedOn w:val="a0"/>
    <w:link w:val="a3"/>
    <w:uiPriority w:val="10"/>
    <w:locked/>
    <w:rsid w:val="00E462A5"/>
    <w:rPr>
      <w:rFonts w:ascii="Times New Roman" w:eastAsia="Times New Roman" w:hAnsi="Times New Roman" w:cs="Times New Roman"/>
      <w:sz w:val="28"/>
      <w:szCs w:val="28"/>
    </w:rPr>
  </w:style>
  <w:style w:type="paragraph" w:customStyle="1" w:styleId="ListParagraph1">
    <w:name w:val="List Paragraph1"/>
    <w:basedOn w:val="a"/>
    <w:uiPriority w:val="34"/>
    <w:qFormat/>
    <w:rsid w:val="00E462A5"/>
    <w:pPr>
      <w:widowControl w:val="0"/>
      <w:autoSpaceDE w:val="0"/>
      <w:autoSpaceDN w:val="0"/>
      <w:spacing w:after="0" w:line="240" w:lineRule="auto"/>
      <w:ind w:left="222" w:firstLine="566"/>
    </w:pPr>
    <w:rPr>
      <w:rFonts w:ascii="Times New Roman" w:eastAsia="Times New Roman" w:hAnsi="Times New Roman" w:cs="Times New Roman"/>
      <w:lang w:eastAsia="en-US"/>
    </w:rPr>
  </w:style>
  <w:style w:type="paragraph" w:styleId="af3">
    <w:name w:val="Balloon Text"/>
    <w:basedOn w:val="a"/>
    <w:link w:val="af4"/>
    <w:uiPriority w:val="99"/>
    <w:semiHidden/>
    <w:unhideWhenUsed/>
    <w:rsid w:val="00AE355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E3554"/>
    <w:rPr>
      <w:rFonts w:ascii="Tahoma" w:hAnsi="Tahoma" w:cs="Tahoma"/>
      <w:sz w:val="16"/>
      <w:szCs w:val="16"/>
    </w:rPr>
  </w:style>
  <w:style w:type="character" w:customStyle="1" w:styleId="40">
    <w:name w:val="Заголовок 4 Знак"/>
    <w:link w:val="4"/>
    <w:rsid w:val="00630F1F"/>
    <w:rPr>
      <w:rFonts w:ascii="Times New Roman" w:eastAsia="Times New Roman" w:hAnsi="Times New Roman" w:cs="Times New Roman"/>
      <w:b/>
      <w:sz w:val="28"/>
      <w:szCs w:val="28"/>
    </w:rPr>
  </w:style>
  <w:style w:type="paragraph" w:styleId="af5">
    <w:name w:val="header"/>
    <w:basedOn w:val="a"/>
    <w:link w:val="af6"/>
    <w:uiPriority w:val="99"/>
    <w:unhideWhenUsed/>
    <w:rsid w:val="008E5742"/>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E5742"/>
  </w:style>
  <w:style w:type="paragraph" w:styleId="af7">
    <w:name w:val="footer"/>
    <w:basedOn w:val="a"/>
    <w:link w:val="af8"/>
    <w:uiPriority w:val="99"/>
    <w:unhideWhenUsed/>
    <w:rsid w:val="008E57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8E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8022">
      <w:bodyDiv w:val="1"/>
      <w:marLeft w:val="0"/>
      <w:marRight w:val="0"/>
      <w:marTop w:val="0"/>
      <w:marBottom w:val="0"/>
      <w:divBdr>
        <w:top w:val="none" w:sz="0" w:space="0" w:color="auto"/>
        <w:left w:val="none" w:sz="0" w:space="0" w:color="auto"/>
        <w:bottom w:val="none" w:sz="0" w:space="0" w:color="auto"/>
        <w:right w:val="none" w:sz="0" w:space="0" w:color="auto"/>
      </w:divBdr>
    </w:div>
    <w:div w:id="1088112257">
      <w:bodyDiv w:val="1"/>
      <w:marLeft w:val="0"/>
      <w:marRight w:val="0"/>
      <w:marTop w:val="0"/>
      <w:marBottom w:val="0"/>
      <w:divBdr>
        <w:top w:val="none" w:sz="0" w:space="0" w:color="auto"/>
        <w:left w:val="none" w:sz="0" w:space="0" w:color="auto"/>
        <w:bottom w:val="none" w:sz="0" w:space="0" w:color="auto"/>
        <w:right w:val="none" w:sz="0" w:space="0" w:color="auto"/>
      </w:divBdr>
    </w:div>
    <w:div w:id="1989312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go/254&#1082;/96-&#1074;&#1088;" TargetMode="External"/><Relationship Id="rId13" Type="http://schemas.openxmlformats.org/officeDocument/2006/relationships/hyperlink" Target="https://zakon.rada.gov.ua/laws/show/z1203-16" TargetMode="External"/><Relationship Id="rId18" Type="http://schemas.openxmlformats.org/officeDocument/2006/relationships/hyperlink" Target="http://www.rada.gov.ua/" TargetMode="External"/><Relationship Id="rId3" Type="http://schemas.openxmlformats.org/officeDocument/2006/relationships/settings" Target="settings.xml"/><Relationship Id="rId21" Type="http://schemas.openxmlformats.org/officeDocument/2006/relationships/hyperlink" Target="http://www.rada.gov.ua/" TargetMode="External"/><Relationship Id="rId7" Type="http://schemas.openxmlformats.org/officeDocument/2006/relationships/header" Target="header1.xml"/><Relationship Id="rId12" Type="http://schemas.openxmlformats.org/officeDocument/2006/relationships/hyperlink" Target="https://zakon.rada.gov.ua/go/2493-14" TargetMode="External"/><Relationship Id="rId17" Type="http://schemas.openxmlformats.org/officeDocument/2006/relationships/hyperlink" Target="https://doi.org/10.33287/102057" TargetMode="External"/><Relationship Id="rId2" Type="http://schemas.openxmlformats.org/officeDocument/2006/relationships/styles" Target="styles.xml"/><Relationship Id="rId16" Type="http://schemas.openxmlformats.org/officeDocument/2006/relationships/hyperlink" Target="http://zakon5.rada.gov.ua/laws/show/674-2016-%D0%BF" TargetMode="External"/><Relationship Id="rId20" Type="http://schemas.openxmlformats.org/officeDocument/2006/relationships/hyperlink" Target="https://mon.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go/1700-1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0.rada.gov.ua/laws/show/474-2016-%D1%80" TargetMode="External"/><Relationship Id="rId23" Type="http://schemas.openxmlformats.org/officeDocument/2006/relationships/fontTable" Target="fontTable.xml"/><Relationship Id="rId10" Type="http://schemas.openxmlformats.org/officeDocument/2006/relationships/hyperlink" Target="https://zakon.rada.gov.ua/go/1700-18" TargetMode="External"/><Relationship Id="rId19" Type="http://schemas.openxmlformats.org/officeDocument/2006/relationships/hyperlink" Target="http://www.kmu.gov.ua" TargetMode="External"/><Relationship Id="rId4" Type="http://schemas.openxmlformats.org/officeDocument/2006/relationships/webSettings" Target="webSettings.xml"/><Relationship Id="rId9" Type="http://schemas.openxmlformats.org/officeDocument/2006/relationships/hyperlink" Target="https://zakon.rada.gov.ua/go/889-19" TargetMode="External"/><Relationship Id="rId14" Type="http://schemas.openxmlformats.org/officeDocument/2006/relationships/hyperlink" Target="http://zakon3.rada.gov.ua/laws/show/19-2016-%D0%BF" TargetMode="External"/><Relationship Id="rId22" Type="http://schemas.openxmlformats.org/officeDocument/2006/relationships/hyperlink" Target="http://www.&#1088;reziden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16</Pages>
  <Words>4294</Words>
  <Characters>24477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dc:creator>
  <cp:lastModifiedBy>111</cp:lastModifiedBy>
  <cp:revision>6</cp:revision>
  <cp:lastPrinted>2023-10-10T13:32:00Z</cp:lastPrinted>
  <dcterms:created xsi:type="dcterms:W3CDTF">2023-08-24T11:34:00Z</dcterms:created>
  <dcterms:modified xsi:type="dcterms:W3CDTF">2023-10-19T12:49:00Z</dcterms:modified>
</cp:coreProperties>
</file>