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094CA" w14:textId="77777777" w:rsidR="00002452" w:rsidRPr="007622BB" w:rsidRDefault="00002452" w:rsidP="00002452">
      <w:pPr>
        <w:widowControl/>
        <w:autoSpaceDE/>
        <w:autoSpaceDN/>
        <w:spacing w:after="160" w:line="259" w:lineRule="auto"/>
        <w:jc w:val="center"/>
        <w:rPr>
          <w:rFonts w:eastAsia="Calibri"/>
          <w:b/>
          <w:caps/>
          <w:sz w:val="28"/>
          <w:szCs w:val="28"/>
        </w:rPr>
      </w:pPr>
      <w:r w:rsidRPr="007622BB">
        <w:rPr>
          <w:rFonts w:eastAsia="Calibri"/>
          <w:b/>
          <w:caps/>
          <w:sz w:val="28"/>
          <w:szCs w:val="28"/>
        </w:rPr>
        <w:t>МІНІСТЕРСТВО ВНУТРІШНІХ СПРАВ УКРАЇНИ</w:t>
      </w:r>
    </w:p>
    <w:p w14:paraId="1998BE96" w14:textId="77777777" w:rsidR="00002452" w:rsidRPr="007622BB" w:rsidRDefault="00002452" w:rsidP="00002452">
      <w:pPr>
        <w:keepNext/>
        <w:widowControl/>
        <w:autoSpaceDE/>
        <w:autoSpaceDN/>
        <w:spacing w:after="160" w:line="259" w:lineRule="auto"/>
        <w:jc w:val="center"/>
        <w:outlineLvl w:val="0"/>
        <w:rPr>
          <w:rFonts w:eastAsia="Calibri"/>
          <w:b/>
          <w:caps/>
          <w:sz w:val="28"/>
          <w:szCs w:val="28"/>
        </w:rPr>
      </w:pPr>
      <w:r w:rsidRPr="007622BB">
        <w:rPr>
          <w:rFonts w:eastAsia="Calibri"/>
          <w:b/>
          <w:caps/>
          <w:sz w:val="28"/>
          <w:szCs w:val="28"/>
        </w:rPr>
        <w:t>Дніпропетровський державний університет</w:t>
      </w:r>
    </w:p>
    <w:p w14:paraId="13D4329F" w14:textId="77777777" w:rsidR="00002452" w:rsidRPr="007622BB" w:rsidRDefault="00002452" w:rsidP="00002452">
      <w:pPr>
        <w:keepNext/>
        <w:widowControl/>
        <w:autoSpaceDE/>
        <w:autoSpaceDN/>
        <w:spacing w:after="160" w:line="259" w:lineRule="auto"/>
        <w:jc w:val="center"/>
        <w:outlineLvl w:val="0"/>
        <w:rPr>
          <w:rFonts w:eastAsia="Calibri"/>
          <w:b/>
          <w:caps/>
          <w:sz w:val="28"/>
          <w:szCs w:val="28"/>
        </w:rPr>
      </w:pPr>
      <w:r w:rsidRPr="007622BB">
        <w:rPr>
          <w:rFonts w:eastAsia="Calibri"/>
          <w:b/>
          <w:caps/>
          <w:sz w:val="28"/>
          <w:szCs w:val="28"/>
        </w:rPr>
        <w:t>внутрішніх справ</w:t>
      </w:r>
    </w:p>
    <w:p w14:paraId="4EA6C518" w14:textId="77777777" w:rsidR="00002452" w:rsidRPr="007622BB" w:rsidRDefault="00002452" w:rsidP="00002452">
      <w:pPr>
        <w:widowControl/>
        <w:tabs>
          <w:tab w:val="left" w:pos="8044"/>
        </w:tabs>
        <w:autoSpaceDE/>
        <w:autoSpaceDN/>
        <w:spacing w:after="160" w:line="259" w:lineRule="auto"/>
        <w:jc w:val="center"/>
        <w:rPr>
          <w:rFonts w:eastAsia="Calibri"/>
          <w:b/>
          <w:iCs/>
          <w:sz w:val="28"/>
          <w:szCs w:val="28"/>
        </w:rPr>
      </w:pPr>
      <w:r w:rsidRPr="007622BB">
        <w:rPr>
          <w:rFonts w:eastAsia="Calibri"/>
          <w:b/>
          <w:iCs/>
          <w:sz w:val="28"/>
          <w:szCs w:val="28"/>
        </w:rPr>
        <w:t>НАВЧАЛЬНО-НАУКОВИЙ ІНСТИТУТ ПРАВА ТА ІННОВАЦІЙНОЇ ОСВІТИ</w:t>
      </w:r>
    </w:p>
    <w:p w14:paraId="6EE4008F" w14:textId="77777777" w:rsidR="00002452" w:rsidRPr="007622BB" w:rsidRDefault="00002452" w:rsidP="00002452">
      <w:pPr>
        <w:widowControl/>
        <w:tabs>
          <w:tab w:val="left" w:pos="8044"/>
        </w:tabs>
        <w:autoSpaceDE/>
        <w:autoSpaceDN/>
        <w:spacing w:after="160" w:line="259" w:lineRule="auto"/>
        <w:jc w:val="center"/>
        <w:rPr>
          <w:rFonts w:eastAsia="Calibri"/>
          <w:b/>
          <w:iCs/>
          <w:sz w:val="28"/>
          <w:szCs w:val="28"/>
        </w:rPr>
      </w:pPr>
      <w:r w:rsidRPr="007622BB">
        <w:rPr>
          <w:rFonts w:eastAsia="Calibri"/>
          <w:b/>
          <w:iCs/>
          <w:sz w:val="28"/>
          <w:szCs w:val="28"/>
        </w:rPr>
        <w:t>Кафедра міжнародних відносин та соціально-гуманітарних дисциплін</w:t>
      </w:r>
    </w:p>
    <w:p w14:paraId="3BF65BCB" w14:textId="77777777" w:rsidR="00002452" w:rsidRPr="007622BB" w:rsidRDefault="00002452" w:rsidP="00002452">
      <w:pPr>
        <w:spacing w:after="160" w:line="259" w:lineRule="auto"/>
        <w:jc w:val="center"/>
        <w:outlineLvl w:val="3"/>
        <w:rPr>
          <w:rFonts w:eastAsia="Calibri"/>
          <w:b/>
          <w:bCs/>
          <w:sz w:val="28"/>
          <w:szCs w:val="28"/>
        </w:rPr>
      </w:pPr>
    </w:p>
    <w:p w14:paraId="752C5FAC" w14:textId="77777777" w:rsidR="00002452" w:rsidRPr="007622BB" w:rsidRDefault="00002452" w:rsidP="00002452">
      <w:pPr>
        <w:spacing w:after="160" w:line="259" w:lineRule="auto"/>
        <w:jc w:val="center"/>
        <w:outlineLvl w:val="3"/>
        <w:rPr>
          <w:rFonts w:eastAsia="Calibri"/>
          <w:b/>
          <w:bCs/>
          <w:sz w:val="28"/>
          <w:szCs w:val="28"/>
        </w:rPr>
      </w:pPr>
    </w:p>
    <w:p w14:paraId="425F3D06" w14:textId="77777777" w:rsidR="00002452" w:rsidRPr="007622BB" w:rsidRDefault="00002452" w:rsidP="00002452">
      <w:pPr>
        <w:spacing w:after="160" w:line="259" w:lineRule="auto"/>
        <w:jc w:val="center"/>
        <w:outlineLvl w:val="3"/>
        <w:rPr>
          <w:rFonts w:eastAsia="Calibri"/>
          <w:b/>
          <w:bCs/>
          <w:sz w:val="28"/>
          <w:szCs w:val="28"/>
        </w:rPr>
      </w:pPr>
    </w:p>
    <w:p w14:paraId="5AB4EC9D" w14:textId="77777777" w:rsidR="00002452" w:rsidRPr="007622BB" w:rsidRDefault="00002452" w:rsidP="00002452">
      <w:pPr>
        <w:spacing w:after="160" w:line="259" w:lineRule="auto"/>
        <w:jc w:val="center"/>
        <w:outlineLvl w:val="3"/>
        <w:rPr>
          <w:rFonts w:eastAsia="Calibri"/>
          <w:b/>
          <w:bCs/>
          <w:sz w:val="28"/>
          <w:szCs w:val="28"/>
        </w:rPr>
      </w:pPr>
      <w:r w:rsidRPr="007622BB">
        <w:rPr>
          <w:rFonts w:eastAsia="Calibri"/>
          <w:b/>
          <w:bCs/>
          <w:sz w:val="28"/>
          <w:szCs w:val="28"/>
        </w:rPr>
        <w:t>РОБОЧА ПРОГРАМА НАВЧАЛЬНОЇ ДИСЦИПЛІНИ</w:t>
      </w:r>
    </w:p>
    <w:p w14:paraId="69E63047" w14:textId="77777777" w:rsidR="00002452" w:rsidRPr="00002452" w:rsidRDefault="00002452" w:rsidP="00002452">
      <w:pPr>
        <w:spacing w:before="89"/>
        <w:ind w:left="549" w:right="755"/>
        <w:jc w:val="center"/>
        <w:outlineLvl w:val="0"/>
        <w:rPr>
          <w:b/>
          <w:bCs/>
          <w:i/>
          <w:sz w:val="28"/>
          <w:szCs w:val="28"/>
        </w:rPr>
      </w:pPr>
      <w:r w:rsidRPr="00002452">
        <w:rPr>
          <w:b/>
          <w:bCs/>
          <w:i/>
          <w:sz w:val="28"/>
          <w:szCs w:val="28"/>
        </w:rPr>
        <w:t>«ДЕРЖАВНЕ УПРАВЛІННЯ ТА ПРИЙНЯТТЯ ЗОВНІШНЬОПОЛІТИЧНИХ РІШЕНЬ»</w:t>
      </w:r>
    </w:p>
    <w:p w14:paraId="3ED70D8D" w14:textId="77777777" w:rsidR="00002452" w:rsidRPr="00002452" w:rsidRDefault="00002452" w:rsidP="00002452">
      <w:pPr>
        <w:spacing w:after="160" w:line="259" w:lineRule="auto"/>
        <w:rPr>
          <w:rFonts w:eastAsia="Calibri"/>
          <w:i/>
          <w:sz w:val="28"/>
          <w:szCs w:val="28"/>
        </w:rPr>
      </w:pPr>
    </w:p>
    <w:p w14:paraId="5B2FBA6E" w14:textId="77777777" w:rsidR="00002452" w:rsidRPr="007622BB" w:rsidRDefault="00002452" w:rsidP="00002452">
      <w:pPr>
        <w:spacing w:after="160" w:line="259" w:lineRule="auto"/>
        <w:rPr>
          <w:rFonts w:eastAsia="Calibri"/>
          <w:sz w:val="28"/>
          <w:szCs w:val="28"/>
        </w:rPr>
      </w:pPr>
    </w:p>
    <w:p w14:paraId="510FF07E" w14:textId="77777777" w:rsidR="00002452" w:rsidRPr="007622BB" w:rsidRDefault="00002452" w:rsidP="00002452">
      <w:pPr>
        <w:spacing w:after="160" w:line="259" w:lineRule="auto"/>
        <w:rPr>
          <w:rFonts w:eastAsia="Calibri"/>
          <w:sz w:val="28"/>
          <w:szCs w:val="28"/>
        </w:rPr>
      </w:pPr>
    </w:p>
    <w:p w14:paraId="6B89E624" w14:textId="77777777" w:rsidR="00002452" w:rsidRPr="007622BB" w:rsidRDefault="00002452" w:rsidP="00002452">
      <w:pPr>
        <w:widowControl/>
        <w:tabs>
          <w:tab w:val="left" w:pos="7881"/>
        </w:tabs>
        <w:autoSpaceDE/>
        <w:autoSpaceDN/>
        <w:spacing w:after="160" w:line="259" w:lineRule="auto"/>
        <w:jc w:val="both"/>
        <w:rPr>
          <w:rFonts w:eastAsia="Calibri"/>
          <w:b/>
          <w:i/>
          <w:sz w:val="28"/>
          <w:szCs w:val="28"/>
        </w:rPr>
      </w:pPr>
      <w:r w:rsidRPr="007622BB">
        <w:rPr>
          <w:rFonts w:eastAsia="Calibri"/>
          <w:sz w:val="28"/>
          <w:szCs w:val="28"/>
        </w:rPr>
        <w:t xml:space="preserve">Рівень вищої освіти </w:t>
      </w:r>
      <w:r w:rsidRPr="007622BB">
        <w:rPr>
          <w:rFonts w:eastAsia="Calibri"/>
          <w:b/>
          <w:i/>
          <w:sz w:val="28"/>
          <w:szCs w:val="28"/>
        </w:rPr>
        <w:t>перший (бакалаврський)</w:t>
      </w:r>
    </w:p>
    <w:p w14:paraId="244EE126" w14:textId="77777777" w:rsidR="00002452" w:rsidRPr="007622BB" w:rsidRDefault="00002452" w:rsidP="00002452">
      <w:pPr>
        <w:widowControl/>
        <w:tabs>
          <w:tab w:val="left" w:pos="7881"/>
        </w:tabs>
        <w:autoSpaceDE/>
        <w:autoSpaceDN/>
        <w:spacing w:after="160" w:line="259" w:lineRule="auto"/>
        <w:jc w:val="both"/>
        <w:rPr>
          <w:rFonts w:eastAsia="Calibri"/>
          <w:b/>
          <w:i/>
          <w:sz w:val="28"/>
          <w:szCs w:val="28"/>
        </w:rPr>
      </w:pPr>
      <w:r w:rsidRPr="007622BB">
        <w:rPr>
          <w:rFonts w:eastAsia="Calibri"/>
          <w:i/>
          <w:sz w:val="28"/>
          <w:szCs w:val="28"/>
        </w:rPr>
        <w:t xml:space="preserve">Галузь </w:t>
      </w:r>
      <w:r w:rsidRPr="007622BB">
        <w:rPr>
          <w:rFonts w:eastAsia="Calibri"/>
          <w:bCs/>
          <w:iCs/>
          <w:sz w:val="28"/>
          <w:szCs w:val="28"/>
        </w:rPr>
        <w:t>знань</w:t>
      </w:r>
      <w:r w:rsidRPr="007622BB">
        <w:rPr>
          <w:rFonts w:eastAsia="Calibri"/>
          <w:b/>
          <w:i/>
          <w:sz w:val="28"/>
          <w:szCs w:val="28"/>
        </w:rPr>
        <w:t xml:space="preserve"> 29  Міжнародні відносини</w:t>
      </w:r>
    </w:p>
    <w:p w14:paraId="01204234" w14:textId="77777777" w:rsidR="00002452" w:rsidRPr="007622BB" w:rsidRDefault="00002452" w:rsidP="00002452">
      <w:pPr>
        <w:widowControl/>
        <w:tabs>
          <w:tab w:val="left" w:pos="7881"/>
        </w:tabs>
        <w:autoSpaceDE/>
        <w:autoSpaceDN/>
        <w:spacing w:after="160" w:line="259" w:lineRule="auto"/>
        <w:jc w:val="both"/>
        <w:rPr>
          <w:rFonts w:eastAsia="Calibri"/>
          <w:b/>
          <w:i/>
          <w:sz w:val="28"/>
          <w:szCs w:val="28"/>
        </w:rPr>
      </w:pPr>
      <w:r w:rsidRPr="007622BB">
        <w:rPr>
          <w:rFonts w:eastAsia="Calibri"/>
          <w:sz w:val="28"/>
          <w:szCs w:val="28"/>
        </w:rPr>
        <w:t xml:space="preserve">Спеціальність </w:t>
      </w:r>
      <w:r w:rsidRPr="007622BB">
        <w:rPr>
          <w:rFonts w:eastAsia="Calibri"/>
          <w:b/>
          <w:i/>
          <w:sz w:val="28"/>
          <w:szCs w:val="28"/>
        </w:rPr>
        <w:t>291 – «Міжнародні відносини, суспільні комунікації, регіональні студії»</w:t>
      </w:r>
    </w:p>
    <w:p w14:paraId="4D987EBC" w14:textId="77777777" w:rsidR="00002452" w:rsidRPr="007622BB" w:rsidRDefault="00002452" w:rsidP="00002452">
      <w:pPr>
        <w:tabs>
          <w:tab w:val="left" w:pos="5128"/>
        </w:tabs>
        <w:spacing w:after="160" w:line="259" w:lineRule="auto"/>
        <w:jc w:val="both"/>
        <w:rPr>
          <w:rFonts w:eastAsia="Calibri"/>
          <w:b/>
          <w:i/>
          <w:sz w:val="28"/>
          <w:szCs w:val="28"/>
          <w:u w:val="single"/>
        </w:rPr>
      </w:pPr>
      <w:r w:rsidRPr="007622BB">
        <w:rPr>
          <w:rFonts w:eastAsia="Calibri"/>
          <w:sz w:val="28"/>
          <w:szCs w:val="28"/>
        </w:rPr>
        <w:t>Освітня</w:t>
      </w:r>
      <w:r w:rsidRPr="007622BB">
        <w:rPr>
          <w:rFonts w:eastAsia="Calibri"/>
          <w:spacing w:val="-4"/>
          <w:sz w:val="28"/>
          <w:szCs w:val="28"/>
        </w:rPr>
        <w:t xml:space="preserve"> </w:t>
      </w:r>
      <w:r w:rsidRPr="007622BB">
        <w:rPr>
          <w:rFonts w:eastAsia="Calibri"/>
          <w:sz w:val="28"/>
          <w:szCs w:val="28"/>
        </w:rPr>
        <w:t>програма</w:t>
      </w:r>
      <w:r w:rsidRPr="007622BB">
        <w:rPr>
          <w:rFonts w:eastAsia="Calibri"/>
          <w:spacing w:val="-2"/>
          <w:sz w:val="28"/>
          <w:szCs w:val="28"/>
        </w:rPr>
        <w:t xml:space="preserve"> </w:t>
      </w:r>
      <w:r w:rsidRPr="007622BB">
        <w:rPr>
          <w:rFonts w:eastAsia="Calibri"/>
          <w:b/>
          <w:i/>
          <w:spacing w:val="-2"/>
          <w:sz w:val="28"/>
          <w:szCs w:val="28"/>
        </w:rPr>
        <w:t>«Міжнародні відносини, суспільні комунікації, регіональні студії»</w:t>
      </w:r>
    </w:p>
    <w:p w14:paraId="6E42D4D4" w14:textId="77777777" w:rsidR="00002452" w:rsidRPr="007622BB" w:rsidRDefault="00002452" w:rsidP="00002452">
      <w:pPr>
        <w:tabs>
          <w:tab w:val="left" w:pos="6096"/>
        </w:tabs>
        <w:spacing w:after="160" w:line="259" w:lineRule="auto"/>
        <w:jc w:val="both"/>
        <w:rPr>
          <w:rFonts w:eastAsia="Calibri"/>
          <w:b/>
          <w:i/>
          <w:sz w:val="28"/>
          <w:szCs w:val="28"/>
        </w:rPr>
      </w:pPr>
      <w:r w:rsidRPr="007622BB">
        <w:rPr>
          <w:rFonts w:eastAsia="Calibri"/>
          <w:sz w:val="28"/>
          <w:szCs w:val="28"/>
        </w:rPr>
        <w:t>Статус навчальної</w:t>
      </w:r>
      <w:r w:rsidRPr="007622BB">
        <w:rPr>
          <w:rFonts w:eastAsia="Calibri"/>
          <w:spacing w:val="-11"/>
          <w:sz w:val="28"/>
          <w:szCs w:val="28"/>
        </w:rPr>
        <w:t xml:space="preserve"> </w:t>
      </w:r>
      <w:r w:rsidRPr="007622BB">
        <w:rPr>
          <w:rFonts w:eastAsia="Calibri"/>
          <w:sz w:val="28"/>
          <w:szCs w:val="28"/>
        </w:rPr>
        <w:t>дисципліни</w:t>
      </w:r>
      <w:r w:rsidRPr="007622BB">
        <w:rPr>
          <w:rFonts w:eastAsia="Calibri"/>
          <w:spacing w:val="3"/>
          <w:sz w:val="28"/>
          <w:szCs w:val="28"/>
        </w:rPr>
        <w:t xml:space="preserve"> </w:t>
      </w:r>
      <w:r>
        <w:rPr>
          <w:rFonts w:eastAsia="Calibri"/>
          <w:b/>
          <w:i/>
          <w:sz w:val="28"/>
          <w:szCs w:val="28"/>
        </w:rPr>
        <w:t>вибіркова</w:t>
      </w:r>
    </w:p>
    <w:p w14:paraId="14EBA8DA" w14:textId="77777777" w:rsidR="00002452" w:rsidRPr="007622BB" w:rsidRDefault="00002452" w:rsidP="00002452">
      <w:pPr>
        <w:tabs>
          <w:tab w:val="left" w:pos="8219"/>
        </w:tabs>
        <w:spacing w:after="160" w:line="259" w:lineRule="auto"/>
        <w:jc w:val="both"/>
        <w:rPr>
          <w:rFonts w:eastAsia="Calibri"/>
          <w:sz w:val="28"/>
          <w:szCs w:val="28"/>
        </w:rPr>
      </w:pPr>
      <w:r w:rsidRPr="007622BB">
        <w:rPr>
          <w:rFonts w:eastAsia="Calibri"/>
          <w:sz w:val="28"/>
          <w:szCs w:val="28"/>
        </w:rPr>
        <w:t>Мова</w:t>
      </w:r>
      <w:r w:rsidRPr="007622BB">
        <w:rPr>
          <w:rFonts w:eastAsia="Calibri"/>
          <w:spacing w:val="-4"/>
          <w:sz w:val="28"/>
          <w:szCs w:val="28"/>
        </w:rPr>
        <w:t xml:space="preserve"> </w:t>
      </w:r>
      <w:r w:rsidRPr="007622BB">
        <w:rPr>
          <w:rFonts w:eastAsia="Calibri"/>
          <w:sz w:val="28"/>
          <w:szCs w:val="28"/>
        </w:rPr>
        <w:t xml:space="preserve">навчання </w:t>
      </w:r>
      <w:r w:rsidRPr="007622BB">
        <w:rPr>
          <w:rFonts w:eastAsia="Calibri"/>
          <w:b/>
          <w:sz w:val="28"/>
          <w:szCs w:val="28"/>
        </w:rPr>
        <w:t>українська</w:t>
      </w:r>
    </w:p>
    <w:p w14:paraId="2FB972F6" w14:textId="77777777" w:rsidR="00002452" w:rsidRPr="007622BB" w:rsidRDefault="00002452" w:rsidP="00002452">
      <w:pPr>
        <w:spacing w:after="160" w:line="259" w:lineRule="auto"/>
        <w:rPr>
          <w:rFonts w:eastAsia="Calibri"/>
          <w:sz w:val="28"/>
          <w:szCs w:val="28"/>
        </w:rPr>
      </w:pPr>
    </w:p>
    <w:p w14:paraId="787C10F2" w14:textId="77777777" w:rsidR="00002452" w:rsidRPr="007622BB" w:rsidRDefault="00002452" w:rsidP="00002452">
      <w:pPr>
        <w:spacing w:after="160" w:line="259" w:lineRule="auto"/>
        <w:rPr>
          <w:rFonts w:eastAsia="Calibri"/>
          <w:sz w:val="28"/>
          <w:szCs w:val="28"/>
        </w:rPr>
      </w:pPr>
    </w:p>
    <w:p w14:paraId="4AA2FBFD" w14:textId="77777777" w:rsidR="00002452" w:rsidRPr="007622BB" w:rsidRDefault="00002452" w:rsidP="00002452">
      <w:pPr>
        <w:spacing w:after="160" w:line="259" w:lineRule="auto"/>
        <w:rPr>
          <w:rFonts w:eastAsia="Calibri"/>
          <w:sz w:val="28"/>
          <w:szCs w:val="28"/>
        </w:rPr>
      </w:pPr>
    </w:p>
    <w:p w14:paraId="69A9FE49" w14:textId="77777777" w:rsidR="00002452" w:rsidRPr="007622BB" w:rsidRDefault="00002452" w:rsidP="00002452">
      <w:pPr>
        <w:spacing w:after="160" w:line="259" w:lineRule="auto"/>
        <w:rPr>
          <w:rFonts w:eastAsia="Calibri"/>
          <w:sz w:val="28"/>
          <w:szCs w:val="28"/>
        </w:rPr>
      </w:pPr>
    </w:p>
    <w:p w14:paraId="398D2D82" w14:textId="77777777" w:rsidR="00002452" w:rsidRPr="007622BB" w:rsidRDefault="00002452" w:rsidP="00002452">
      <w:pPr>
        <w:spacing w:after="160" w:line="259" w:lineRule="auto"/>
        <w:rPr>
          <w:rFonts w:eastAsia="Calibri"/>
          <w:sz w:val="28"/>
          <w:szCs w:val="28"/>
        </w:rPr>
      </w:pPr>
    </w:p>
    <w:p w14:paraId="781798C8" w14:textId="77777777" w:rsidR="00002452" w:rsidRPr="007622BB" w:rsidRDefault="00002452" w:rsidP="00002452">
      <w:pPr>
        <w:tabs>
          <w:tab w:val="left" w:pos="1729"/>
        </w:tabs>
        <w:spacing w:after="160" w:line="259" w:lineRule="auto"/>
        <w:jc w:val="center"/>
        <w:outlineLvl w:val="3"/>
        <w:rPr>
          <w:rFonts w:eastAsia="Calibri"/>
          <w:b/>
          <w:bCs/>
          <w:sz w:val="28"/>
          <w:szCs w:val="28"/>
        </w:rPr>
      </w:pPr>
      <w:r w:rsidRPr="007622BB">
        <w:rPr>
          <w:rFonts w:eastAsia="Calibri"/>
          <w:b/>
          <w:bCs/>
          <w:sz w:val="28"/>
          <w:szCs w:val="28"/>
        </w:rPr>
        <w:t>Дніпро –</w:t>
      </w:r>
      <w:r w:rsidRPr="007622BB">
        <w:rPr>
          <w:rFonts w:eastAsia="Calibri"/>
          <w:b/>
          <w:bCs/>
          <w:spacing w:val="-4"/>
          <w:sz w:val="28"/>
          <w:szCs w:val="28"/>
        </w:rPr>
        <w:t xml:space="preserve"> </w:t>
      </w:r>
      <w:r w:rsidRPr="007622BB">
        <w:rPr>
          <w:rFonts w:eastAsia="Calibri"/>
          <w:b/>
          <w:bCs/>
          <w:sz w:val="28"/>
          <w:szCs w:val="28"/>
        </w:rPr>
        <w:t>2023</w:t>
      </w:r>
    </w:p>
    <w:p w14:paraId="3C4D3894" w14:textId="77777777" w:rsidR="00002452" w:rsidRDefault="00002452">
      <w:r>
        <w:br w:type="page"/>
      </w:r>
    </w:p>
    <w:p w14:paraId="79804C6B" w14:textId="77777777" w:rsidR="00002452" w:rsidRPr="00E30592" w:rsidRDefault="00002452" w:rsidP="00002452">
      <w:pPr>
        <w:widowControl/>
        <w:autoSpaceDE/>
        <w:autoSpaceDN/>
        <w:rPr>
          <w:sz w:val="28"/>
          <w:szCs w:val="24"/>
          <w:lang w:eastAsia="ru-RU"/>
        </w:rPr>
      </w:pPr>
    </w:p>
    <w:tbl>
      <w:tblPr>
        <w:tblW w:w="9638" w:type="dxa"/>
        <w:tblLayout w:type="fixed"/>
        <w:tblLook w:val="0000" w:firstRow="0" w:lastRow="0" w:firstColumn="0" w:lastColumn="0" w:noHBand="0" w:noVBand="0"/>
      </w:tblPr>
      <w:tblGrid>
        <w:gridCol w:w="4393"/>
        <w:gridCol w:w="992"/>
        <w:gridCol w:w="4253"/>
      </w:tblGrid>
      <w:tr w:rsidR="00510E99" w14:paraId="1CF7D6CA" w14:textId="77777777" w:rsidTr="00617513">
        <w:tc>
          <w:tcPr>
            <w:tcW w:w="4393" w:type="dxa"/>
            <w:shd w:val="clear" w:color="auto" w:fill="auto"/>
          </w:tcPr>
          <w:p w14:paraId="1B670D6B" w14:textId="77777777" w:rsidR="00510E99" w:rsidRDefault="00510E99" w:rsidP="00617513">
            <w:pPr>
              <w:keepNext/>
              <w:keepLines/>
              <w:pBdr>
                <w:top w:val="none" w:sz="0" w:space="0" w:color="000000"/>
                <w:left w:val="none" w:sz="0" w:space="0" w:color="000000"/>
                <w:bottom w:val="none" w:sz="0" w:space="0" w:color="000000"/>
                <w:right w:val="none" w:sz="0" w:space="0" w:color="000000"/>
              </w:pBdr>
              <w:tabs>
                <w:tab w:val="left" w:pos="5950"/>
              </w:tabs>
              <w:ind w:hanging="2"/>
              <w:jc w:val="both"/>
              <w:rPr>
                <w:sz w:val="28"/>
                <w:szCs w:val="28"/>
                <w:highlight w:val="yellow"/>
              </w:rPr>
            </w:pPr>
            <w:r w:rsidRPr="001C0170">
              <w:rPr>
                <w:rFonts w:eastAsia="Calibri"/>
                <w:b/>
                <w:color w:val="000000"/>
                <w:sz w:val="28"/>
                <w:szCs w:val="28"/>
              </w:rPr>
              <w:t>ЗАТВЕРДЖЕНО</w:t>
            </w:r>
          </w:p>
        </w:tc>
        <w:tc>
          <w:tcPr>
            <w:tcW w:w="992" w:type="dxa"/>
            <w:shd w:val="clear" w:color="auto" w:fill="auto"/>
          </w:tcPr>
          <w:p w14:paraId="5B7A76B2" w14:textId="77777777" w:rsidR="00510E99" w:rsidRDefault="00510E99" w:rsidP="00617513">
            <w:pPr>
              <w:keepNext/>
              <w:keepLines/>
              <w:pBdr>
                <w:top w:val="none" w:sz="0" w:space="0" w:color="000000"/>
                <w:left w:val="none" w:sz="0" w:space="0" w:color="000000"/>
                <w:bottom w:val="none" w:sz="0" w:space="0" w:color="000000"/>
                <w:right w:val="none" w:sz="0" w:space="0" w:color="000000"/>
              </w:pBdr>
              <w:tabs>
                <w:tab w:val="left" w:pos="5950"/>
              </w:tabs>
              <w:ind w:hanging="2"/>
              <w:jc w:val="both"/>
              <w:rPr>
                <w:color w:val="000000"/>
                <w:sz w:val="28"/>
                <w:szCs w:val="28"/>
                <w:highlight w:val="yellow"/>
              </w:rPr>
            </w:pPr>
          </w:p>
        </w:tc>
        <w:tc>
          <w:tcPr>
            <w:tcW w:w="4253" w:type="dxa"/>
            <w:shd w:val="clear" w:color="auto" w:fill="auto"/>
          </w:tcPr>
          <w:p w14:paraId="042866AE" w14:textId="77777777" w:rsidR="00510E99" w:rsidRDefault="00510E99" w:rsidP="00617513">
            <w:pPr>
              <w:keepNext/>
              <w:keepLines/>
              <w:pBdr>
                <w:top w:val="none" w:sz="0" w:space="0" w:color="000000"/>
                <w:left w:val="none" w:sz="0" w:space="0" w:color="000000"/>
                <w:bottom w:val="none" w:sz="0" w:space="0" w:color="000000"/>
                <w:right w:val="none" w:sz="0" w:space="0" w:color="000000"/>
              </w:pBdr>
              <w:tabs>
                <w:tab w:val="left" w:pos="5950"/>
              </w:tabs>
              <w:ind w:hanging="2"/>
              <w:jc w:val="both"/>
              <w:rPr>
                <w:sz w:val="28"/>
                <w:szCs w:val="28"/>
                <w:highlight w:val="yellow"/>
              </w:rPr>
            </w:pPr>
            <w:r w:rsidRPr="001C0170">
              <w:rPr>
                <w:rFonts w:eastAsia="Calibri"/>
                <w:b/>
                <w:color w:val="000000"/>
                <w:sz w:val="28"/>
                <w:szCs w:val="28"/>
              </w:rPr>
              <w:t>СХВАЛЕНО</w:t>
            </w:r>
          </w:p>
        </w:tc>
      </w:tr>
      <w:tr w:rsidR="00510E99" w14:paraId="4812D737" w14:textId="77777777" w:rsidTr="00617513">
        <w:tc>
          <w:tcPr>
            <w:tcW w:w="4393" w:type="dxa"/>
            <w:shd w:val="clear" w:color="auto" w:fill="auto"/>
          </w:tcPr>
          <w:p w14:paraId="6AF7B1FC" w14:textId="77777777" w:rsidR="00510E99" w:rsidRPr="001C0170" w:rsidRDefault="00510E99" w:rsidP="00617513">
            <w:pPr>
              <w:keepNext/>
              <w:keepLines/>
              <w:tabs>
                <w:tab w:val="center" w:pos="2087"/>
              </w:tabs>
              <w:spacing w:line="254" w:lineRule="auto"/>
              <w:rPr>
                <w:rFonts w:eastAsia="Calibri"/>
                <w:color w:val="000000"/>
                <w:sz w:val="28"/>
                <w:szCs w:val="28"/>
              </w:rPr>
            </w:pPr>
            <w:r w:rsidRPr="001C0170">
              <w:rPr>
                <w:rFonts w:eastAsia="Calibri"/>
                <w:color w:val="000000"/>
                <w:sz w:val="28"/>
                <w:szCs w:val="28"/>
              </w:rPr>
              <w:t>Навчально-методичною радою</w:t>
            </w:r>
          </w:p>
          <w:p w14:paraId="3B741000" w14:textId="77777777" w:rsidR="00510E99" w:rsidRDefault="00510E99" w:rsidP="00617513">
            <w:pPr>
              <w:keepNext/>
              <w:keepLines/>
              <w:pBdr>
                <w:top w:val="none" w:sz="0" w:space="0" w:color="000000"/>
                <w:left w:val="none" w:sz="0" w:space="0" w:color="000000"/>
                <w:bottom w:val="none" w:sz="0" w:space="0" w:color="000000"/>
                <w:right w:val="none" w:sz="0" w:space="0" w:color="000000"/>
              </w:pBdr>
              <w:tabs>
                <w:tab w:val="center" w:pos="2087"/>
              </w:tabs>
              <w:ind w:hanging="2"/>
              <w:jc w:val="both"/>
              <w:rPr>
                <w:sz w:val="28"/>
                <w:szCs w:val="28"/>
                <w:highlight w:val="yellow"/>
              </w:rPr>
            </w:pPr>
            <w:r w:rsidRPr="001C0170">
              <w:rPr>
                <w:rFonts w:eastAsia="Calibri"/>
                <w:color w:val="000000"/>
                <w:sz w:val="28"/>
                <w:szCs w:val="28"/>
              </w:rPr>
              <w:t>Дніпропетровського державного університету внутрішніх справ</w:t>
            </w:r>
          </w:p>
        </w:tc>
        <w:tc>
          <w:tcPr>
            <w:tcW w:w="992" w:type="dxa"/>
            <w:shd w:val="clear" w:color="auto" w:fill="auto"/>
          </w:tcPr>
          <w:p w14:paraId="6E96A8CA" w14:textId="77777777" w:rsidR="00510E99" w:rsidRDefault="00510E99" w:rsidP="00617513">
            <w:pPr>
              <w:keepNext/>
              <w:keepLines/>
              <w:pBdr>
                <w:top w:val="none" w:sz="0" w:space="0" w:color="000000"/>
                <w:left w:val="none" w:sz="0" w:space="0" w:color="000000"/>
                <w:bottom w:val="none" w:sz="0" w:space="0" w:color="000000"/>
                <w:right w:val="none" w:sz="0" w:space="0" w:color="000000"/>
              </w:pBdr>
              <w:tabs>
                <w:tab w:val="left" w:pos="5950"/>
              </w:tabs>
              <w:ind w:hanging="2"/>
              <w:jc w:val="both"/>
              <w:rPr>
                <w:color w:val="000000"/>
                <w:sz w:val="28"/>
                <w:szCs w:val="28"/>
                <w:highlight w:val="yellow"/>
              </w:rPr>
            </w:pPr>
          </w:p>
        </w:tc>
        <w:tc>
          <w:tcPr>
            <w:tcW w:w="4253" w:type="dxa"/>
            <w:shd w:val="clear" w:color="auto" w:fill="auto"/>
          </w:tcPr>
          <w:p w14:paraId="24D63097" w14:textId="77777777" w:rsidR="00510E99" w:rsidRDefault="00510E99" w:rsidP="00617513">
            <w:pPr>
              <w:keepNext/>
              <w:keepLines/>
              <w:pBdr>
                <w:top w:val="none" w:sz="0" w:space="0" w:color="000000"/>
                <w:left w:val="none" w:sz="0" w:space="0" w:color="000000"/>
                <w:bottom w:val="none" w:sz="0" w:space="0" w:color="000000"/>
                <w:right w:val="none" w:sz="0" w:space="0" w:color="000000"/>
              </w:pBdr>
              <w:tabs>
                <w:tab w:val="left" w:pos="5950"/>
              </w:tabs>
              <w:ind w:hanging="2"/>
              <w:jc w:val="both"/>
              <w:rPr>
                <w:sz w:val="28"/>
                <w:szCs w:val="28"/>
                <w:highlight w:val="yellow"/>
              </w:rPr>
            </w:pPr>
            <w:r w:rsidRPr="001C0170">
              <w:rPr>
                <w:rFonts w:eastAsia="Calibri"/>
                <w:color w:val="000000"/>
                <w:sz w:val="28"/>
                <w:szCs w:val="28"/>
              </w:rPr>
              <w:t xml:space="preserve">Навчально-наукового інституту права та інноваційної освіти </w:t>
            </w:r>
            <w:r w:rsidRPr="00B75F4A">
              <w:rPr>
                <w:rFonts w:eastAsia="Calibri"/>
                <w:color w:val="000000"/>
                <w:sz w:val="28"/>
                <w:szCs w:val="28"/>
              </w:rPr>
              <w:t xml:space="preserve">Протокол від 29.08.2023 №1          </w:t>
            </w:r>
          </w:p>
        </w:tc>
      </w:tr>
      <w:tr w:rsidR="00510E99" w14:paraId="3818CC14" w14:textId="77777777" w:rsidTr="00617513">
        <w:tc>
          <w:tcPr>
            <w:tcW w:w="4393" w:type="dxa"/>
            <w:shd w:val="clear" w:color="auto" w:fill="auto"/>
          </w:tcPr>
          <w:p w14:paraId="15D721F7" w14:textId="77777777" w:rsidR="00510E99" w:rsidRDefault="00510E99" w:rsidP="00617513">
            <w:pPr>
              <w:keepNext/>
              <w:keepLines/>
              <w:pBdr>
                <w:top w:val="none" w:sz="0" w:space="0" w:color="000000"/>
                <w:left w:val="none" w:sz="0" w:space="0" w:color="000000"/>
                <w:bottom w:val="none" w:sz="0" w:space="0" w:color="000000"/>
                <w:right w:val="none" w:sz="0" w:space="0" w:color="000000"/>
              </w:pBdr>
              <w:tabs>
                <w:tab w:val="left" w:pos="5950"/>
              </w:tabs>
              <w:ind w:hanging="2"/>
              <w:jc w:val="both"/>
              <w:rPr>
                <w:sz w:val="28"/>
                <w:szCs w:val="28"/>
              </w:rPr>
            </w:pPr>
            <w:r w:rsidRPr="001C0170">
              <w:rPr>
                <w:rFonts w:eastAsia="Calibri"/>
                <w:color w:val="000000"/>
                <w:sz w:val="28"/>
                <w:szCs w:val="28"/>
              </w:rPr>
              <w:t xml:space="preserve">Протокол від 31.08.2023 №12    </w:t>
            </w:r>
          </w:p>
        </w:tc>
        <w:tc>
          <w:tcPr>
            <w:tcW w:w="992" w:type="dxa"/>
            <w:shd w:val="clear" w:color="auto" w:fill="auto"/>
          </w:tcPr>
          <w:p w14:paraId="793EB10E" w14:textId="77777777" w:rsidR="00510E99" w:rsidRDefault="00510E99" w:rsidP="00617513">
            <w:pPr>
              <w:keepNext/>
              <w:keepLines/>
              <w:pBdr>
                <w:top w:val="none" w:sz="0" w:space="0" w:color="000000"/>
                <w:left w:val="none" w:sz="0" w:space="0" w:color="000000"/>
                <w:bottom w:val="none" w:sz="0" w:space="0" w:color="000000"/>
                <w:right w:val="none" w:sz="0" w:space="0" w:color="000000"/>
              </w:pBdr>
              <w:tabs>
                <w:tab w:val="left" w:pos="5950"/>
              </w:tabs>
              <w:ind w:hanging="2"/>
              <w:jc w:val="both"/>
              <w:rPr>
                <w:color w:val="000000"/>
                <w:sz w:val="28"/>
                <w:szCs w:val="28"/>
              </w:rPr>
            </w:pPr>
          </w:p>
        </w:tc>
        <w:tc>
          <w:tcPr>
            <w:tcW w:w="4253" w:type="dxa"/>
            <w:shd w:val="clear" w:color="auto" w:fill="auto"/>
          </w:tcPr>
          <w:p w14:paraId="751B6C5B" w14:textId="77777777" w:rsidR="00510E99" w:rsidRDefault="00510E99" w:rsidP="00617513">
            <w:pPr>
              <w:keepNext/>
              <w:keepLines/>
              <w:pBdr>
                <w:top w:val="none" w:sz="0" w:space="0" w:color="000000"/>
                <w:left w:val="none" w:sz="0" w:space="0" w:color="000000"/>
                <w:bottom w:val="none" w:sz="0" w:space="0" w:color="000000"/>
                <w:right w:val="none" w:sz="0" w:space="0" w:color="000000"/>
              </w:pBdr>
              <w:tabs>
                <w:tab w:val="left" w:pos="5950"/>
              </w:tabs>
              <w:ind w:left="1" w:hanging="3"/>
              <w:jc w:val="both"/>
              <w:rPr>
                <w:sz w:val="28"/>
                <w:szCs w:val="28"/>
              </w:rPr>
            </w:pPr>
          </w:p>
        </w:tc>
      </w:tr>
      <w:tr w:rsidR="00510E99" w14:paraId="22CB7B24" w14:textId="77777777" w:rsidTr="00617513">
        <w:tc>
          <w:tcPr>
            <w:tcW w:w="4393" w:type="dxa"/>
            <w:shd w:val="clear" w:color="auto" w:fill="auto"/>
          </w:tcPr>
          <w:p w14:paraId="2A5A0032" w14:textId="77777777" w:rsidR="00510E99" w:rsidRDefault="00510E99" w:rsidP="00617513">
            <w:pPr>
              <w:keepNext/>
              <w:keepLines/>
              <w:pBdr>
                <w:top w:val="none" w:sz="0" w:space="0" w:color="000000"/>
                <w:left w:val="none" w:sz="0" w:space="0" w:color="000000"/>
                <w:bottom w:val="none" w:sz="0" w:space="0" w:color="000000"/>
                <w:right w:val="none" w:sz="0" w:space="0" w:color="000000"/>
              </w:pBdr>
              <w:tabs>
                <w:tab w:val="left" w:pos="5950"/>
              </w:tabs>
              <w:ind w:left="1" w:hanging="3"/>
              <w:jc w:val="both"/>
              <w:rPr>
                <w:color w:val="000000"/>
                <w:sz w:val="28"/>
                <w:szCs w:val="28"/>
              </w:rPr>
            </w:pPr>
          </w:p>
        </w:tc>
        <w:tc>
          <w:tcPr>
            <w:tcW w:w="992" w:type="dxa"/>
            <w:shd w:val="clear" w:color="auto" w:fill="auto"/>
          </w:tcPr>
          <w:p w14:paraId="59C64B57" w14:textId="77777777" w:rsidR="00510E99" w:rsidRDefault="00510E99" w:rsidP="00617513">
            <w:pPr>
              <w:keepNext/>
              <w:keepLines/>
              <w:pBdr>
                <w:top w:val="none" w:sz="0" w:space="0" w:color="000000"/>
                <w:left w:val="none" w:sz="0" w:space="0" w:color="000000"/>
                <w:bottom w:val="none" w:sz="0" w:space="0" w:color="000000"/>
                <w:right w:val="none" w:sz="0" w:space="0" w:color="000000"/>
              </w:pBdr>
              <w:tabs>
                <w:tab w:val="left" w:pos="5950"/>
              </w:tabs>
              <w:ind w:hanging="2"/>
              <w:jc w:val="both"/>
              <w:rPr>
                <w:color w:val="000000"/>
                <w:sz w:val="28"/>
                <w:szCs w:val="28"/>
              </w:rPr>
            </w:pPr>
          </w:p>
        </w:tc>
        <w:tc>
          <w:tcPr>
            <w:tcW w:w="4253" w:type="dxa"/>
            <w:shd w:val="clear" w:color="auto" w:fill="auto"/>
          </w:tcPr>
          <w:p w14:paraId="274525E5" w14:textId="77777777" w:rsidR="00510E99" w:rsidRDefault="00510E99" w:rsidP="00617513">
            <w:pPr>
              <w:keepNext/>
              <w:keepLines/>
              <w:pBdr>
                <w:top w:val="none" w:sz="0" w:space="0" w:color="000000"/>
                <w:left w:val="none" w:sz="0" w:space="0" w:color="000000"/>
                <w:bottom w:val="none" w:sz="0" w:space="0" w:color="000000"/>
                <w:right w:val="none" w:sz="0" w:space="0" w:color="000000"/>
              </w:pBdr>
              <w:tabs>
                <w:tab w:val="left" w:pos="5950"/>
              </w:tabs>
              <w:ind w:hanging="2"/>
              <w:jc w:val="both"/>
              <w:rPr>
                <w:sz w:val="28"/>
                <w:szCs w:val="28"/>
              </w:rPr>
            </w:pPr>
          </w:p>
        </w:tc>
      </w:tr>
    </w:tbl>
    <w:p w14:paraId="733FC959" w14:textId="77777777" w:rsidR="00510E99" w:rsidRDefault="00510E99" w:rsidP="00510E99">
      <w:pPr>
        <w:pBdr>
          <w:top w:val="nil"/>
          <w:left w:val="nil"/>
          <w:bottom w:val="nil"/>
          <w:right w:val="nil"/>
          <w:between w:val="nil"/>
        </w:pBdr>
        <w:tabs>
          <w:tab w:val="left" w:pos="9694"/>
        </w:tabs>
        <w:spacing w:line="242" w:lineRule="auto"/>
        <w:ind w:right="-78"/>
        <w:jc w:val="both"/>
        <w:rPr>
          <w:color w:val="000000"/>
          <w:sz w:val="28"/>
          <w:szCs w:val="28"/>
        </w:rPr>
      </w:pPr>
    </w:p>
    <w:p w14:paraId="711C6127" w14:textId="77777777" w:rsidR="00510E99" w:rsidRDefault="00510E99" w:rsidP="00510E99">
      <w:pPr>
        <w:pBdr>
          <w:top w:val="nil"/>
          <w:left w:val="nil"/>
          <w:bottom w:val="nil"/>
          <w:right w:val="nil"/>
          <w:between w:val="nil"/>
        </w:pBdr>
        <w:tabs>
          <w:tab w:val="left" w:pos="9694"/>
        </w:tabs>
        <w:spacing w:line="242" w:lineRule="auto"/>
        <w:ind w:right="-78"/>
        <w:jc w:val="both"/>
        <w:rPr>
          <w:b/>
          <w:color w:val="000000"/>
          <w:sz w:val="28"/>
          <w:szCs w:val="28"/>
        </w:rPr>
      </w:pPr>
      <w:r>
        <w:rPr>
          <w:b/>
          <w:color w:val="000000"/>
          <w:sz w:val="28"/>
          <w:szCs w:val="28"/>
        </w:rPr>
        <w:t xml:space="preserve">ПОГОДЖЕНО </w:t>
      </w:r>
    </w:p>
    <w:p w14:paraId="68C7FEE4" w14:textId="77777777" w:rsidR="00510E99" w:rsidRDefault="00510E99" w:rsidP="00510E99">
      <w:pPr>
        <w:pBdr>
          <w:top w:val="nil"/>
          <w:left w:val="nil"/>
          <w:bottom w:val="nil"/>
          <w:right w:val="nil"/>
          <w:between w:val="nil"/>
        </w:pBdr>
        <w:tabs>
          <w:tab w:val="left" w:pos="9694"/>
        </w:tabs>
        <w:spacing w:line="242" w:lineRule="auto"/>
        <w:ind w:right="-78"/>
        <w:jc w:val="both"/>
        <w:rPr>
          <w:color w:val="000000"/>
          <w:sz w:val="28"/>
          <w:szCs w:val="28"/>
        </w:rPr>
      </w:pPr>
      <w:r>
        <w:rPr>
          <w:color w:val="000000"/>
          <w:sz w:val="28"/>
          <w:szCs w:val="28"/>
        </w:rPr>
        <w:t>Гарант освітньої програми «</w:t>
      </w:r>
      <w:r>
        <w:rPr>
          <w:i/>
          <w:color w:val="000000"/>
          <w:sz w:val="28"/>
          <w:szCs w:val="28"/>
        </w:rPr>
        <w:t>Міжнародні відносини, суспільні комунікації та регіональні студії»</w:t>
      </w:r>
      <w:r>
        <w:rPr>
          <w:color w:val="000000"/>
          <w:sz w:val="28"/>
          <w:szCs w:val="28"/>
        </w:rPr>
        <w:t xml:space="preserve">     ____________________ Ірина </w:t>
      </w:r>
      <w:proofErr w:type="spellStart"/>
      <w:r>
        <w:rPr>
          <w:color w:val="000000"/>
          <w:sz w:val="28"/>
          <w:szCs w:val="28"/>
        </w:rPr>
        <w:t>Єремєєва</w:t>
      </w:r>
      <w:proofErr w:type="spellEnd"/>
    </w:p>
    <w:p w14:paraId="5B8A560E" w14:textId="77777777" w:rsidR="00510E99" w:rsidRDefault="00510E99" w:rsidP="00510E99">
      <w:pPr>
        <w:pBdr>
          <w:top w:val="nil"/>
          <w:left w:val="nil"/>
          <w:bottom w:val="nil"/>
          <w:right w:val="nil"/>
          <w:between w:val="nil"/>
        </w:pBdr>
        <w:tabs>
          <w:tab w:val="left" w:pos="9694"/>
        </w:tabs>
        <w:spacing w:line="242" w:lineRule="auto"/>
        <w:ind w:right="-78"/>
        <w:jc w:val="both"/>
        <w:rPr>
          <w:i/>
          <w:color w:val="000000"/>
          <w:sz w:val="24"/>
          <w:szCs w:val="24"/>
        </w:rPr>
      </w:pPr>
      <w:r>
        <w:rPr>
          <w:i/>
          <w:color w:val="000000"/>
          <w:sz w:val="24"/>
          <w:szCs w:val="24"/>
        </w:rPr>
        <w:t xml:space="preserve">                                                             (підпис)                                      </w:t>
      </w:r>
    </w:p>
    <w:p w14:paraId="65144022" w14:textId="77777777" w:rsidR="00510E99" w:rsidRDefault="00510E99" w:rsidP="00510E99">
      <w:pPr>
        <w:pBdr>
          <w:top w:val="nil"/>
          <w:left w:val="nil"/>
          <w:bottom w:val="nil"/>
          <w:right w:val="nil"/>
          <w:between w:val="nil"/>
        </w:pBdr>
        <w:tabs>
          <w:tab w:val="left" w:pos="9897"/>
        </w:tabs>
        <w:jc w:val="both"/>
        <w:rPr>
          <w:color w:val="000000"/>
          <w:sz w:val="28"/>
          <w:szCs w:val="28"/>
        </w:rPr>
      </w:pPr>
    </w:p>
    <w:p w14:paraId="54ED4B84" w14:textId="77777777" w:rsidR="00510E99" w:rsidRDefault="00510E99" w:rsidP="00510E99">
      <w:pPr>
        <w:tabs>
          <w:tab w:val="left" w:pos="9897"/>
        </w:tabs>
        <w:jc w:val="both"/>
        <w:rPr>
          <w:rFonts w:eastAsia="Calibri"/>
          <w:i/>
          <w:sz w:val="28"/>
          <w:szCs w:val="28"/>
        </w:rPr>
      </w:pPr>
      <w:r w:rsidRPr="00D61738">
        <w:rPr>
          <w:rFonts w:eastAsia="Calibri"/>
          <w:sz w:val="28"/>
          <w:szCs w:val="28"/>
        </w:rPr>
        <w:t>Розглянуто на засіданні</w:t>
      </w:r>
      <w:r w:rsidRPr="00D61738">
        <w:rPr>
          <w:rFonts w:eastAsia="Calibri"/>
          <w:spacing w:val="-12"/>
          <w:sz w:val="28"/>
          <w:szCs w:val="28"/>
        </w:rPr>
        <w:t xml:space="preserve"> </w:t>
      </w:r>
      <w:r w:rsidRPr="00D61738">
        <w:rPr>
          <w:rFonts w:eastAsia="Calibri"/>
          <w:sz w:val="28"/>
          <w:szCs w:val="28"/>
        </w:rPr>
        <w:t xml:space="preserve">кафедри </w:t>
      </w:r>
      <w:r w:rsidRPr="00971C16">
        <w:rPr>
          <w:rFonts w:eastAsia="Calibri"/>
          <w:i/>
          <w:sz w:val="28"/>
          <w:szCs w:val="28"/>
        </w:rPr>
        <w:t xml:space="preserve">міжнародних відносин та соціально-гуманітарних дисциплін </w:t>
      </w:r>
      <w:r>
        <w:rPr>
          <w:rFonts w:eastAsia="Calibri"/>
          <w:i/>
          <w:sz w:val="28"/>
          <w:szCs w:val="28"/>
        </w:rPr>
        <w:t>Навчально-наукового</w:t>
      </w:r>
      <w:r w:rsidRPr="00971C16">
        <w:rPr>
          <w:rFonts w:eastAsia="Calibri"/>
          <w:i/>
          <w:sz w:val="28"/>
          <w:szCs w:val="28"/>
        </w:rPr>
        <w:t xml:space="preserve"> інститут</w:t>
      </w:r>
      <w:r>
        <w:rPr>
          <w:rFonts w:eastAsia="Calibri"/>
          <w:i/>
          <w:sz w:val="28"/>
          <w:szCs w:val="28"/>
        </w:rPr>
        <w:t xml:space="preserve">у права та </w:t>
      </w:r>
      <w:r w:rsidRPr="00EF0D3B">
        <w:rPr>
          <w:rFonts w:eastAsia="Calibri"/>
          <w:i/>
          <w:sz w:val="28"/>
          <w:szCs w:val="28"/>
        </w:rPr>
        <w:t xml:space="preserve"> </w:t>
      </w:r>
      <w:r>
        <w:rPr>
          <w:rFonts w:eastAsia="Calibri"/>
          <w:i/>
          <w:sz w:val="28"/>
          <w:szCs w:val="28"/>
        </w:rPr>
        <w:t>і</w:t>
      </w:r>
      <w:r w:rsidRPr="00971C16">
        <w:rPr>
          <w:rFonts w:eastAsia="Calibri"/>
          <w:i/>
          <w:sz w:val="28"/>
          <w:szCs w:val="28"/>
        </w:rPr>
        <w:t>нноваційної освіти</w:t>
      </w:r>
    </w:p>
    <w:p w14:paraId="2E76E7C3" w14:textId="77777777" w:rsidR="00510E99" w:rsidRDefault="00510E99" w:rsidP="00510E99">
      <w:pPr>
        <w:pBdr>
          <w:top w:val="nil"/>
          <w:left w:val="nil"/>
          <w:bottom w:val="nil"/>
          <w:right w:val="nil"/>
          <w:between w:val="nil"/>
        </w:pBdr>
        <w:tabs>
          <w:tab w:val="left" w:pos="9694"/>
        </w:tabs>
        <w:spacing w:line="242" w:lineRule="auto"/>
        <w:ind w:right="-78"/>
        <w:jc w:val="both"/>
        <w:rPr>
          <w:sz w:val="28"/>
          <w:szCs w:val="28"/>
        </w:rPr>
      </w:pPr>
      <w:r w:rsidRPr="00D61738">
        <w:rPr>
          <w:rFonts w:eastAsia="Calibri"/>
          <w:sz w:val="28"/>
          <w:szCs w:val="28"/>
        </w:rPr>
        <w:t xml:space="preserve">Протокол від </w:t>
      </w:r>
      <w:r w:rsidRPr="00B75F4A">
        <w:rPr>
          <w:rFonts w:eastAsia="Calibri"/>
          <w:sz w:val="28"/>
          <w:szCs w:val="28"/>
        </w:rPr>
        <w:t>28.08.2023</w:t>
      </w:r>
      <w:r w:rsidRPr="00D61738">
        <w:rPr>
          <w:rFonts w:eastAsia="Calibri"/>
          <w:sz w:val="28"/>
          <w:szCs w:val="28"/>
        </w:rPr>
        <w:t xml:space="preserve"> №</w:t>
      </w:r>
      <w:r>
        <w:rPr>
          <w:sz w:val="28"/>
          <w:szCs w:val="28"/>
        </w:rPr>
        <w:t>1</w:t>
      </w:r>
    </w:p>
    <w:p w14:paraId="607B98B9" w14:textId="77777777" w:rsidR="00002452" w:rsidRPr="00E30592" w:rsidRDefault="00002452" w:rsidP="00002452">
      <w:pPr>
        <w:tabs>
          <w:tab w:val="left" w:pos="9694"/>
        </w:tabs>
        <w:spacing w:line="242" w:lineRule="auto"/>
        <w:ind w:right="-78"/>
        <w:jc w:val="both"/>
        <w:rPr>
          <w:rFonts w:eastAsia="Calibri"/>
          <w:color w:val="000000"/>
          <w:sz w:val="28"/>
          <w:szCs w:val="28"/>
        </w:rPr>
      </w:pPr>
    </w:p>
    <w:p w14:paraId="009ECF79" w14:textId="77777777" w:rsidR="00002452" w:rsidRPr="00A81397" w:rsidRDefault="00D36B34" w:rsidP="00002452">
      <w:pPr>
        <w:jc w:val="both"/>
        <w:rPr>
          <w:sz w:val="28"/>
          <w:szCs w:val="28"/>
        </w:rPr>
      </w:pPr>
      <w:r w:rsidRPr="00436A72">
        <w:rPr>
          <w:sz w:val="28"/>
          <w:szCs w:val="28"/>
        </w:rPr>
        <w:t>Державне управління та прийняття зовнішньополітичних рішень</w:t>
      </w:r>
      <w:r w:rsidR="00002452">
        <w:rPr>
          <w:sz w:val="28"/>
          <w:szCs w:val="28"/>
        </w:rPr>
        <w:t xml:space="preserve">. // </w:t>
      </w:r>
      <w:r w:rsidR="00002452" w:rsidRPr="00AB2D45">
        <w:rPr>
          <w:sz w:val="28"/>
          <w:szCs w:val="28"/>
        </w:rPr>
        <w:t>Робоча програма навчальної дисципліни.</w:t>
      </w:r>
      <w:r w:rsidR="00002452" w:rsidRPr="00A81397">
        <w:rPr>
          <w:sz w:val="28"/>
          <w:szCs w:val="28"/>
        </w:rPr>
        <w:t xml:space="preserve"> </w:t>
      </w:r>
      <w:r w:rsidR="00002452">
        <w:rPr>
          <w:sz w:val="28"/>
          <w:szCs w:val="28"/>
        </w:rPr>
        <w:t xml:space="preserve">- </w:t>
      </w:r>
      <w:r w:rsidR="00002452" w:rsidRPr="00A81397">
        <w:rPr>
          <w:sz w:val="28"/>
          <w:szCs w:val="28"/>
        </w:rPr>
        <w:t>Дніпро: Дніпропетровський державний університет внутрішніх справ, 202</w:t>
      </w:r>
      <w:r w:rsidR="00002452">
        <w:rPr>
          <w:sz w:val="28"/>
          <w:szCs w:val="28"/>
        </w:rPr>
        <w:t>3</w:t>
      </w:r>
      <w:r w:rsidR="00002452" w:rsidRPr="00A81397">
        <w:rPr>
          <w:sz w:val="28"/>
          <w:szCs w:val="28"/>
        </w:rPr>
        <w:t>.</w:t>
      </w:r>
      <w:r w:rsidR="00002452">
        <w:rPr>
          <w:sz w:val="28"/>
          <w:szCs w:val="28"/>
        </w:rPr>
        <w:t xml:space="preserve"> -</w:t>
      </w:r>
      <w:r w:rsidR="00002452" w:rsidRPr="00A81397">
        <w:rPr>
          <w:sz w:val="28"/>
          <w:szCs w:val="28"/>
        </w:rPr>
        <w:t xml:space="preserve"> </w:t>
      </w:r>
      <w:r w:rsidR="00101227">
        <w:rPr>
          <w:sz w:val="28"/>
          <w:szCs w:val="28"/>
        </w:rPr>
        <w:t>28</w:t>
      </w:r>
      <w:r w:rsidR="00002452" w:rsidRPr="00066457">
        <w:rPr>
          <w:sz w:val="28"/>
          <w:szCs w:val="28"/>
        </w:rPr>
        <w:t>с.</w:t>
      </w:r>
    </w:p>
    <w:p w14:paraId="6789F566" w14:textId="77777777" w:rsidR="00002452" w:rsidRPr="00E30592" w:rsidRDefault="00002452" w:rsidP="00002452">
      <w:pPr>
        <w:rPr>
          <w:rFonts w:eastAsia="Calibri"/>
          <w:sz w:val="23"/>
          <w:szCs w:val="28"/>
        </w:rPr>
      </w:pPr>
    </w:p>
    <w:p w14:paraId="32983CD9" w14:textId="77777777" w:rsidR="00002452" w:rsidRPr="00E30592" w:rsidRDefault="00002452" w:rsidP="00002452">
      <w:pPr>
        <w:outlineLvl w:val="3"/>
        <w:rPr>
          <w:rFonts w:eastAsia="Calibri"/>
          <w:bCs/>
          <w:sz w:val="28"/>
          <w:szCs w:val="28"/>
        </w:rPr>
      </w:pPr>
      <w:r w:rsidRPr="00E30592">
        <w:rPr>
          <w:rFonts w:eastAsia="Calibri"/>
          <w:b/>
          <w:bCs/>
          <w:sz w:val="28"/>
          <w:szCs w:val="28"/>
        </w:rPr>
        <w:t>РОЗРОБНИК</w:t>
      </w:r>
      <w:r w:rsidRPr="00E30592">
        <w:rPr>
          <w:rFonts w:eastAsia="Calibri"/>
          <w:bCs/>
          <w:sz w:val="28"/>
          <w:szCs w:val="28"/>
        </w:rPr>
        <w:t>:</w:t>
      </w:r>
    </w:p>
    <w:p w14:paraId="15631A44" w14:textId="77777777" w:rsidR="00002452" w:rsidRPr="00E30592" w:rsidRDefault="00002452" w:rsidP="00002452">
      <w:pPr>
        <w:tabs>
          <w:tab w:val="left" w:pos="0"/>
        </w:tabs>
        <w:suppressAutoHyphens/>
        <w:autoSpaceDE/>
        <w:autoSpaceDN/>
        <w:jc w:val="both"/>
        <w:rPr>
          <w:sz w:val="28"/>
          <w:szCs w:val="28"/>
          <w:lang w:eastAsia="uk-UA"/>
        </w:rPr>
      </w:pPr>
      <w:r w:rsidRPr="00E30592">
        <w:rPr>
          <w:b/>
          <w:sz w:val="28"/>
          <w:szCs w:val="28"/>
          <w:lang w:eastAsia="uk-UA"/>
        </w:rPr>
        <w:t>Тетяна СЕРГІЄНКО,</w:t>
      </w:r>
      <w:r w:rsidRPr="00E30592">
        <w:rPr>
          <w:sz w:val="28"/>
          <w:szCs w:val="28"/>
          <w:lang w:eastAsia="uk-UA"/>
        </w:rPr>
        <w:t xml:space="preserve"> кандидат політичних наук, доцент, доцент кафедри міжнародних відносин та соціально-гуманітарних дисциплін;</w:t>
      </w:r>
    </w:p>
    <w:p w14:paraId="15F3567B" w14:textId="77777777" w:rsidR="00002452" w:rsidRPr="00E30592" w:rsidRDefault="00002452" w:rsidP="00002452">
      <w:pPr>
        <w:spacing w:line="320" w:lineRule="exact"/>
        <w:outlineLvl w:val="3"/>
        <w:rPr>
          <w:rFonts w:eastAsia="Calibri"/>
          <w:b/>
          <w:bCs/>
          <w:sz w:val="28"/>
          <w:szCs w:val="28"/>
        </w:rPr>
      </w:pPr>
    </w:p>
    <w:p w14:paraId="334973DE" w14:textId="77777777" w:rsidR="00002452" w:rsidRPr="00E30592" w:rsidRDefault="00002452" w:rsidP="00002452">
      <w:pPr>
        <w:widowControl/>
        <w:autoSpaceDE/>
        <w:autoSpaceDN/>
        <w:rPr>
          <w:sz w:val="28"/>
          <w:szCs w:val="28"/>
          <w:lang w:eastAsia="ru-RU"/>
        </w:rPr>
      </w:pPr>
      <w:r w:rsidRPr="00E30592">
        <w:rPr>
          <w:b/>
          <w:sz w:val="28"/>
          <w:szCs w:val="28"/>
          <w:lang w:eastAsia="ru-RU"/>
        </w:rPr>
        <w:t>РЕЦЕНЗЕНТИ:</w:t>
      </w:r>
    </w:p>
    <w:p w14:paraId="23EED48E" w14:textId="77777777" w:rsidR="00D36B34" w:rsidRPr="00436A72" w:rsidRDefault="00D36B34" w:rsidP="00D36B34">
      <w:pPr>
        <w:shd w:val="clear" w:color="auto" w:fill="FFFFFF"/>
        <w:tabs>
          <w:tab w:val="left" w:pos="465"/>
        </w:tabs>
        <w:jc w:val="both"/>
        <w:rPr>
          <w:b/>
          <w:sz w:val="28"/>
          <w:szCs w:val="28"/>
        </w:rPr>
      </w:pPr>
      <w:r w:rsidRPr="00436A72">
        <w:rPr>
          <w:b/>
          <w:sz w:val="28"/>
          <w:szCs w:val="28"/>
        </w:rPr>
        <w:t xml:space="preserve">Алла ТКАЧЕНКО, </w:t>
      </w:r>
      <w:r w:rsidRPr="00436A72">
        <w:rPr>
          <w:sz w:val="28"/>
          <w:szCs w:val="28"/>
        </w:rPr>
        <w:t xml:space="preserve">завідувачка кафедри підприємництва, торгівлі та біржової діяльності Національного університету «Запорізька політехніка», </w:t>
      </w:r>
      <w:proofErr w:type="spellStart"/>
      <w:r w:rsidRPr="00436A72">
        <w:rPr>
          <w:sz w:val="28"/>
          <w:szCs w:val="28"/>
        </w:rPr>
        <w:t>докторка</w:t>
      </w:r>
      <w:proofErr w:type="spellEnd"/>
      <w:r w:rsidRPr="00436A72">
        <w:rPr>
          <w:sz w:val="28"/>
          <w:szCs w:val="28"/>
        </w:rPr>
        <w:t xml:space="preserve"> економічних наук, професорка</w:t>
      </w:r>
    </w:p>
    <w:p w14:paraId="1C5D1B50" w14:textId="77777777" w:rsidR="00D36B34" w:rsidRPr="00436A72" w:rsidRDefault="00D36B34" w:rsidP="00D36B34">
      <w:pPr>
        <w:shd w:val="clear" w:color="auto" w:fill="FFFFFF"/>
        <w:tabs>
          <w:tab w:val="left" w:pos="465"/>
        </w:tabs>
        <w:jc w:val="both"/>
        <w:rPr>
          <w:sz w:val="28"/>
          <w:szCs w:val="28"/>
        </w:rPr>
      </w:pPr>
      <w:r w:rsidRPr="00436A72">
        <w:rPr>
          <w:b/>
          <w:sz w:val="28"/>
          <w:szCs w:val="28"/>
        </w:rPr>
        <w:t>Надія БАБАРИКІНА</w:t>
      </w:r>
      <w:r w:rsidRPr="00436A72">
        <w:rPr>
          <w:sz w:val="28"/>
          <w:szCs w:val="28"/>
        </w:rPr>
        <w:t xml:space="preserve">, </w:t>
      </w:r>
      <w:proofErr w:type="spellStart"/>
      <w:r w:rsidRPr="00436A72">
        <w:rPr>
          <w:sz w:val="28"/>
          <w:szCs w:val="28"/>
        </w:rPr>
        <w:t>доцентка</w:t>
      </w:r>
      <w:proofErr w:type="spellEnd"/>
      <w:r w:rsidRPr="00436A72">
        <w:rPr>
          <w:sz w:val="28"/>
          <w:szCs w:val="28"/>
        </w:rPr>
        <w:t xml:space="preserve"> кафедри </w:t>
      </w:r>
      <w:proofErr w:type="spellStart"/>
      <w:r w:rsidRPr="00436A72">
        <w:rPr>
          <w:sz w:val="28"/>
          <w:szCs w:val="28"/>
        </w:rPr>
        <w:t>Загальноправових</w:t>
      </w:r>
      <w:proofErr w:type="spellEnd"/>
      <w:r w:rsidRPr="00436A72">
        <w:rPr>
          <w:sz w:val="28"/>
          <w:szCs w:val="28"/>
        </w:rPr>
        <w:t xml:space="preserve"> та політичних наук Національного університету «Запорізька політехніка», кандидатка політичних наук</w:t>
      </w:r>
    </w:p>
    <w:p w14:paraId="3AED89BB" w14:textId="77777777" w:rsidR="00002452" w:rsidRPr="00E30592" w:rsidRDefault="00002452" w:rsidP="00002452">
      <w:pPr>
        <w:widowControl/>
        <w:autoSpaceDE/>
        <w:autoSpaceDN/>
        <w:jc w:val="both"/>
        <w:rPr>
          <w:sz w:val="28"/>
          <w:szCs w:val="28"/>
          <w:lang w:eastAsia="ru-RU"/>
        </w:rPr>
      </w:pPr>
    </w:p>
    <w:p w14:paraId="45C99137" w14:textId="77777777" w:rsidR="00002452" w:rsidRPr="00E30592" w:rsidRDefault="00002452" w:rsidP="00002452">
      <w:pPr>
        <w:ind w:left="720"/>
        <w:jc w:val="center"/>
        <w:rPr>
          <w:rFonts w:eastAsia="Calibri"/>
          <w:b/>
          <w:sz w:val="28"/>
          <w:szCs w:val="28"/>
        </w:rPr>
      </w:pPr>
      <w:r w:rsidRPr="00E30592">
        <w:rPr>
          <w:rFonts w:eastAsia="Calibri"/>
          <w:b/>
          <w:sz w:val="28"/>
          <w:szCs w:val="28"/>
        </w:rPr>
        <w:t>Лист оновлення та перезатвердження робочої програми навчальної дисципліни</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3"/>
        <w:gridCol w:w="2994"/>
        <w:gridCol w:w="2126"/>
        <w:gridCol w:w="2596"/>
      </w:tblGrid>
      <w:tr w:rsidR="00002452" w:rsidRPr="00E30592" w14:paraId="025CB1E2" w14:textId="77777777" w:rsidTr="00002452">
        <w:tc>
          <w:tcPr>
            <w:tcW w:w="1923" w:type="dxa"/>
            <w:shd w:val="clear" w:color="auto" w:fill="auto"/>
          </w:tcPr>
          <w:p w14:paraId="60D4D35B" w14:textId="77777777" w:rsidR="00002452" w:rsidRPr="00E30592" w:rsidRDefault="00002452" w:rsidP="00002452">
            <w:pPr>
              <w:rPr>
                <w:rFonts w:eastAsia="Calibri"/>
                <w:b/>
                <w:sz w:val="24"/>
                <w:szCs w:val="24"/>
              </w:rPr>
            </w:pPr>
            <w:r w:rsidRPr="00E30592">
              <w:rPr>
                <w:rFonts w:eastAsia="Calibri"/>
                <w:sz w:val="24"/>
                <w:szCs w:val="24"/>
              </w:rPr>
              <w:t>Навчальний рік</w:t>
            </w:r>
          </w:p>
        </w:tc>
        <w:tc>
          <w:tcPr>
            <w:tcW w:w="2994" w:type="dxa"/>
            <w:shd w:val="clear" w:color="auto" w:fill="auto"/>
          </w:tcPr>
          <w:p w14:paraId="5FBD24DF" w14:textId="77777777" w:rsidR="00002452" w:rsidRPr="00E30592" w:rsidRDefault="00002452" w:rsidP="00002452">
            <w:pPr>
              <w:rPr>
                <w:rFonts w:eastAsia="Calibri"/>
                <w:b/>
                <w:sz w:val="24"/>
                <w:szCs w:val="24"/>
              </w:rPr>
            </w:pPr>
            <w:r w:rsidRPr="00E30592">
              <w:rPr>
                <w:rFonts w:eastAsia="Calibri"/>
                <w:sz w:val="24"/>
                <w:szCs w:val="24"/>
              </w:rPr>
              <w:t>Дата засідання кафедри, протокол – розробника РПНД</w:t>
            </w:r>
          </w:p>
        </w:tc>
        <w:tc>
          <w:tcPr>
            <w:tcW w:w="2126" w:type="dxa"/>
            <w:shd w:val="clear" w:color="auto" w:fill="auto"/>
          </w:tcPr>
          <w:p w14:paraId="763C5E8B" w14:textId="77777777" w:rsidR="00002452" w:rsidRPr="00E30592" w:rsidRDefault="00002452" w:rsidP="00002452">
            <w:pPr>
              <w:rPr>
                <w:rFonts w:eastAsia="Calibri"/>
                <w:b/>
                <w:i/>
                <w:sz w:val="24"/>
                <w:szCs w:val="24"/>
              </w:rPr>
            </w:pPr>
            <w:r w:rsidRPr="00E30592">
              <w:rPr>
                <w:rFonts w:eastAsia="Calibri"/>
                <w:b/>
                <w:i/>
                <w:sz w:val="24"/>
                <w:szCs w:val="24"/>
              </w:rPr>
              <w:t xml:space="preserve">Зміст змін </w:t>
            </w:r>
          </w:p>
        </w:tc>
        <w:tc>
          <w:tcPr>
            <w:tcW w:w="2596" w:type="dxa"/>
            <w:shd w:val="clear" w:color="auto" w:fill="auto"/>
          </w:tcPr>
          <w:p w14:paraId="0503EB0B" w14:textId="77777777" w:rsidR="00002452" w:rsidRPr="00E30592" w:rsidRDefault="00002452" w:rsidP="00002452">
            <w:pPr>
              <w:rPr>
                <w:rFonts w:eastAsia="Calibri"/>
                <w:b/>
                <w:sz w:val="24"/>
                <w:szCs w:val="24"/>
              </w:rPr>
            </w:pPr>
            <w:r w:rsidRPr="00E30592">
              <w:rPr>
                <w:rFonts w:eastAsia="Calibri"/>
                <w:sz w:val="24"/>
                <w:szCs w:val="24"/>
              </w:rPr>
              <w:t>Підпис завідувача</w:t>
            </w:r>
          </w:p>
        </w:tc>
      </w:tr>
      <w:tr w:rsidR="00002452" w:rsidRPr="00E30592" w14:paraId="1B3395B2" w14:textId="77777777" w:rsidTr="00002452">
        <w:tc>
          <w:tcPr>
            <w:tcW w:w="1923" w:type="dxa"/>
            <w:shd w:val="clear" w:color="auto" w:fill="auto"/>
          </w:tcPr>
          <w:p w14:paraId="3920D703" w14:textId="77777777" w:rsidR="00002452" w:rsidRPr="00E30592" w:rsidRDefault="00002452" w:rsidP="00002452">
            <w:pPr>
              <w:rPr>
                <w:rFonts w:eastAsia="Calibri"/>
                <w:b/>
                <w:sz w:val="28"/>
                <w:szCs w:val="28"/>
              </w:rPr>
            </w:pPr>
            <w:r w:rsidRPr="00E30592">
              <w:rPr>
                <w:rFonts w:eastAsia="Calibri"/>
                <w:b/>
                <w:sz w:val="28"/>
                <w:szCs w:val="28"/>
              </w:rPr>
              <w:t>20__/20__</w:t>
            </w:r>
          </w:p>
        </w:tc>
        <w:tc>
          <w:tcPr>
            <w:tcW w:w="2994" w:type="dxa"/>
            <w:shd w:val="clear" w:color="auto" w:fill="auto"/>
          </w:tcPr>
          <w:p w14:paraId="3BE55281" w14:textId="77777777" w:rsidR="00002452" w:rsidRPr="00E30592" w:rsidRDefault="00002452" w:rsidP="00002452">
            <w:pPr>
              <w:rPr>
                <w:rFonts w:eastAsia="Calibri"/>
                <w:b/>
                <w:sz w:val="28"/>
                <w:szCs w:val="28"/>
              </w:rPr>
            </w:pPr>
          </w:p>
        </w:tc>
        <w:tc>
          <w:tcPr>
            <w:tcW w:w="2126" w:type="dxa"/>
            <w:shd w:val="clear" w:color="auto" w:fill="auto"/>
          </w:tcPr>
          <w:p w14:paraId="679AE31F" w14:textId="77777777" w:rsidR="00002452" w:rsidRPr="00E30592" w:rsidRDefault="00002452" w:rsidP="00002452">
            <w:pPr>
              <w:rPr>
                <w:rFonts w:eastAsia="Calibri"/>
                <w:b/>
                <w:sz w:val="28"/>
                <w:szCs w:val="28"/>
              </w:rPr>
            </w:pPr>
          </w:p>
        </w:tc>
        <w:tc>
          <w:tcPr>
            <w:tcW w:w="2596" w:type="dxa"/>
            <w:shd w:val="clear" w:color="auto" w:fill="auto"/>
          </w:tcPr>
          <w:p w14:paraId="3C08084F" w14:textId="77777777" w:rsidR="00002452" w:rsidRPr="00E30592" w:rsidRDefault="00002452" w:rsidP="00002452">
            <w:pPr>
              <w:rPr>
                <w:rFonts w:eastAsia="Calibri"/>
                <w:b/>
                <w:sz w:val="28"/>
                <w:szCs w:val="28"/>
              </w:rPr>
            </w:pPr>
          </w:p>
        </w:tc>
      </w:tr>
      <w:tr w:rsidR="00002452" w:rsidRPr="00E30592" w14:paraId="68C9560F" w14:textId="77777777" w:rsidTr="00002452">
        <w:tc>
          <w:tcPr>
            <w:tcW w:w="1923" w:type="dxa"/>
            <w:shd w:val="clear" w:color="auto" w:fill="auto"/>
          </w:tcPr>
          <w:p w14:paraId="25027CB9" w14:textId="77777777" w:rsidR="00002452" w:rsidRPr="00E30592" w:rsidRDefault="00002452" w:rsidP="00002452">
            <w:pPr>
              <w:rPr>
                <w:rFonts w:eastAsia="Calibri"/>
                <w:b/>
                <w:sz w:val="28"/>
                <w:szCs w:val="28"/>
              </w:rPr>
            </w:pPr>
            <w:r w:rsidRPr="00E30592">
              <w:rPr>
                <w:rFonts w:eastAsia="Calibri"/>
                <w:b/>
                <w:sz w:val="28"/>
                <w:szCs w:val="28"/>
              </w:rPr>
              <w:t>20__/20__</w:t>
            </w:r>
          </w:p>
        </w:tc>
        <w:tc>
          <w:tcPr>
            <w:tcW w:w="2994" w:type="dxa"/>
            <w:shd w:val="clear" w:color="auto" w:fill="auto"/>
          </w:tcPr>
          <w:p w14:paraId="6B777B61" w14:textId="77777777" w:rsidR="00002452" w:rsidRPr="00E30592" w:rsidRDefault="00002452" w:rsidP="00002452">
            <w:pPr>
              <w:rPr>
                <w:rFonts w:eastAsia="Calibri"/>
                <w:b/>
                <w:sz w:val="28"/>
                <w:szCs w:val="28"/>
              </w:rPr>
            </w:pPr>
          </w:p>
        </w:tc>
        <w:tc>
          <w:tcPr>
            <w:tcW w:w="2126" w:type="dxa"/>
            <w:shd w:val="clear" w:color="auto" w:fill="auto"/>
          </w:tcPr>
          <w:p w14:paraId="61C51E97" w14:textId="77777777" w:rsidR="00002452" w:rsidRPr="00E30592" w:rsidRDefault="00002452" w:rsidP="00002452">
            <w:pPr>
              <w:rPr>
                <w:rFonts w:eastAsia="Calibri"/>
                <w:b/>
                <w:sz w:val="28"/>
                <w:szCs w:val="28"/>
              </w:rPr>
            </w:pPr>
          </w:p>
        </w:tc>
        <w:tc>
          <w:tcPr>
            <w:tcW w:w="2596" w:type="dxa"/>
            <w:shd w:val="clear" w:color="auto" w:fill="auto"/>
          </w:tcPr>
          <w:p w14:paraId="6233657D" w14:textId="77777777" w:rsidR="00002452" w:rsidRPr="00E30592" w:rsidRDefault="00002452" w:rsidP="00002452">
            <w:pPr>
              <w:rPr>
                <w:rFonts w:eastAsia="Calibri"/>
                <w:b/>
                <w:sz w:val="28"/>
                <w:szCs w:val="28"/>
              </w:rPr>
            </w:pPr>
          </w:p>
        </w:tc>
      </w:tr>
      <w:tr w:rsidR="00002452" w:rsidRPr="00E30592" w14:paraId="5B122383" w14:textId="77777777" w:rsidTr="00002452">
        <w:tc>
          <w:tcPr>
            <w:tcW w:w="1923" w:type="dxa"/>
            <w:shd w:val="clear" w:color="auto" w:fill="auto"/>
          </w:tcPr>
          <w:p w14:paraId="0EF75BA3" w14:textId="77777777" w:rsidR="00002452" w:rsidRPr="00E30592" w:rsidRDefault="00002452" w:rsidP="00002452">
            <w:pPr>
              <w:rPr>
                <w:rFonts w:eastAsia="Calibri"/>
                <w:b/>
                <w:sz w:val="28"/>
                <w:szCs w:val="28"/>
              </w:rPr>
            </w:pPr>
            <w:r w:rsidRPr="00E30592">
              <w:rPr>
                <w:rFonts w:eastAsia="Calibri"/>
                <w:b/>
                <w:sz w:val="28"/>
                <w:szCs w:val="28"/>
              </w:rPr>
              <w:t>20__/20__</w:t>
            </w:r>
          </w:p>
        </w:tc>
        <w:tc>
          <w:tcPr>
            <w:tcW w:w="2994" w:type="dxa"/>
            <w:shd w:val="clear" w:color="auto" w:fill="auto"/>
          </w:tcPr>
          <w:p w14:paraId="42833C0E" w14:textId="77777777" w:rsidR="00002452" w:rsidRPr="00E30592" w:rsidRDefault="00002452" w:rsidP="00002452">
            <w:pPr>
              <w:rPr>
                <w:rFonts w:eastAsia="Calibri"/>
                <w:b/>
                <w:sz w:val="28"/>
                <w:szCs w:val="28"/>
              </w:rPr>
            </w:pPr>
          </w:p>
        </w:tc>
        <w:tc>
          <w:tcPr>
            <w:tcW w:w="2126" w:type="dxa"/>
            <w:shd w:val="clear" w:color="auto" w:fill="auto"/>
          </w:tcPr>
          <w:p w14:paraId="3FA3B5A2" w14:textId="77777777" w:rsidR="00002452" w:rsidRPr="00E30592" w:rsidRDefault="00002452" w:rsidP="00002452">
            <w:pPr>
              <w:rPr>
                <w:rFonts w:eastAsia="Calibri"/>
                <w:b/>
                <w:sz w:val="28"/>
                <w:szCs w:val="28"/>
              </w:rPr>
            </w:pPr>
          </w:p>
        </w:tc>
        <w:tc>
          <w:tcPr>
            <w:tcW w:w="2596" w:type="dxa"/>
            <w:shd w:val="clear" w:color="auto" w:fill="auto"/>
          </w:tcPr>
          <w:p w14:paraId="067BEBCF" w14:textId="77777777" w:rsidR="00002452" w:rsidRPr="00E30592" w:rsidRDefault="00002452" w:rsidP="00002452">
            <w:pPr>
              <w:rPr>
                <w:rFonts w:eastAsia="Calibri"/>
                <w:b/>
                <w:sz w:val="28"/>
                <w:szCs w:val="28"/>
              </w:rPr>
            </w:pPr>
          </w:p>
        </w:tc>
      </w:tr>
      <w:tr w:rsidR="00002452" w:rsidRPr="00E30592" w14:paraId="2A323762" w14:textId="77777777" w:rsidTr="00002452">
        <w:tc>
          <w:tcPr>
            <w:tcW w:w="1923" w:type="dxa"/>
            <w:shd w:val="clear" w:color="auto" w:fill="auto"/>
          </w:tcPr>
          <w:p w14:paraId="61E94516" w14:textId="77777777" w:rsidR="00002452" w:rsidRPr="00E30592" w:rsidRDefault="00002452" w:rsidP="00002452">
            <w:pPr>
              <w:rPr>
                <w:rFonts w:eastAsia="Calibri"/>
                <w:b/>
                <w:sz w:val="28"/>
                <w:szCs w:val="28"/>
              </w:rPr>
            </w:pPr>
            <w:r w:rsidRPr="00E30592">
              <w:rPr>
                <w:rFonts w:eastAsia="Calibri"/>
                <w:b/>
                <w:sz w:val="28"/>
                <w:szCs w:val="28"/>
              </w:rPr>
              <w:t>20__/20__</w:t>
            </w:r>
          </w:p>
        </w:tc>
        <w:tc>
          <w:tcPr>
            <w:tcW w:w="2994" w:type="dxa"/>
            <w:shd w:val="clear" w:color="auto" w:fill="auto"/>
          </w:tcPr>
          <w:p w14:paraId="4D0C376E" w14:textId="77777777" w:rsidR="00002452" w:rsidRPr="00E30592" w:rsidRDefault="00002452" w:rsidP="00002452">
            <w:pPr>
              <w:rPr>
                <w:rFonts w:eastAsia="Calibri"/>
                <w:b/>
                <w:sz w:val="28"/>
                <w:szCs w:val="28"/>
              </w:rPr>
            </w:pPr>
          </w:p>
        </w:tc>
        <w:tc>
          <w:tcPr>
            <w:tcW w:w="2126" w:type="dxa"/>
            <w:shd w:val="clear" w:color="auto" w:fill="auto"/>
          </w:tcPr>
          <w:p w14:paraId="68B75A04" w14:textId="77777777" w:rsidR="00002452" w:rsidRPr="00E30592" w:rsidRDefault="00002452" w:rsidP="00002452">
            <w:pPr>
              <w:rPr>
                <w:rFonts w:eastAsia="Calibri"/>
                <w:b/>
                <w:sz w:val="28"/>
                <w:szCs w:val="28"/>
              </w:rPr>
            </w:pPr>
          </w:p>
        </w:tc>
        <w:tc>
          <w:tcPr>
            <w:tcW w:w="2596" w:type="dxa"/>
            <w:shd w:val="clear" w:color="auto" w:fill="auto"/>
          </w:tcPr>
          <w:p w14:paraId="5D052A3C" w14:textId="77777777" w:rsidR="00002452" w:rsidRPr="00E30592" w:rsidRDefault="00002452" w:rsidP="00002452">
            <w:pPr>
              <w:rPr>
                <w:rFonts w:eastAsia="Calibri"/>
                <w:b/>
                <w:sz w:val="28"/>
                <w:szCs w:val="28"/>
              </w:rPr>
            </w:pPr>
          </w:p>
        </w:tc>
      </w:tr>
      <w:tr w:rsidR="00002452" w:rsidRPr="00E30592" w14:paraId="4EF126C3" w14:textId="77777777" w:rsidTr="00002452">
        <w:tc>
          <w:tcPr>
            <w:tcW w:w="1923" w:type="dxa"/>
            <w:shd w:val="clear" w:color="auto" w:fill="auto"/>
          </w:tcPr>
          <w:p w14:paraId="6383808B" w14:textId="77777777" w:rsidR="00002452" w:rsidRPr="00E30592" w:rsidRDefault="00002452" w:rsidP="00002452">
            <w:pPr>
              <w:rPr>
                <w:rFonts w:eastAsia="Calibri"/>
                <w:b/>
                <w:sz w:val="28"/>
                <w:szCs w:val="28"/>
              </w:rPr>
            </w:pPr>
            <w:r w:rsidRPr="00E30592">
              <w:rPr>
                <w:rFonts w:eastAsia="Calibri"/>
                <w:b/>
                <w:sz w:val="28"/>
                <w:szCs w:val="28"/>
              </w:rPr>
              <w:t>20__/20__</w:t>
            </w:r>
          </w:p>
        </w:tc>
        <w:tc>
          <w:tcPr>
            <w:tcW w:w="2994" w:type="dxa"/>
            <w:shd w:val="clear" w:color="auto" w:fill="auto"/>
          </w:tcPr>
          <w:p w14:paraId="46E73B73" w14:textId="77777777" w:rsidR="00002452" w:rsidRPr="00E30592" w:rsidRDefault="00002452" w:rsidP="00002452">
            <w:pPr>
              <w:rPr>
                <w:rFonts w:eastAsia="Calibri"/>
                <w:b/>
                <w:sz w:val="28"/>
                <w:szCs w:val="28"/>
              </w:rPr>
            </w:pPr>
          </w:p>
        </w:tc>
        <w:tc>
          <w:tcPr>
            <w:tcW w:w="2126" w:type="dxa"/>
            <w:shd w:val="clear" w:color="auto" w:fill="auto"/>
          </w:tcPr>
          <w:p w14:paraId="2FE07449" w14:textId="77777777" w:rsidR="00002452" w:rsidRPr="00E30592" w:rsidRDefault="00002452" w:rsidP="00002452">
            <w:pPr>
              <w:rPr>
                <w:rFonts w:eastAsia="Calibri"/>
                <w:b/>
                <w:sz w:val="28"/>
                <w:szCs w:val="28"/>
              </w:rPr>
            </w:pPr>
          </w:p>
        </w:tc>
        <w:tc>
          <w:tcPr>
            <w:tcW w:w="2596" w:type="dxa"/>
            <w:shd w:val="clear" w:color="auto" w:fill="auto"/>
          </w:tcPr>
          <w:p w14:paraId="50D9CF43" w14:textId="77777777" w:rsidR="00002452" w:rsidRPr="00E30592" w:rsidRDefault="00002452" w:rsidP="00002452">
            <w:pPr>
              <w:rPr>
                <w:rFonts w:eastAsia="Calibri"/>
                <w:b/>
                <w:sz w:val="28"/>
                <w:szCs w:val="28"/>
              </w:rPr>
            </w:pPr>
          </w:p>
        </w:tc>
      </w:tr>
    </w:tbl>
    <w:p w14:paraId="1468F67C" w14:textId="77777777" w:rsidR="00002452" w:rsidRDefault="00002452" w:rsidP="00002452">
      <w:pPr>
        <w:rPr>
          <w:sz w:val="28"/>
          <w:szCs w:val="28"/>
        </w:rPr>
      </w:pPr>
    </w:p>
    <w:p w14:paraId="19C4BF40" w14:textId="77777777" w:rsidR="00D36B34" w:rsidRPr="00460C39" w:rsidRDefault="00D36B34" w:rsidP="00D36B34">
      <w:pPr>
        <w:widowControl/>
        <w:numPr>
          <w:ilvl w:val="0"/>
          <w:numId w:val="12"/>
        </w:numPr>
        <w:autoSpaceDE/>
        <w:autoSpaceDN/>
        <w:jc w:val="center"/>
        <w:rPr>
          <w:rFonts w:eastAsia="Calibri"/>
          <w:b/>
          <w:sz w:val="28"/>
          <w:szCs w:val="28"/>
        </w:rPr>
      </w:pPr>
      <w:r>
        <w:br w:type="page"/>
      </w:r>
      <w:r w:rsidRPr="00460C39">
        <w:rPr>
          <w:rFonts w:eastAsia="Calibri"/>
          <w:b/>
          <w:sz w:val="28"/>
          <w:szCs w:val="28"/>
        </w:rPr>
        <w:lastRenderedPageBreak/>
        <w:t>ОПИС НАВЧАЛЬНОЇ ДИСЦИПЛІНИ:</w:t>
      </w:r>
    </w:p>
    <w:p w14:paraId="2BE9C9AD" w14:textId="77777777" w:rsidR="00D36B34" w:rsidRPr="00460C39" w:rsidRDefault="00D36B34" w:rsidP="00D36B34">
      <w:pPr>
        <w:widowControl/>
        <w:autoSpaceDE/>
        <w:autoSpaceDN/>
        <w:spacing w:after="160" w:line="259" w:lineRule="auto"/>
        <w:ind w:firstLine="720"/>
        <w:jc w:val="both"/>
        <w:rPr>
          <w:rFonts w:eastAsia="Calibri"/>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1"/>
        <w:gridCol w:w="2467"/>
        <w:gridCol w:w="1438"/>
        <w:gridCol w:w="1439"/>
      </w:tblGrid>
      <w:tr w:rsidR="00D36B34" w:rsidRPr="00460C39" w14:paraId="2B9AC630" w14:textId="77777777" w:rsidTr="00677CF4">
        <w:trPr>
          <w:jc w:val="center"/>
        </w:trPr>
        <w:tc>
          <w:tcPr>
            <w:tcW w:w="3591" w:type="dxa"/>
            <w:vMerge w:val="restart"/>
            <w:shd w:val="clear" w:color="auto" w:fill="auto"/>
          </w:tcPr>
          <w:p w14:paraId="42EABA01" w14:textId="77777777" w:rsidR="00D36B34" w:rsidRPr="00460C39" w:rsidRDefault="00D36B34" w:rsidP="00677CF4">
            <w:pPr>
              <w:widowControl/>
              <w:autoSpaceDE/>
              <w:autoSpaceDN/>
              <w:spacing w:after="160" w:line="259" w:lineRule="auto"/>
              <w:jc w:val="center"/>
              <w:rPr>
                <w:rFonts w:eastAsia="Calibri"/>
                <w:sz w:val="24"/>
                <w:szCs w:val="24"/>
              </w:rPr>
            </w:pPr>
            <w:r w:rsidRPr="00460C39">
              <w:rPr>
                <w:rFonts w:eastAsia="Calibri"/>
                <w:sz w:val="24"/>
                <w:szCs w:val="24"/>
              </w:rPr>
              <w:t>Найменування</w:t>
            </w:r>
          </w:p>
          <w:p w14:paraId="41EE8F21" w14:textId="77777777" w:rsidR="00D36B34" w:rsidRPr="00460C39" w:rsidRDefault="00D36B34" w:rsidP="00677CF4">
            <w:pPr>
              <w:widowControl/>
              <w:autoSpaceDE/>
              <w:autoSpaceDN/>
              <w:spacing w:after="160" w:line="259" w:lineRule="auto"/>
              <w:jc w:val="center"/>
              <w:rPr>
                <w:rFonts w:eastAsia="Calibri"/>
                <w:sz w:val="24"/>
                <w:szCs w:val="24"/>
              </w:rPr>
            </w:pPr>
            <w:r w:rsidRPr="00460C39">
              <w:rPr>
                <w:rFonts w:eastAsia="Calibri"/>
                <w:sz w:val="24"/>
                <w:szCs w:val="24"/>
              </w:rPr>
              <w:t>показників</w:t>
            </w:r>
          </w:p>
        </w:tc>
        <w:tc>
          <w:tcPr>
            <w:tcW w:w="5344" w:type="dxa"/>
            <w:gridSpan w:val="3"/>
            <w:shd w:val="clear" w:color="auto" w:fill="auto"/>
          </w:tcPr>
          <w:p w14:paraId="77F5CBDD" w14:textId="77777777" w:rsidR="00D36B34" w:rsidRPr="00460C39" w:rsidRDefault="00D36B34" w:rsidP="00677CF4">
            <w:pPr>
              <w:widowControl/>
              <w:autoSpaceDE/>
              <w:autoSpaceDN/>
              <w:spacing w:after="160" w:line="259" w:lineRule="auto"/>
              <w:jc w:val="center"/>
              <w:rPr>
                <w:rFonts w:eastAsia="Calibri"/>
                <w:sz w:val="24"/>
                <w:szCs w:val="24"/>
              </w:rPr>
            </w:pPr>
            <w:r w:rsidRPr="00460C39">
              <w:rPr>
                <w:rFonts w:eastAsia="Calibri"/>
                <w:sz w:val="24"/>
                <w:szCs w:val="24"/>
              </w:rPr>
              <w:t>Характеристика навчальної дисципліни</w:t>
            </w:r>
          </w:p>
        </w:tc>
      </w:tr>
      <w:tr w:rsidR="00D36B34" w:rsidRPr="00460C39" w14:paraId="21A088BC" w14:textId="77777777" w:rsidTr="00677CF4">
        <w:trPr>
          <w:jc w:val="center"/>
        </w:trPr>
        <w:tc>
          <w:tcPr>
            <w:tcW w:w="3591" w:type="dxa"/>
            <w:vMerge/>
            <w:shd w:val="clear" w:color="auto" w:fill="auto"/>
          </w:tcPr>
          <w:p w14:paraId="6BB1DE4D" w14:textId="77777777" w:rsidR="00D36B34" w:rsidRPr="00460C39" w:rsidRDefault="00D36B34" w:rsidP="00677CF4">
            <w:pPr>
              <w:widowControl/>
              <w:autoSpaceDE/>
              <w:autoSpaceDN/>
              <w:spacing w:after="160" w:line="259" w:lineRule="auto"/>
              <w:jc w:val="both"/>
              <w:rPr>
                <w:rFonts w:eastAsia="Calibri"/>
                <w:sz w:val="24"/>
                <w:szCs w:val="24"/>
              </w:rPr>
            </w:pPr>
          </w:p>
        </w:tc>
        <w:tc>
          <w:tcPr>
            <w:tcW w:w="2467" w:type="dxa"/>
            <w:shd w:val="clear" w:color="auto" w:fill="auto"/>
          </w:tcPr>
          <w:p w14:paraId="21AA1906" w14:textId="77777777" w:rsidR="00D36B34" w:rsidRPr="00460C39" w:rsidRDefault="00D36B34" w:rsidP="00677CF4">
            <w:pPr>
              <w:widowControl/>
              <w:autoSpaceDE/>
              <w:autoSpaceDN/>
              <w:spacing w:after="160" w:line="259" w:lineRule="auto"/>
              <w:jc w:val="center"/>
              <w:rPr>
                <w:rFonts w:eastAsia="Calibri"/>
                <w:sz w:val="24"/>
                <w:szCs w:val="24"/>
              </w:rPr>
            </w:pPr>
            <w:r w:rsidRPr="00460C39">
              <w:rPr>
                <w:rFonts w:eastAsia="Calibri"/>
                <w:sz w:val="24"/>
                <w:szCs w:val="24"/>
              </w:rPr>
              <w:t xml:space="preserve">денна форма  здобуття вищої освіти </w:t>
            </w:r>
          </w:p>
        </w:tc>
        <w:tc>
          <w:tcPr>
            <w:tcW w:w="2877" w:type="dxa"/>
            <w:gridSpan w:val="2"/>
            <w:shd w:val="clear" w:color="auto" w:fill="auto"/>
          </w:tcPr>
          <w:p w14:paraId="158EC822" w14:textId="77777777" w:rsidR="00D36B34" w:rsidRPr="00460C39" w:rsidRDefault="00D36B34" w:rsidP="00677CF4">
            <w:pPr>
              <w:widowControl/>
              <w:autoSpaceDE/>
              <w:autoSpaceDN/>
              <w:spacing w:after="160" w:line="259" w:lineRule="auto"/>
              <w:jc w:val="center"/>
              <w:rPr>
                <w:rFonts w:eastAsia="Calibri"/>
                <w:sz w:val="24"/>
                <w:szCs w:val="24"/>
              </w:rPr>
            </w:pPr>
            <w:r w:rsidRPr="00460C39">
              <w:rPr>
                <w:rFonts w:eastAsia="Calibri"/>
                <w:sz w:val="24"/>
                <w:szCs w:val="24"/>
              </w:rPr>
              <w:t>заочна форма здобуття вищої освіти</w:t>
            </w:r>
          </w:p>
        </w:tc>
      </w:tr>
      <w:tr w:rsidR="00D36B34" w:rsidRPr="00460C39" w14:paraId="4984AB0A" w14:textId="77777777" w:rsidTr="00677CF4">
        <w:trPr>
          <w:jc w:val="center"/>
        </w:trPr>
        <w:tc>
          <w:tcPr>
            <w:tcW w:w="3591" w:type="dxa"/>
            <w:shd w:val="clear" w:color="auto" w:fill="auto"/>
          </w:tcPr>
          <w:p w14:paraId="26AA599B" w14:textId="77777777" w:rsidR="00D36B34" w:rsidRPr="00460C39" w:rsidRDefault="00D36B34" w:rsidP="00677CF4">
            <w:pPr>
              <w:widowControl/>
              <w:autoSpaceDE/>
              <w:autoSpaceDN/>
              <w:spacing w:after="160" w:line="360" w:lineRule="auto"/>
              <w:jc w:val="both"/>
              <w:rPr>
                <w:rFonts w:eastAsia="Calibri"/>
                <w:sz w:val="24"/>
                <w:szCs w:val="24"/>
              </w:rPr>
            </w:pPr>
            <w:r w:rsidRPr="00460C39">
              <w:rPr>
                <w:rFonts w:eastAsia="Calibri"/>
                <w:sz w:val="24"/>
                <w:szCs w:val="24"/>
              </w:rPr>
              <w:t>Кількість кредитів ЄКТС</w:t>
            </w:r>
          </w:p>
        </w:tc>
        <w:tc>
          <w:tcPr>
            <w:tcW w:w="2467" w:type="dxa"/>
            <w:shd w:val="clear" w:color="auto" w:fill="auto"/>
          </w:tcPr>
          <w:p w14:paraId="703C69D2" w14:textId="77777777" w:rsidR="00D36B34" w:rsidRPr="00460C39" w:rsidRDefault="00D36B34" w:rsidP="00677CF4">
            <w:pPr>
              <w:widowControl/>
              <w:autoSpaceDE/>
              <w:autoSpaceDN/>
              <w:spacing w:after="160" w:line="259" w:lineRule="auto"/>
              <w:jc w:val="center"/>
              <w:rPr>
                <w:rFonts w:eastAsia="Calibri"/>
                <w:sz w:val="24"/>
                <w:szCs w:val="24"/>
              </w:rPr>
            </w:pPr>
            <w:r>
              <w:rPr>
                <w:rFonts w:eastAsia="Calibri"/>
                <w:sz w:val="24"/>
                <w:szCs w:val="24"/>
              </w:rPr>
              <w:t>4</w:t>
            </w:r>
          </w:p>
        </w:tc>
        <w:tc>
          <w:tcPr>
            <w:tcW w:w="1438" w:type="dxa"/>
            <w:shd w:val="clear" w:color="auto" w:fill="auto"/>
          </w:tcPr>
          <w:p w14:paraId="58B48750" w14:textId="77777777" w:rsidR="00D36B34" w:rsidRPr="00460C39" w:rsidRDefault="00D36B34" w:rsidP="00677CF4">
            <w:pPr>
              <w:widowControl/>
              <w:autoSpaceDE/>
              <w:autoSpaceDN/>
              <w:spacing w:after="160" w:line="259" w:lineRule="auto"/>
              <w:jc w:val="center"/>
              <w:rPr>
                <w:rFonts w:eastAsia="Calibri"/>
                <w:sz w:val="24"/>
                <w:szCs w:val="24"/>
                <w:lang w:val="ru-RU"/>
              </w:rPr>
            </w:pPr>
            <w:r>
              <w:rPr>
                <w:rFonts w:eastAsia="Calibri"/>
                <w:sz w:val="24"/>
                <w:szCs w:val="24"/>
                <w:lang w:val="ru-RU"/>
              </w:rPr>
              <w:t>1</w:t>
            </w:r>
          </w:p>
        </w:tc>
        <w:tc>
          <w:tcPr>
            <w:tcW w:w="1439" w:type="dxa"/>
            <w:shd w:val="clear" w:color="auto" w:fill="auto"/>
          </w:tcPr>
          <w:p w14:paraId="20B7E2CE" w14:textId="77777777" w:rsidR="00D36B34" w:rsidRPr="00460C39" w:rsidRDefault="00D36B34" w:rsidP="00677CF4">
            <w:pPr>
              <w:widowControl/>
              <w:autoSpaceDE/>
              <w:autoSpaceDN/>
              <w:spacing w:after="160" w:line="259" w:lineRule="auto"/>
              <w:jc w:val="center"/>
              <w:rPr>
                <w:rFonts w:eastAsia="Calibri"/>
                <w:sz w:val="24"/>
                <w:szCs w:val="24"/>
                <w:lang w:val="ru-RU"/>
              </w:rPr>
            </w:pPr>
            <w:r>
              <w:rPr>
                <w:rFonts w:eastAsia="Calibri"/>
                <w:sz w:val="24"/>
                <w:szCs w:val="24"/>
                <w:lang w:val="ru-RU"/>
              </w:rPr>
              <w:t>3</w:t>
            </w:r>
          </w:p>
        </w:tc>
      </w:tr>
      <w:tr w:rsidR="00D36B34" w:rsidRPr="00460C39" w14:paraId="7D0795F1" w14:textId="77777777" w:rsidTr="00677CF4">
        <w:trPr>
          <w:jc w:val="center"/>
        </w:trPr>
        <w:tc>
          <w:tcPr>
            <w:tcW w:w="3591" w:type="dxa"/>
            <w:shd w:val="clear" w:color="auto" w:fill="auto"/>
          </w:tcPr>
          <w:p w14:paraId="01A26CF0" w14:textId="77777777" w:rsidR="00D36B34" w:rsidRPr="00460C39" w:rsidRDefault="00D36B34" w:rsidP="00677CF4">
            <w:pPr>
              <w:widowControl/>
              <w:autoSpaceDE/>
              <w:autoSpaceDN/>
              <w:spacing w:after="160" w:line="360" w:lineRule="auto"/>
              <w:jc w:val="both"/>
              <w:rPr>
                <w:rFonts w:eastAsia="Calibri"/>
                <w:sz w:val="24"/>
                <w:szCs w:val="24"/>
              </w:rPr>
            </w:pPr>
            <w:r w:rsidRPr="00460C39">
              <w:rPr>
                <w:rFonts w:eastAsia="Calibri"/>
                <w:sz w:val="24"/>
                <w:szCs w:val="24"/>
              </w:rPr>
              <w:t>Загальна кількість годин:</w:t>
            </w:r>
          </w:p>
        </w:tc>
        <w:tc>
          <w:tcPr>
            <w:tcW w:w="2467" w:type="dxa"/>
            <w:shd w:val="clear" w:color="auto" w:fill="auto"/>
          </w:tcPr>
          <w:p w14:paraId="4F39DF8B" w14:textId="77777777" w:rsidR="00D36B34" w:rsidRPr="00460C39" w:rsidRDefault="00D36B34" w:rsidP="00D36B34">
            <w:pPr>
              <w:widowControl/>
              <w:autoSpaceDE/>
              <w:autoSpaceDN/>
              <w:spacing w:after="160" w:line="259" w:lineRule="auto"/>
              <w:jc w:val="center"/>
              <w:rPr>
                <w:rFonts w:eastAsia="Calibri"/>
                <w:sz w:val="24"/>
                <w:szCs w:val="24"/>
              </w:rPr>
            </w:pPr>
            <w:r>
              <w:rPr>
                <w:rFonts w:eastAsia="Calibri"/>
                <w:sz w:val="24"/>
                <w:szCs w:val="24"/>
              </w:rPr>
              <w:t>120</w:t>
            </w:r>
          </w:p>
        </w:tc>
        <w:tc>
          <w:tcPr>
            <w:tcW w:w="1438" w:type="dxa"/>
            <w:shd w:val="clear" w:color="auto" w:fill="auto"/>
          </w:tcPr>
          <w:p w14:paraId="7A41C5B7" w14:textId="77777777" w:rsidR="00D36B34" w:rsidRPr="00460C39" w:rsidRDefault="00D36B34" w:rsidP="00677CF4">
            <w:pPr>
              <w:widowControl/>
              <w:autoSpaceDE/>
              <w:autoSpaceDN/>
              <w:spacing w:after="160" w:line="259" w:lineRule="auto"/>
              <w:jc w:val="center"/>
              <w:rPr>
                <w:rFonts w:eastAsia="Calibri"/>
                <w:sz w:val="24"/>
                <w:szCs w:val="24"/>
                <w:lang w:val="ru-RU"/>
              </w:rPr>
            </w:pPr>
            <w:r>
              <w:rPr>
                <w:rFonts w:eastAsia="Calibri"/>
                <w:sz w:val="24"/>
                <w:szCs w:val="24"/>
                <w:lang w:val="ru-RU"/>
              </w:rPr>
              <w:t>30</w:t>
            </w:r>
          </w:p>
        </w:tc>
        <w:tc>
          <w:tcPr>
            <w:tcW w:w="1439" w:type="dxa"/>
            <w:shd w:val="clear" w:color="auto" w:fill="auto"/>
          </w:tcPr>
          <w:p w14:paraId="484AEA34" w14:textId="77777777" w:rsidR="00D36B34" w:rsidRPr="00460C39" w:rsidRDefault="00D36B34" w:rsidP="00677CF4">
            <w:pPr>
              <w:widowControl/>
              <w:autoSpaceDE/>
              <w:autoSpaceDN/>
              <w:spacing w:after="160" w:line="259" w:lineRule="auto"/>
              <w:jc w:val="center"/>
              <w:rPr>
                <w:rFonts w:eastAsia="Calibri"/>
                <w:sz w:val="24"/>
                <w:szCs w:val="24"/>
                <w:lang w:val="ru-RU"/>
              </w:rPr>
            </w:pPr>
            <w:r>
              <w:rPr>
                <w:rFonts w:eastAsia="Calibri"/>
                <w:sz w:val="24"/>
                <w:szCs w:val="24"/>
                <w:lang w:val="ru-RU"/>
              </w:rPr>
              <w:t>90</w:t>
            </w:r>
          </w:p>
        </w:tc>
      </w:tr>
      <w:tr w:rsidR="00D36B34" w:rsidRPr="00460C39" w14:paraId="371AB97D" w14:textId="77777777" w:rsidTr="00677CF4">
        <w:trPr>
          <w:jc w:val="center"/>
        </w:trPr>
        <w:tc>
          <w:tcPr>
            <w:tcW w:w="3591" w:type="dxa"/>
            <w:shd w:val="clear" w:color="auto" w:fill="auto"/>
          </w:tcPr>
          <w:p w14:paraId="27104294" w14:textId="77777777" w:rsidR="00D36B34" w:rsidRPr="00460C39" w:rsidRDefault="00D36B34" w:rsidP="00677CF4">
            <w:pPr>
              <w:widowControl/>
              <w:autoSpaceDE/>
              <w:autoSpaceDN/>
              <w:spacing w:after="160" w:line="360" w:lineRule="auto"/>
              <w:jc w:val="both"/>
              <w:rPr>
                <w:rFonts w:eastAsia="Calibri"/>
                <w:sz w:val="24"/>
                <w:szCs w:val="24"/>
              </w:rPr>
            </w:pPr>
            <w:r w:rsidRPr="00460C39">
              <w:rPr>
                <w:rFonts w:eastAsia="Calibri"/>
                <w:sz w:val="24"/>
                <w:szCs w:val="24"/>
              </w:rPr>
              <w:t>Рік підготовки:</w:t>
            </w:r>
          </w:p>
        </w:tc>
        <w:tc>
          <w:tcPr>
            <w:tcW w:w="2467" w:type="dxa"/>
            <w:shd w:val="clear" w:color="auto" w:fill="auto"/>
          </w:tcPr>
          <w:p w14:paraId="35D6DD57" w14:textId="77777777" w:rsidR="00D36B34" w:rsidRPr="00460C39" w:rsidRDefault="00D36B34" w:rsidP="00677CF4">
            <w:pPr>
              <w:widowControl/>
              <w:autoSpaceDE/>
              <w:autoSpaceDN/>
              <w:spacing w:after="160" w:line="259" w:lineRule="auto"/>
              <w:jc w:val="center"/>
              <w:rPr>
                <w:rFonts w:eastAsia="Calibri"/>
                <w:sz w:val="24"/>
                <w:szCs w:val="24"/>
              </w:rPr>
            </w:pPr>
            <w:r>
              <w:rPr>
                <w:rFonts w:eastAsia="Calibri"/>
                <w:sz w:val="24"/>
                <w:szCs w:val="24"/>
              </w:rPr>
              <w:t>4</w:t>
            </w:r>
          </w:p>
        </w:tc>
        <w:tc>
          <w:tcPr>
            <w:tcW w:w="1438" w:type="dxa"/>
            <w:shd w:val="clear" w:color="auto" w:fill="auto"/>
          </w:tcPr>
          <w:p w14:paraId="0EF62794" w14:textId="77777777" w:rsidR="00D36B34" w:rsidRPr="00460C39" w:rsidRDefault="00D36B34" w:rsidP="00677CF4">
            <w:pPr>
              <w:widowControl/>
              <w:autoSpaceDE/>
              <w:autoSpaceDN/>
              <w:spacing w:after="160" w:line="259" w:lineRule="auto"/>
              <w:jc w:val="center"/>
              <w:rPr>
                <w:rFonts w:eastAsia="Calibri"/>
                <w:sz w:val="24"/>
                <w:szCs w:val="24"/>
                <w:lang w:val="ru-RU"/>
              </w:rPr>
            </w:pPr>
            <w:r>
              <w:rPr>
                <w:rFonts w:eastAsia="Calibri"/>
                <w:sz w:val="24"/>
                <w:szCs w:val="24"/>
                <w:lang w:val="ru-RU"/>
              </w:rPr>
              <w:t>4</w:t>
            </w:r>
          </w:p>
        </w:tc>
        <w:tc>
          <w:tcPr>
            <w:tcW w:w="1439" w:type="dxa"/>
            <w:shd w:val="clear" w:color="auto" w:fill="auto"/>
          </w:tcPr>
          <w:p w14:paraId="14590B7F" w14:textId="77777777" w:rsidR="00D36B34" w:rsidRPr="00460C39" w:rsidRDefault="00D36B34" w:rsidP="00677CF4">
            <w:pPr>
              <w:widowControl/>
              <w:autoSpaceDE/>
              <w:autoSpaceDN/>
              <w:spacing w:after="160" w:line="259" w:lineRule="auto"/>
              <w:jc w:val="center"/>
              <w:rPr>
                <w:rFonts w:eastAsia="Calibri"/>
                <w:sz w:val="24"/>
                <w:szCs w:val="24"/>
                <w:lang w:val="ru-RU"/>
              </w:rPr>
            </w:pPr>
            <w:r>
              <w:rPr>
                <w:rFonts w:eastAsia="Calibri"/>
                <w:sz w:val="24"/>
                <w:szCs w:val="24"/>
                <w:lang w:val="ru-RU"/>
              </w:rPr>
              <w:t>3</w:t>
            </w:r>
          </w:p>
        </w:tc>
      </w:tr>
      <w:tr w:rsidR="00D36B34" w:rsidRPr="00460C39" w14:paraId="77DE18C1" w14:textId="77777777" w:rsidTr="00677CF4">
        <w:trPr>
          <w:jc w:val="center"/>
        </w:trPr>
        <w:tc>
          <w:tcPr>
            <w:tcW w:w="3591" w:type="dxa"/>
            <w:shd w:val="clear" w:color="auto" w:fill="auto"/>
          </w:tcPr>
          <w:p w14:paraId="174ACCA6" w14:textId="77777777" w:rsidR="00D36B34" w:rsidRPr="00460C39" w:rsidRDefault="00D36B34" w:rsidP="00677CF4">
            <w:pPr>
              <w:widowControl/>
              <w:autoSpaceDE/>
              <w:autoSpaceDN/>
              <w:spacing w:after="160" w:line="360" w:lineRule="auto"/>
              <w:jc w:val="both"/>
              <w:rPr>
                <w:rFonts w:eastAsia="Calibri"/>
                <w:sz w:val="24"/>
                <w:szCs w:val="24"/>
              </w:rPr>
            </w:pPr>
            <w:r w:rsidRPr="00460C39">
              <w:rPr>
                <w:rFonts w:eastAsia="Calibri"/>
                <w:sz w:val="24"/>
                <w:szCs w:val="24"/>
              </w:rPr>
              <w:t>Семестр:</w:t>
            </w:r>
          </w:p>
        </w:tc>
        <w:tc>
          <w:tcPr>
            <w:tcW w:w="2467" w:type="dxa"/>
            <w:shd w:val="clear" w:color="auto" w:fill="auto"/>
          </w:tcPr>
          <w:p w14:paraId="2B99C6C9" w14:textId="77777777" w:rsidR="00D36B34" w:rsidRPr="00460C39" w:rsidRDefault="00D36B34" w:rsidP="00677CF4">
            <w:pPr>
              <w:widowControl/>
              <w:autoSpaceDE/>
              <w:autoSpaceDN/>
              <w:spacing w:after="160" w:line="259" w:lineRule="auto"/>
              <w:jc w:val="center"/>
              <w:rPr>
                <w:rFonts w:eastAsia="Calibri"/>
                <w:sz w:val="24"/>
                <w:szCs w:val="24"/>
              </w:rPr>
            </w:pPr>
            <w:r>
              <w:rPr>
                <w:rFonts w:eastAsia="Calibri"/>
                <w:sz w:val="24"/>
                <w:szCs w:val="24"/>
              </w:rPr>
              <w:t>8</w:t>
            </w:r>
          </w:p>
        </w:tc>
        <w:tc>
          <w:tcPr>
            <w:tcW w:w="1438" w:type="dxa"/>
            <w:shd w:val="clear" w:color="auto" w:fill="auto"/>
          </w:tcPr>
          <w:p w14:paraId="456BD5A0" w14:textId="77777777" w:rsidR="00D36B34" w:rsidRPr="00460C39" w:rsidRDefault="00D36B34" w:rsidP="00677CF4">
            <w:pPr>
              <w:widowControl/>
              <w:autoSpaceDE/>
              <w:autoSpaceDN/>
              <w:spacing w:after="160" w:line="259" w:lineRule="auto"/>
              <w:jc w:val="center"/>
              <w:rPr>
                <w:rFonts w:eastAsia="Calibri"/>
                <w:sz w:val="24"/>
                <w:szCs w:val="24"/>
                <w:lang w:val="ru-RU"/>
              </w:rPr>
            </w:pPr>
            <w:r>
              <w:rPr>
                <w:rFonts w:eastAsia="Calibri"/>
                <w:sz w:val="24"/>
                <w:szCs w:val="24"/>
                <w:lang w:val="ru-RU"/>
              </w:rPr>
              <w:t>7</w:t>
            </w:r>
          </w:p>
        </w:tc>
        <w:tc>
          <w:tcPr>
            <w:tcW w:w="1439" w:type="dxa"/>
            <w:shd w:val="clear" w:color="auto" w:fill="auto"/>
          </w:tcPr>
          <w:p w14:paraId="54EF3556" w14:textId="77777777" w:rsidR="00D36B34" w:rsidRPr="00460C39" w:rsidRDefault="00D36B34" w:rsidP="00677CF4">
            <w:pPr>
              <w:widowControl/>
              <w:autoSpaceDE/>
              <w:autoSpaceDN/>
              <w:spacing w:after="160" w:line="259" w:lineRule="auto"/>
              <w:jc w:val="center"/>
              <w:rPr>
                <w:rFonts w:eastAsia="Calibri"/>
                <w:sz w:val="24"/>
                <w:szCs w:val="24"/>
                <w:lang w:val="ru-RU"/>
              </w:rPr>
            </w:pPr>
            <w:r>
              <w:rPr>
                <w:rFonts w:eastAsia="Calibri"/>
                <w:sz w:val="24"/>
                <w:szCs w:val="24"/>
                <w:lang w:val="ru-RU"/>
              </w:rPr>
              <w:t>8</w:t>
            </w:r>
          </w:p>
        </w:tc>
      </w:tr>
      <w:tr w:rsidR="00D36B34" w:rsidRPr="00460C39" w14:paraId="188B458C" w14:textId="77777777" w:rsidTr="00677CF4">
        <w:trPr>
          <w:jc w:val="center"/>
        </w:trPr>
        <w:tc>
          <w:tcPr>
            <w:tcW w:w="3591" w:type="dxa"/>
            <w:shd w:val="clear" w:color="auto" w:fill="auto"/>
          </w:tcPr>
          <w:p w14:paraId="1E688F43" w14:textId="77777777" w:rsidR="00D36B34" w:rsidRPr="00460C39" w:rsidRDefault="00D36B34" w:rsidP="00677CF4">
            <w:pPr>
              <w:widowControl/>
              <w:autoSpaceDE/>
              <w:autoSpaceDN/>
              <w:spacing w:after="160" w:line="360" w:lineRule="auto"/>
              <w:jc w:val="both"/>
              <w:rPr>
                <w:rFonts w:eastAsia="Calibri"/>
                <w:sz w:val="24"/>
                <w:szCs w:val="24"/>
              </w:rPr>
            </w:pPr>
            <w:r w:rsidRPr="00460C39">
              <w:rPr>
                <w:rFonts w:eastAsia="Calibri"/>
                <w:sz w:val="24"/>
                <w:szCs w:val="24"/>
              </w:rPr>
              <w:t>Лекції</w:t>
            </w:r>
          </w:p>
        </w:tc>
        <w:tc>
          <w:tcPr>
            <w:tcW w:w="2467" w:type="dxa"/>
            <w:shd w:val="clear" w:color="auto" w:fill="auto"/>
          </w:tcPr>
          <w:p w14:paraId="2C4CCD97" w14:textId="77777777" w:rsidR="00D36B34" w:rsidRPr="00460C39" w:rsidRDefault="00D36B34" w:rsidP="00677CF4">
            <w:pPr>
              <w:widowControl/>
              <w:autoSpaceDE/>
              <w:autoSpaceDN/>
              <w:spacing w:after="160" w:line="259" w:lineRule="auto"/>
              <w:jc w:val="center"/>
              <w:rPr>
                <w:rFonts w:eastAsia="Calibri"/>
                <w:sz w:val="24"/>
                <w:szCs w:val="24"/>
              </w:rPr>
            </w:pPr>
            <w:r>
              <w:rPr>
                <w:rFonts w:eastAsia="Calibri"/>
                <w:sz w:val="24"/>
                <w:szCs w:val="24"/>
              </w:rPr>
              <w:t>20</w:t>
            </w:r>
          </w:p>
        </w:tc>
        <w:tc>
          <w:tcPr>
            <w:tcW w:w="1438" w:type="dxa"/>
            <w:shd w:val="clear" w:color="auto" w:fill="auto"/>
          </w:tcPr>
          <w:p w14:paraId="1977E1F0" w14:textId="77777777" w:rsidR="00D36B34" w:rsidRPr="00460C39" w:rsidRDefault="00D36B34" w:rsidP="00677CF4">
            <w:pPr>
              <w:widowControl/>
              <w:autoSpaceDE/>
              <w:autoSpaceDN/>
              <w:spacing w:after="160" w:line="259" w:lineRule="auto"/>
              <w:jc w:val="center"/>
              <w:rPr>
                <w:rFonts w:eastAsia="Calibri"/>
                <w:sz w:val="24"/>
                <w:szCs w:val="24"/>
                <w:lang w:val="ru-RU"/>
              </w:rPr>
            </w:pPr>
            <w:r>
              <w:rPr>
                <w:rFonts w:eastAsia="Calibri"/>
                <w:sz w:val="24"/>
                <w:szCs w:val="24"/>
                <w:lang w:val="ru-RU"/>
              </w:rPr>
              <w:t>2</w:t>
            </w:r>
          </w:p>
        </w:tc>
        <w:tc>
          <w:tcPr>
            <w:tcW w:w="1439" w:type="dxa"/>
            <w:shd w:val="clear" w:color="auto" w:fill="auto"/>
          </w:tcPr>
          <w:p w14:paraId="272383FD" w14:textId="77777777" w:rsidR="00D36B34" w:rsidRPr="00460C39" w:rsidRDefault="00D36B34" w:rsidP="00677CF4">
            <w:pPr>
              <w:widowControl/>
              <w:autoSpaceDE/>
              <w:autoSpaceDN/>
              <w:spacing w:after="160" w:line="259" w:lineRule="auto"/>
              <w:jc w:val="center"/>
              <w:rPr>
                <w:rFonts w:eastAsia="Calibri"/>
                <w:sz w:val="24"/>
                <w:szCs w:val="24"/>
                <w:lang w:val="ru-RU"/>
              </w:rPr>
            </w:pPr>
            <w:r>
              <w:rPr>
                <w:rFonts w:eastAsia="Calibri"/>
                <w:sz w:val="24"/>
                <w:szCs w:val="24"/>
                <w:lang w:val="ru-RU"/>
              </w:rPr>
              <w:t>6</w:t>
            </w:r>
          </w:p>
        </w:tc>
      </w:tr>
      <w:tr w:rsidR="00D36B34" w:rsidRPr="00460C39" w14:paraId="5278023B" w14:textId="77777777" w:rsidTr="00677CF4">
        <w:trPr>
          <w:jc w:val="center"/>
        </w:trPr>
        <w:tc>
          <w:tcPr>
            <w:tcW w:w="3591" w:type="dxa"/>
            <w:shd w:val="clear" w:color="auto" w:fill="auto"/>
          </w:tcPr>
          <w:p w14:paraId="31F7CE06" w14:textId="77777777" w:rsidR="00D36B34" w:rsidRPr="00460C39" w:rsidRDefault="00D36B34" w:rsidP="00677CF4">
            <w:pPr>
              <w:widowControl/>
              <w:autoSpaceDE/>
              <w:autoSpaceDN/>
              <w:spacing w:after="160" w:line="360" w:lineRule="auto"/>
              <w:jc w:val="both"/>
              <w:rPr>
                <w:rFonts w:eastAsia="Calibri"/>
                <w:sz w:val="24"/>
                <w:szCs w:val="24"/>
              </w:rPr>
            </w:pPr>
            <w:r w:rsidRPr="00460C39">
              <w:rPr>
                <w:rFonts w:eastAsia="Calibri"/>
                <w:sz w:val="24"/>
                <w:szCs w:val="24"/>
              </w:rPr>
              <w:t>Семінарські</w:t>
            </w:r>
          </w:p>
        </w:tc>
        <w:tc>
          <w:tcPr>
            <w:tcW w:w="2467" w:type="dxa"/>
            <w:shd w:val="clear" w:color="auto" w:fill="auto"/>
          </w:tcPr>
          <w:p w14:paraId="0AA77E92" w14:textId="77777777" w:rsidR="00D36B34" w:rsidRPr="00460C39" w:rsidRDefault="00D36B34" w:rsidP="00677CF4">
            <w:pPr>
              <w:widowControl/>
              <w:autoSpaceDE/>
              <w:autoSpaceDN/>
              <w:spacing w:after="160" w:line="259" w:lineRule="auto"/>
              <w:jc w:val="center"/>
              <w:rPr>
                <w:rFonts w:eastAsia="Calibri"/>
                <w:sz w:val="24"/>
                <w:szCs w:val="24"/>
              </w:rPr>
            </w:pPr>
            <w:r>
              <w:rPr>
                <w:rFonts w:eastAsia="Calibri"/>
                <w:sz w:val="24"/>
                <w:szCs w:val="24"/>
              </w:rPr>
              <w:t>10</w:t>
            </w:r>
          </w:p>
        </w:tc>
        <w:tc>
          <w:tcPr>
            <w:tcW w:w="1438" w:type="dxa"/>
            <w:shd w:val="clear" w:color="auto" w:fill="auto"/>
          </w:tcPr>
          <w:p w14:paraId="56AF57F7" w14:textId="77777777" w:rsidR="00D36B34" w:rsidRPr="00460C39" w:rsidRDefault="00D36B34" w:rsidP="00677CF4">
            <w:pPr>
              <w:widowControl/>
              <w:autoSpaceDE/>
              <w:autoSpaceDN/>
              <w:spacing w:after="160" w:line="259" w:lineRule="auto"/>
              <w:jc w:val="center"/>
              <w:rPr>
                <w:rFonts w:eastAsia="Calibri"/>
                <w:sz w:val="24"/>
                <w:szCs w:val="24"/>
                <w:lang w:val="ru-RU"/>
              </w:rPr>
            </w:pPr>
            <w:r>
              <w:rPr>
                <w:rFonts w:eastAsia="Calibri"/>
                <w:sz w:val="24"/>
                <w:szCs w:val="24"/>
                <w:lang w:val="ru-RU"/>
              </w:rPr>
              <w:t>-</w:t>
            </w:r>
          </w:p>
        </w:tc>
        <w:tc>
          <w:tcPr>
            <w:tcW w:w="1439" w:type="dxa"/>
            <w:shd w:val="clear" w:color="auto" w:fill="auto"/>
          </w:tcPr>
          <w:p w14:paraId="1FCE9006" w14:textId="77777777" w:rsidR="00D36B34" w:rsidRPr="00460C39" w:rsidRDefault="00D36B34" w:rsidP="00677CF4">
            <w:pPr>
              <w:widowControl/>
              <w:autoSpaceDE/>
              <w:autoSpaceDN/>
              <w:spacing w:after="160" w:line="259" w:lineRule="auto"/>
              <w:jc w:val="center"/>
              <w:rPr>
                <w:rFonts w:eastAsia="Calibri"/>
                <w:sz w:val="24"/>
                <w:szCs w:val="24"/>
                <w:lang w:val="ru-RU"/>
              </w:rPr>
            </w:pPr>
            <w:r>
              <w:rPr>
                <w:rFonts w:eastAsia="Calibri"/>
                <w:sz w:val="24"/>
                <w:szCs w:val="24"/>
                <w:lang w:val="ru-RU"/>
              </w:rPr>
              <w:t>8</w:t>
            </w:r>
          </w:p>
        </w:tc>
      </w:tr>
      <w:tr w:rsidR="00D36B34" w:rsidRPr="00460C39" w14:paraId="012C5EDA" w14:textId="77777777" w:rsidTr="00677CF4">
        <w:trPr>
          <w:jc w:val="center"/>
        </w:trPr>
        <w:tc>
          <w:tcPr>
            <w:tcW w:w="3591" w:type="dxa"/>
            <w:shd w:val="clear" w:color="auto" w:fill="auto"/>
          </w:tcPr>
          <w:p w14:paraId="60FA7948" w14:textId="77777777" w:rsidR="00D36B34" w:rsidRPr="00460C39" w:rsidRDefault="00D36B34" w:rsidP="00677CF4">
            <w:pPr>
              <w:widowControl/>
              <w:autoSpaceDE/>
              <w:autoSpaceDN/>
              <w:spacing w:after="160" w:line="360" w:lineRule="auto"/>
              <w:jc w:val="both"/>
              <w:rPr>
                <w:rFonts w:eastAsia="Calibri"/>
                <w:sz w:val="24"/>
                <w:szCs w:val="24"/>
              </w:rPr>
            </w:pPr>
            <w:r w:rsidRPr="00460C39">
              <w:rPr>
                <w:rFonts w:eastAsia="Calibri"/>
                <w:sz w:val="24"/>
                <w:szCs w:val="24"/>
              </w:rPr>
              <w:t>Практичні</w:t>
            </w:r>
          </w:p>
        </w:tc>
        <w:tc>
          <w:tcPr>
            <w:tcW w:w="2467" w:type="dxa"/>
            <w:shd w:val="clear" w:color="auto" w:fill="auto"/>
          </w:tcPr>
          <w:p w14:paraId="040BB5EC" w14:textId="77777777" w:rsidR="00D36B34" w:rsidRPr="00460C39" w:rsidRDefault="00D36B34" w:rsidP="00677CF4">
            <w:pPr>
              <w:widowControl/>
              <w:autoSpaceDE/>
              <w:autoSpaceDN/>
              <w:spacing w:after="160" w:line="259" w:lineRule="auto"/>
              <w:jc w:val="center"/>
              <w:rPr>
                <w:rFonts w:eastAsia="Calibri"/>
                <w:sz w:val="24"/>
                <w:szCs w:val="24"/>
              </w:rPr>
            </w:pPr>
            <w:r>
              <w:rPr>
                <w:rFonts w:eastAsia="Calibri"/>
                <w:sz w:val="24"/>
                <w:szCs w:val="24"/>
              </w:rPr>
              <w:t>10</w:t>
            </w:r>
          </w:p>
        </w:tc>
        <w:tc>
          <w:tcPr>
            <w:tcW w:w="1438" w:type="dxa"/>
            <w:shd w:val="clear" w:color="auto" w:fill="auto"/>
          </w:tcPr>
          <w:p w14:paraId="504ECE63" w14:textId="77777777" w:rsidR="00D36B34" w:rsidRPr="00460C39" w:rsidRDefault="00D36B34" w:rsidP="00677CF4">
            <w:pPr>
              <w:widowControl/>
              <w:autoSpaceDE/>
              <w:autoSpaceDN/>
              <w:spacing w:after="160" w:line="259" w:lineRule="auto"/>
              <w:jc w:val="center"/>
              <w:rPr>
                <w:rFonts w:eastAsia="Calibri"/>
                <w:sz w:val="24"/>
                <w:szCs w:val="24"/>
                <w:lang w:val="ru-RU"/>
              </w:rPr>
            </w:pPr>
            <w:r>
              <w:rPr>
                <w:rFonts w:eastAsia="Calibri"/>
                <w:sz w:val="24"/>
                <w:szCs w:val="24"/>
                <w:lang w:val="ru-RU"/>
              </w:rPr>
              <w:t>-</w:t>
            </w:r>
          </w:p>
        </w:tc>
        <w:tc>
          <w:tcPr>
            <w:tcW w:w="1439" w:type="dxa"/>
            <w:shd w:val="clear" w:color="auto" w:fill="auto"/>
          </w:tcPr>
          <w:p w14:paraId="7A5099E2" w14:textId="77777777" w:rsidR="00D36B34" w:rsidRPr="00460C39" w:rsidRDefault="00D36B34" w:rsidP="00677CF4">
            <w:pPr>
              <w:widowControl/>
              <w:autoSpaceDE/>
              <w:autoSpaceDN/>
              <w:spacing w:after="160" w:line="259" w:lineRule="auto"/>
              <w:jc w:val="center"/>
              <w:rPr>
                <w:rFonts w:eastAsia="Calibri"/>
                <w:sz w:val="24"/>
                <w:szCs w:val="24"/>
                <w:lang w:val="ru-RU"/>
              </w:rPr>
            </w:pPr>
            <w:r>
              <w:rPr>
                <w:rFonts w:eastAsia="Calibri"/>
                <w:sz w:val="24"/>
                <w:szCs w:val="24"/>
                <w:lang w:val="ru-RU"/>
              </w:rPr>
              <w:t>-</w:t>
            </w:r>
          </w:p>
        </w:tc>
      </w:tr>
      <w:tr w:rsidR="00D36B34" w:rsidRPr="00460C39" w14:paraId="3CA0CFB6" w14:textId="77777777" w:rsidTr="00677CF4">
        <w:trPr>
          <w:jc w:val="center"/>
        </w:trPr>
        <w:tc>
          <w:tcPr>
            <w:tcW w:w="3591" w:type="dxa"/>
            <w:shd w:val="clear" w:color="auto" w:fill="auto"/>
          </w:tcPr>
          <w:p w14:paraId="1E3F8C77" w14:textId="77777777" w:rsidR="00D36B34" w:rsidRPr="00460C39" w:rsidRDefault="00D36B34" w:rsidP="00677CF4">
            <w:pPr>
              <w:widowControl/>
              <w:autoSpaceDE/>
              <w:autoSpaceDN/>
              <w:spacing w:after="160" w:line="360" w:lineRule="auto"/>
              <w:jc w:val="both"/>
              <w:rPr>
                <w:rFonts w:eastAsia="Calibri"/>
                <w:sz w:val="24"/>
                <w:szCs w:val="24"/>
              </w:rPr>
            </w:pPr>
            <w:r w:rsidRPr="00460C39">
              <w:rPr>
                <w:rFonts w:eastAsia="Calibri"/>
                <w:sz w:val="24"/>
                <w:szCs w:val="24"/>
              </w:rPr>
              <w:t>Самостійна робота</w:t>
            </w:r>
          </w:p>
        </w:tc>
        <w:tc>
          <w:tcPr>
            <w:tcW w:w="2467" w:type="dxa"/>
            <w:shd w:val="clear" w:color="auto" w:fill="auto"/>
          </w:tcPr>
          <w:p w14:paraId="06FC7EB6" w14:textId="77777777" w:rsidR="00D36B34" w:rsidRPr="00460C39" w:rsidRDefault="00D36B34" w:rsidP="00677CF4">
            <w:pPr>
              <w:widowControl/>
              <w:autoSpaceDE/>
              <w:autoSpaceDN/>
              <w:spacing w:after="160" w:line="259" w:lineRule="auto"/>
              <w:jc w:val="center"/>
              <w:rPr>
                <w:rFonts w:eastAsia="Calibri"/>
                <w:sz w:val="24"/>
                <w:szCs w:val="24"/>
              </w:rPr>
            </w:pPr>
            <w:r>
              <w:rPr>
                <w:rFonts w:eastAsia="Calibri"/>
                <w:sz w:val="24"/>
                <w:szCs w:val="24"/>
                <w:lang w:val="ru-RU"/>
              </w:rPr>
              <w:t>8</w:t>
            </w:r>
            <w:r w:rsidRPr="00460C39">
              <w:rPr>
                <w:rFonts w:eastAsia="Calibri"/>
                <w:sz w:val="24"/>
                <w:szCs w:val="24"/>
              </w:rPr>
              <w:t>0</w:t>
            </w:r>
          </w:p>
        </w:tc>
        <w:tc>
          <w:tcPr>
            <w:tcW w:w="1438" w:type="dxa"/>
            <w:shd w:val="clear" w:color="auto" w:fill="auto"/>
          </w:tcPr>
          <w:p w14:paraId="1F95C40E" w14:textId="77777777" w:rsidR="00D36B34" w:rsidRPr="00460C39" w:rsidRDefault="00D36B34" w:rsidP="00677CF4">
            <w:pPr>
              <w:widowControl/>
              <w:autoSpaceDE/>
              <w:autoSpaceDN/>
              <w:spacing w:after="160" w:line="259" w:lineRule="auto"/>
              <w:jc w:val="center"/>
              <w:rPr>
                <w:rFonts w:eastAsia="Calibri"/>
                <w:sz w:val="24"/>
                <w:szCs w:val="24"/>
                <w:lang w:val="ru-RU"/>
              </w:rPr>
            </w:pPr>
            <w:r>
              <w:rPr>
                <w:rFonts w:eastAsia="Calibri"/>
                <w:sz w:val="24"/>
                <w:szCs w:val="24"/>
                <w:lang w:val="ru-RU"/>
              </w:rPr>
              <w:t>28</w:t>
            </w:r>
          </w:p>
        </w:tc>
        <w:tc>
          <w:tcPr>
            <w:tcW w:w="1439" w:type="dxa"/>
            <w:shd w:val="clear" w:color="auto" w:fill="auto"/>
          </w:tcPr>
          <w:p w14:paraId="4F8F0432" w14:textId="77777777" w:rsidR="00D36B34" w:rsidRPr="00460C39" w:rsidRDefault="00D36B34" w:rsidP="00677CF4">
            <w:pPr>
              <w:widowControl/>
              <w:autoSpaceDE/>
              <w:autoSpaceDN/>
              <w:spacing w:after="160" w:line="259" w:lineRule="auto"/>
              <w:jc w:val="center"/>
              <w:rPr>
                <w:rFonts w:eastAsia="Calibri"/>
                <w:sz w:val="24"/>
                <w:szCs w:val="24"/>
                <w:lang w:val="ru-RU"/>
              </w:rPr>
            </w:pPr>
            <w:r>
              <w:rPr>
                <w:rFonts w:eastAsia="Calibri"/>
                <w:sz w:val="24"/>
                <w:szCs w:val="24"/>
                <w:lang w:val="ru-RU"/>
              </w:rPr>
              <w:t>76</w:t>
            </w:r>
          </w:p>
        </w:tc>
      </w:tr>
      <w:tr w:rsidR="00D36B34" w:rsidRPr="00460C39" w14:paraId="6FE9B69A" w14:textId="77777777" w:rsidTr="00677CF4">
        <w:trPr>
          <w:jc w:val="center"/>
        </w:trPr>
        <w:tc>
          <w:tcPr>
            <w:tcW w:w="3591" w:type="dxa"/>
            <w:shd w:val="clear" w:color="auto" w:fill="auto"/>
          </w:tcPr>
          <w:p w14:paraId="004D5DAD" w14:textId="77777777" w:rsidR="00D36B34" w:rsidRPr="00460C39" w:rsidRDefault="00D36B34" w:rsidP="00677CF4">
            <w:pPr>
              <w:widowControl/>
              <w:autoSpaceDE/>
              <w:autoSpaceDN/>
              <w:spacing w:after="160" w:line="360" w:lineRule="auto"/>
              <w:jc w:val="both"/>
              <w:rPr>
                <w:rFonts w:eastAsia="Calibri"/>
                <w:sz w:val="24"/>
                <w:szCs w:val="24"/>
              </w:rPr>
            </w:pPr>
            <w:r w:rsidRPr="00460C39">
              <w:rPr>
                <w:rFonts w:eastAsia="Calibri"/>
                <w:sz w:val="24"/>
                <w:szCs w:val="24"/>
              </w:rPr>
              <w:t>Індивідуальні завдання</w:t>
            </w:r>
          </w:p>
        </w:tc>
        <w:tc>
          <w:tcPr>
            <w:tcW w:w="5344" w:type="dxa"/>
            <w:gridSpan w:val="3"/>
            <w:shd w:val="clear" w:color="auto" w:fill="auto"/>
          </w:tcPr>
          <w:p w14:paraId="330F602F" w14:textId="77777777" w:rsidR="00D36B34" w:rsidRPr="00460C39" w:rsidRDefault="00D36B34" w:rsidP="00677CF4">
            <w:pPr>
              <w:widowControl/>
              <w:autoSpaceDE/>
              <w:autoSpaceDN/>
              <w:spacing w:after="160" w:line="259" w:lineRule="auto"/>
              <w:jc w:val="both"/>
              <w:rPr>
                <w:rFonts w:eastAsia="Calibri"/>
                <w:sz w:val="24"/>
                <w:szCs w:val="24"/>
              </w:rPr>
            </w:pPr>
            <w:r w:rsidRPr="00460C39">
              <w:rPr>
                <w:rFonts w:eastAsia="Calibri"/>
                <w:sz w:val="24"/>
                <w:szCs w:val="24"/>
              </w:rPr>
              <w:t>Реферат, есе, практичні завдання аналітичного характеру, проходження он-лайн курсів на освітніх платформах із проблематики навчальної дисципліни</w:t>
            </w:r>
          </w:p>
        </w:tc>
      </w:tr>
      <w:tr w:rsidR="00D36B34" w:rsidRPr="00460C39" w14:paraId="4C578673" w14:textId="77777777" w:rsidTr="00677CF4">
        <w:trPr>
          <w:jc w:val="center"/>
        </w:trPr>
        <w:tc>
          <w:tcPr>
            <w:tcW w:w="3591" w:type="dxa"/>
            <w:shd w:val="clear" w:color="auto" w:fill="auto"/>
          </w:tcPr>
          <w:p w14:paraId="740F1DC4" w14:textId="77777777" w:rsidR="00D36B34" w:rsidRPr="00460C39" w:rsidRDefault="00D36B34" w:rsidP="00677CF4">
            <w:pPr>
              <w:widowControl/>
              <w:autoSpaceDE/>
              <w:autoSpaceDN/>
              <w:spacing w:after="160" w:line="360" w:lineRule="auto"/>
              <w:jc w:val="both"/>
              <w:rPr>
                <w:rFonts w:eastAsia="Calibri"/>
                <w:sz w:val="24"/>
                <w:szCs w:val="24"/>
              </w:rPr>
            </w:pPr>
            <w:r w:rsidRPr="00460C39">
              <w:rPr>
                <w:rFonts w:eastAsia="Calibri"/>
                <w:sz w:val="24"/>
                <w:szCs w:val="24"/>
              </w:rPr>
              <w:t>Підсумковий семестровий контроль</w:t>
            </w:r>
          </w:p>
        </w:tc>
        <w:tc>
          <w:tcPr>
            <w:tcW w:w="2467" w:type="dxa"/>
            <w:shd w:val="clear" w:color="auto" w:fill="auto"/>
          </w:tcPr>
          <w:p w14:paraId="02F5D0BB" w14:textId="77777777" w:rsidR="00D36B34" w:rsidRPr="00403BC1" w:rsidRDefault="00B463FD" w:rsidP="00677CF4">
            <w:pPr>
              <w:widowControl/>
              <w:autoSpaceDE/>
              <w:autoSpaceDN/>
              <w:spacing w:after="160" w:line="259" w:lineRule="auto"/>
              <w:jc w:val="center"/>
              <w:rPr>
                <w:rFonts w:eastAsia="Calibri"/>
                <w:sz w:val="24"/>
                <w:szCs w:val="24"/>
              </w:rPr>
            </w:pPr>
            <w:r>
              <w:rPr>
                <w:rFonts w:eastAsia="Calibri"/>
                <w:sz w:val="24"/>
                <w:szCs w:val="24"/>
              </w:rPr>
              <w:t>екзамен</w:t>
            </w:r>
          </w:p>
        </w:tc>
        <w:tc>
          <w:tcPr>
            <w:tcW w:w="1438" w:type="dxa"/>
            <w:shd w:val="clear" w:color="auto" w:fill="auto"/>
          </w:tcPr>
          <w:p w14:paraId="2B555866" w14:textId="77777777" w:rsidR="00D36B34" w:rsidRPr="00460C39" w:rsidRDefault="00D36B34" w:rsidP="00677CF4">
            <w:pPr>
              <w:widowControl/>
              <w:autoSpaceDE/>
              <w:autoSpaceDN/>
              <w:spacing w:after="160" w:line="259" w:lineRule="auto"/>
              <w:jc w:val="center"/>
              <w:rPr>
                <w:rFonts w:eastAsia="Calibri"/>
                <w:sz w:val="24"/>
                <w:szCs w:val="24"/>
              </w:rPr>
            </w:pPr>
            <w:r>
              <w:rPr>
                <w:rFonts w:eastAsia="Calibri"/>
                <w:sz w:val="24"/>
                <w:szCs w:val="24"/>
              </w:rPr>
              <w:t>-</w:t>
            </w:r>
          </w:p>
        </w:tc>
        <w:tc>
          <w:tcPr>
            <w:tcW w:w="1439" w:type="dxa"/>
            <w:shd w:val="clear" w:color="auto" w:fill="auto"/>
          </w:tcPr>
          <w:p w14:paraId="042CF8F5" w14:textId="77777777" w:rsidR="00D36B34" w:rsidRPr="00460C39" w:rsidRDefault="00B463FD" w:rsidP="00677CF4">
            <w:pPr>
              <w:widowControl/>
              <w:autoSpaceDE/>
              <w:autoSpaceDN/>
              <w:spacing w:after="160" w:line="259" w:lineRule="auto"/>
              <w:jc w:val="center"/>
              <w:rPr>
                <w:rFonts w:eastAsia="Calibri"/>
                <w:sz w:val="24"/>
                <w:szCs w:val="24"/>
              </w:rPr>
            </w:pPr>
            <w:r>
              <w:rPr>
                <w:rFonts w:eastAsia="Calibri"/>
                <w:sz w:val="24"/>
                <w:szCs w:val="24"/>
              </w:rPr>
              <w:t>екзамен</w:t>
            </w:r>
          </w:p>
        </w:tc>
      </w:tr>
    </w:tbl>
    <w:p w14:paraId="54CDD380" w14:textId="77777777" w:rsidR="00D36B34" w:rsidRPr="00460C39" w:rsidRDefault="00D36B34" w:rsidP="00D36B34">
      <w:pPr>
        <w:widowControl/>
        <w:autoSpaceDE/>
        <w:autoSpaceDN/>
        <w:spacing w:after="160" w:line="259" w:lineRule="auto"/>
        <w:ind w:firstLine="720"/>
        <w:jc w:val="both"/>
        <w:rPr>
          <w:rFonts w:eastAsia="Calibri"/>
          <w:sz w:val="28"/>
          <w:szCs w:val="28"/>
        </w:rPr>
      </w:pPr>
    </w:p>
    <w:p w14:paraId="7737BAA6" w14:textId="77777777" w:rsidR="00D36B34" w:rsidRPr="00460C39" w:rsidRDefault="00D36B34" w:rsidP="00D36B34">
      <w:pPr>
        <w:widowControl/>
        <w:autoSpaceDE/>
        <w:autoSpaceDN/>
        <w:spacing w:after="160" w:line="259" w:lineRule="auto"/>
        <w:ind w:firstLine="720"/>
        <w:jc w:val="both"/>
        <w:rPr>
          <w:rFonts w:eastAsia="Calibri"/>
          <w:i/>
        </w:rPr>
      </w:pPr>
      <w:r w:rsidRPr="00460C39">
        <w:rPr>
          <w:rFonts w:eastAsia="Calibri"/>
          <w:i/>
        </w:rPr>
        <w:t xml:space="preserve">* </w:t>
      </w:r>
      <w:r w:rsidRPr="00460C39">
        <w:rPr>
          <w:rFonts w:eastAsia="Calibri"/>
          <w:b/>
          <w:i/>
        </w:rPr>
        <w:t>Робоча програма навчальної дисципліни (РПНД)</w:t>
      </w:r>
      <w:r w:rsidRPr="00460C39">
        <w:rPr>
          <w:rFonts w:eastAsia="Calibri"/>
          <w:i/>
        </w:rPr>
        <w:t xml:space="preserve"> розробляється на повний цикл навчання за навчальною дисципліною, тобто зазначаються усі семестри викладання за ОП, якщо дисципліна викладається декілька років.</w:t>
      </w:r>
    </w:p>
    <w:p w14:paraId="30007AC0" w14:textId="77777777" w:rsidR="00D36B34" w:rsidRDefault="00D36B34" w:rsidP="00D36B34">
      <w:r w:rsidRPr="00460C39">
        <w:rPr>
          <w:lang w:eastAsia="ru-RU"/>
        </w:rPr>
        <w:br w:type="page"/>
      </w:r>
    </w:p>
    <w:p w14:paraId="1D71E8C0" w14:textId="77777777" w:rsidR="00D36B34" w:rsidRDefault="00D36B34"/>
    <w:p w14:paraId="35FACECA" w14:textId="77777777" w:rsidR="00D36B34" w:rsidRPr="0014687B" w:rsidRDefault="00D36B34" w:rsidP="00D36B34">
      <w:pPr>
        <w:pStyle w:val="a5"/>
        <w:numPr>
          <w:ilvl w:val="0"/>
          <w:numId w:val="12"/>
        </w:numPr>
        <w:jc w:val="center"/>
        <w:rPr>
          <w:rFonts w:eastAsia="Calibri"/>
          <w:b/>
          <w:sz w:val="28"/>
          <w:szCs w:val="28"/>
        </w:rPr>
      </w:pPr>
      <w:r w:rsidRPr="0014687B">
        <w:rPr>
          <w:rFonts w:eastAsia="Calibri"/>
          <w:b/>
          <w:sz w:val="28"/>
          <w:szCs w:val="28"/>
        </w:rPr>
        <w:t>МЕТА ТА ЗАВДАННЯ НАВЧАЛЬНОЇ ДИСЦИПЛІНИ:</w:t>
      </w:r>
    </w:p>
    <w:p w14:paraId="71DBE855" w14:textId="77777777" w:rsidR="00D36B34" w:rsidRPr="0014687B" w:rsidRDefault="00D36B34" w:rsidP="00D36B34">
      <w:pPr>
        <w:rPr>
          <w:sz w:val="28"/>
          <w:szCs w:val="28"/>
          <w:lang w:eastAsia="ru-RU"/>
        </w:rPr>
      </w:pPr>
    </w:p>
    <w:p w14:paraId="1C6CF3A0" w14:textId="77777777" w:rsidR="00D36B34" w:rsidRPr="00B463FD" w:rsidRDefault="00D36B34" w:rsidP="00B463FD">
      <w:pPr>
        <w:pStyle w:val="a3"/>
        <w:tabs>
          <w:tab w:val="left" w:pos="8963"/>
        </w:tabs>
        <w:ind w:firstLine="709"/>
        <w:jc w:val="both"/>
      </w:pPr>
      <w:r w:rsidRPr="00B463FD">
        <w:rPr>
          <w:b/>
        </w:rPr>
        <w:t>Метою</w:t>
      </w:r>
      <w:r w:rsidRPr="00B463FD">
        <w:rPr>
          <w:b/>
          <w:spacing w:val="-5"/>
        </w:rPr>
        <w:t xml:space="preserve"> </w:t>
      </w:r>
      <w:r w:rsidRPr="00B463FD">
        <w:t>вивчення</w:t>
      </w:r>
      <w:r w:rsidRPr="00B463FD">
        <w:rPr>
          <w:spacing w:val="-5"/>
        </w:rPr>
        <w:t xml:space="preserve"> </w:t>
      </w:r>
      <w:r w:rsidRPr="00B463FD">
        <w:t>навчальної</w:t>
      </w:r>
      <w:r w:rsidRPr="00B463FD">
        <w:rPr>
          <w:spacing w:val="-3"/>
        </w:rPr>
        <w:t xml:space="preserve"> </w:t>
      </w:r>
      <w:r w:rsidRPr="00B463FD">
        <w:t>дисципліни</w:t>
      </w:r>
      <w:r w:rsidRPr="00B463FD">
        <w:rPr>
          <w:spacing w:val="-3"/>
        </w:rPr>
        <w:t xml:space="preserve"> </w:t>
      </w:r>
      <w:r w:rsidRPr="00B463FD">
        <w:t xml:space="preserve">«Державне управління та прийняття зовнішньополітичних рішень» є </w:t>
      </w:r>
      <w:r w:rsidRPr="00B463FD">
        <w:rPr>
          <w:lang w:eastAsia="ru-RU"/>
        </w:rPr>
        <w:t xml:space="preserve">формування у студентів фундаментальних знань про </w:t>
      </w:r>
      <w:r w:rsidRPr="00B463FD">
        <w:t>основні принципи ефективного державного управління й прийняття зовнішньополітичних рішень.</w:t>
      </w:r>
    </w:p>
    <w:p w14:paraId="1ACB0696" w14:textId="77777777" w:rsidR="00D36B34" w:rsidRPr="00B463FD" w:rsidRDefault="00D36B34" w:rsidP="00B463FD">
      <w:pPr>
        <w:autoSpaceDE/>
        <w:autoSpaceDN/>
        <w:ind w:firstLine="709"/>
        <w:jc w:val="both"/>
        <w:rPr>
          <w:b/>
          <w:sz w:val="28"/>
          <w:szCs w:val="28"/>
          <w:lang w:eastAsia="ru-RU"/>
        </w:rPr>
      </w:pPr>
    </w:p>
    <w:p w14:paraId="79C86A93" w14:textId="77777777" w:rsidR="00D36B34" w:rsidRPr="00B463FD" w:rsidRDefault="00D36B34" w:rsidP="00B463FD">
      <w:pPr>
        <w:widowControl/>
        <w:autoSpaceDE/>
        <w:autoSpaceDN/>
        <w:ind w:firstLine="709"/>
        <w:jc w:val="both"/>
        <w:rPr>
          <w:b/>
          <w:sz w:val="28"/>
          <w:szCs w:val="28"/>
          <w:lang w:eastAsia="uk-UA"/>
        </w:rPr>
      </w:pPr>
      <w:r w:rsidRPr="00B463FD">
        <w:rPr>
          <w:b/>
          <w:sz w:val="28"/>
          <w:szCs w:val="28"/>
          <w:lang w:eastAsia="uk-UA"/>
        </w:rPr>
        <w:t>Завдання навчальної дисципліни:</w:t>
      </w:r>
    </w:p>
    <w:p w14:paraId="18AD918D" w14:textId="77777777" w:rsidR="00D36B34" w:rsidRPr="00B463FD" w:rsidRDefault="00D36B34" w:rsidP="00B463FD">
      <w:pPr>
        <w:widowControl/>
        <w:autoSpaceDE/>
        <w:autoSpaceDN/>
        <w:ind w:firstLine="709"/>
        <w:contextualSpacing/>
        <w:jc w:val="both"/>
        <w:rPr>
          <w:sz w:val="28"/>
          <w:szCs w:val="28"/>
          <w:lang w:eastAsia="ru-RU"/>
        </w:rPr>
      </w:pPr>
      <w:r w:rsidRPr="00B463FD">
        <w:rPr>
          <w:b/>
          <w:sz w:val="28"/>
          <w:szCs w:val="28"/>
          <w:lang w:eastAsia="ru-RU"/>
        </w:rPr>
        <w:t>Завданням її є</w:t>
      </w:r>
      <w:r w:rsidRPr="00B463FD">
        <w:rPr>
          <w:sz w:val="28"/>
          <w:szCs w:val="28"/>
          <w:lang w:eastAsia="ru-RU"/>
        </w:rPr>
        <w:t xml:space="preserve"> </w:t>
      </w:r>
      <w:r w:rsidR="00B463FD" w:rsidRPr="00B463FD">
        <w:rPr>
          <w:sz w:val="28"/>
          <w:szCs w:val="28"/>
        </w:rPr>
        <w:t>опанування теоретико-методологічними засадами прийняття рішень у міжнародних відносинах; опанування знаннями щодо сутності основних категорій теорії прийняття рішень; набуття навичок застосування отриманих теоретичних знань на практиці: прикладні методи та моделі прийняття зовнішньополітичних рішень</w:t>
      </w:r>
      <w:r w:rsidRPr="00B463FD">
        <w:rPr>
          <w:sz w:val="28"/>
          <w:szCs w:val="28"/>
        </w:rPr>
        <w:t>.</w:t>
      </w:r>
    </w:p>
    <w:p w14:paraId="55B58359" w14:textId="77777777" w:rsidR="00B463FD" w:rsidRPr="00B463FD" w:rsidRDefault="00D36B34" w:rsidP="00B463FD">
      <w:pPr>
        <w:autoSpaceDE/>
        <w:autoSpaceDN/>
        <w:ind w:firstLine="709"/>
        <w:jc w:val="both"/>
        <w:rPr>
          <w:b/>
          <w:bCs/>
          <w:iCs/>
          <w:sz w:val="28"/>
          <w:szCs w:val="28"/>
          <w:lang w:eastAsia="uk-UA"/>
        </w:rPr>
      </w:pPr>
      <w:r w:rsidRPr="00B463FD">
        <w:rPr>
          <w:sz w:val="28"/>
          <w:szCs w:val="28"/>
          <w:lang w:eastAsia="uk-UA"/>
        </w:rPr>
        <w:t xml:space="preserve">Згідно з вимогами освітньої програми здобувачі повинні </w:t>
      </w:r>
      <w:r w:rsidR="00B463FD">
        <w:rPr>
          <w:b/>
          <w:bCs/>
          <w:iCs/>
          <w:sz w:val="28"/>
          <w:szCs w:val="28"/>
          <w:lang w:eastAsia="uk-UA"/>
        </w:rPr>
        <w:t xml:space="preserve">знати </w:t>
      </w:r>
      <w:r w:rsidR="00B463FD" w:rsidRPr="00B463FD">
        <w:rPr>
          <w:sz w:val="28"/>
          <w:szCs w:val="28"/>
          <w:shd w:val="clear" w:color="auto" w:fill="FFFFFF"/>
        </w:rPr>
        <w:t xml:space="preserve">теоретичні основи державної служби, основи формування та здійснення зовнішньої політики. </w:t>
      </w:r>
    </w:p>
    <w:p w14:paraId="2F7CBEDB" w14:textId="77777777" w:rsidR="00D36B34" w:rsidRPr="00B463FD" w:rsidRDefault="00B463FD" w:rsidP="00B463FD">
      <w:pPr>
        <w:widowControl/>
        <w:autoSpaceDE/>
        <w:autoSpaceDN/>
        <w:ind w:firstLine="709"/>
        <w:jc w:val="both"/>
        <w:rPr>
          <w:rFonts w:eastAsia="Calibri"/>
          <w:sz w:val="28"/>
          <w:szCs w:val="28"/>
        </w:rPr>
      </w:pPr>
      <w:r w:rsidRPr="00B463FD">
        <w:rPr>
          <w:b/>
          <w:sz w:val="28"/>
          <w:szCs w:val="28"/>
          <w:shd w:val="clear" w:color="auto" w:fill="FFFFFF"/>
        </w:rPr>
        <w:t>Вміти</w:t>
      </w:r>
      <w:r w:rsidRPr="00B463FD">
        <w:rPr>
          <w:sz w:val="28"/>
          <w:szCs w:val="28"/>
          <w:shd w:val="clear" w:color="auto" w:fill="FFFFFF"/>
        </w:rPr>
        <w:t xml:space="preserve"> аналізувати динаміку міждержавних дипломатичних взаємодій з урахуванням сукупності політичних та економічних факторів. Володіти елементарними навичками політичного аналізу, аналізу міжнародних ситуацій та прогнозування.</w:t>
      </w:r>
    </w:p>
    <w:p w14:paraId="5FB2A303" w14:textId="77777777" w:rsidR="00D36B34" w:rsidRPr="00B463FD" w:rsidRDefault="00D36B34" w:rsidP="00B463FD">
      <w:pPr>
        <w:widowControl/>
        <w:autoSpaceDE/>
        <w:autoSpaceDN/>
        <w:ind w:firstLine="709"/>
        <w:jc w:val="both"/>
        <w:rPr>
          <w:rFonts w:eastAsia="Calibri"/>
          <w:b/>
          <w:sz w:val="28"/>
          <w:szCs w:val="28"/>
        </w:rPr>
      </w:pPr>
      <w:r w:rsidRPr="00B463FD">
        <w:rPr>
          <w:rFonts w:eastAsia="Calibri"/>
          <w:sz w:val="28"/>
          <w:szCs w:val="28"/>
        </w:rPr>
        <w:t xml:space="preserve">Вивчення дисципліни забезпечує формування </w:t>
      </w:r>
      <w:proofErr w:type="spellStart"/>
      <w:r w:rsidRPr="00B463FD">
        <w:rPr>
          <w:rFonts w:eastAsia="Calibri"/>
          <w:sz w:val="28"/>
          <w:szCs w:val="28"/>
        </w:rPr>
        <w:t>компетентностей</w:t>
      </w:r>
      <w:proofErr w:type="spellEnd"/>
      <w:r w:rsidRPr="00B463FD">
        <w:rPr>
          <w:rFonts w:eastAsia="Calibri"/>
          <w:sz w:val="28"/>
          <w:szCs w:val="28"/>
        </w:rPr>
        <w:t xml:space="preserve"> за освітньою програмою:</w:t>
      </w:r>
    </w:p>
    <w:p w14:paraId="6324808E" w14:textId="77777777" w:rsidR="00D36B34" w:rsidRPr="00B463FD" w:rsidRDefault="00D36B34" w:rsidP="00B463FD">
      <w:pPr>
        <w:widowControl/>
        <w:autoSpaceDE/>
        <w:autoSpaceDN/>
        <w:ind w:firstLine="709"/>
        <w:jc w:val="both"/>
        <w:rPr>
          <w:rFonts w:eastAsia="Calibri"/>
          <w:sz w:val="28"/>
          <w:szCs w:val="28"/>
        </w:rPr>
      </w:pPr>
      <w:r w:rsidRPr="00B463FD">
        <w:rPr>
          <w:rFonts w:eastAsia="Calibri"/>
          <w:b/>
          <w:sz w:val="28"/>
          <w:szCs w:val="28"/>
        </w:rPr>
        <w:t>Інтегральна компетентність</w:t>
      </w:r>
      <w:r w:rsidRPr="00B463FD">
        <w:rPr>
          <w:rFonts w:eastAsia="Calibri"/>
          <w:sz w:val="28"/>
          <w:szCs w:val="28"/>
        </w:rPr>
        <w:t xml:space="preserve"> – Здатність розв’язувати складні спеціалізовані задачі та практичні проблеми в сфері міжнародних відносин, суспільних комунікації та регіональних студій, зовнішньополітичної діяльності держав, міжнародних взаємодій між державами, міжнародними організаціями та недержавними акторами, що характеризуються комплексністю та невизначеністю умов та передбачає застосування теорій суспільних наук та спеціальних наукових методів дослідження проблем міжнародних відносин.</w:t>
      </w:r>
    </w:p>
    <w:p w14:paraId="0A64B8F5" w14:textId="77777777" w:rsidR="00D36B34" w:rsidRPr="00B463FD" w:rsidRDefault="00D36B34" w:rsidP="00B463FD">
      <w:pPr>
        <w:autoSpaceDE/>
        <w:autoSpaceDN/>
        <w:ind w:firstLine="709"/>
        <w:jc w:val="both"/>
        <w:rPr>
          <w:b/>
          <w:bCs/>
          <w:sz w:val="28"/>
          <w:szCs w:val="28"/>
          <w:lang w:eastAsia="ru-RU"/>
        </w:rPr>
      </w:pPr>
      <w:r w:rsidRPr="00B463FD">
        <w:rPr>
          <w:b/>
          <w:bCs/>
          <w:sz w:val="28"/>
          <w:szCs w:val="28"/>
          <w:lang w:eastAsia="ru-RU"/>
        </w:rPr>
        <w:t>Загальні компетентності (ЗК):</w:t>
      </w:r>
    </w:p>
    <w:p w14:paraId="55183BA9" w14:textId="77777777" w:rsidR="00D36B34" w:rsidRPr="00B463FD" w:rsidRDefault="00D36B34" w:rsidP="00B463FD">
      <w:pPr>
        <w:pStyle w:val="a3"/>
        <w:ind w:firstLine="709"/>
        <w:jc w:val="both"/>
      </w:pPr>
      <w:r w:rsidRPr="00B463FD">
        <w:t>ЗК6 - Здатність генерувати нові ідеї (креативність).</w:t>
      </w:r>
    </w:p>
    <w:p w14:paraId="1DB5A620" w14:textId="77777777" w:rsidR="00D36B34" w:rsidRPr="00B463FD" w:rsidRDefault="00D36B34" w:rsidP="00B463FD">
      <w:pPr>
        <w:pStyle w:val="a3"/>
        <w:ind w:firstLine="709"/>
        <w:jc w:val="both"/>
      </w:pPr>
      <w:r w:rsidRPr="00B463FD">
        <w:t>ЗК7 - Здатність застосовувати знання у практичних ситуаціях.</w:t>
      </w:r>
    </w:p>
    <w:p w14:paraId="5CB2EA65" w14:textId="77777777" w:rsidR="00D36B34" w:rsidRPr="00B463FD" w:rsidRDefault="00D36B34" w:rsidP="00B463FD">
      <w:pPr>
        <w:pStyle w:val="a3"/>
        <w:ind w:firstLine="709"/>
        <w:jc w:val="both"/>
      </w:pPr>
      <w:r w:rsidRPr="00B463FD">
        <w:t>ЗК8 - Здатність до абстрактного мислення, аналізу та синтезу.</w:t>
      </w:r>
    </w:p>
    <w:p w14:paraId="56D71D8D" w14:textId="77777777" w:rsidR="00D36B34" w:rsidRPr="00B463FD" w:rsidRDefault="00D36B34" w:rsidP="00B463FD">
      <w:pPr>
        <w:autoSpaceDE/>
        <w:autoSpaceDN/>
        <w:ind w:firstLine="709"/>
        <w:jc w:val="both"/>
        <w:rPr>
          <w:b/>
          <w:bCs/>
          <w:sz w:val="28"/>
          <w:szCs w:val="28"/>
          <w:lang w:eastAsia="ru-RU"/>
        </w:rPr>
      </w:pPr>
      <w:r w:rsidRPr="00B463FD">
        <w:rPr>
          <w:b/>
          <w:bCs/>
          <w:sz w:val="28"/>
          <w:szCs w:val="28"/>
          <w:lang w:eastAsia="ru-RU"/>
        </w:rPr>
        <w:t>Спеціальні (фахові) компетентності (СК):</w:t>
      </w:r>
    </w:p>
    <w:p w14:paraId="1595838A" w14:textId="77777777" w:rsidR="00D36B34" w:rsidRPr="00B463FD" w:rsidRDefault="00D36B34" w:rsidP="00B463FD">
      <w:pPr>
        <w:pStyle w:val="a3"/>
        <w:ind w:firstLine="709"/>
        <w:jc w:val="both"/>
      </w:pPr>
      <w:r w:rsidRPr="00B463FD">
        <w:t>СК4 - Здатність розв’язувати складні спеціалізовані задачі і практичні проблеми у сфері міжнародних відносин, зовнішньої політики держав, суспільних комунікацій, регіональних досліджень.</w:t>
      </w:r>
    </w:p>
    <w:p w14:paraId="23E40C64" w14:textId="77777777" w:rsidR="00D36B34" w:rsidRPr="00B463FD" w:rsidRDefault="00D36B34" w:rsidP="00B463FD">
      <w:pPr>
        <w:pStyle w:val="a3"/>
        <w:ind w:firstLine="709"/>
        <w:jc w:val="both"/>
      </w:pPr>
      <w:r w:rsidRPr="00B463FD">
        <w:t>СК9 - Здатність застосовувати знання характеристик розвитку країн та регіонів, особливостей та закономірностей глобальних процесів та місця в них окремих держав для розв’язання складних спеціалізованих задач і проблем.</w:t>
      </w:r>
    </w:p>
    <w:p w14:paraId="7EBC2833" w14:textId="77777777" w:rsidR="00D36B34" w:rsidRPr="00B463FD" w:rsidRDefault="00D36B34" w:rsidP="00B463FD">
      <w:pPr>
        <w:widowControl/>
        <w:autoSpaceDE/>
        <w:autoSpaceDN/>
        <w:ind w:firstLine="709"/>
        <w:jc w:val="both"/>
        <w:rPr>
          <w:rFonts w:eastAsia="Calibri"/>
          <w:b/>
          <w:sz w:val="28"/>
          <w:szCs w:val="28"/>
        </w:rPr>
      </w:pPr>
    </w:p>
    <w:p w14:paraId="135F1E7F" w14:textId="77777777" w:rsidR="00D36B34" w:rsidRPr="00B463FD" w:rsidRDefault="00D36B34" w:rsidP="00B463FD">
      <w:pPr>
        <w:widowControl/>
        <w:autoSpaceDE/>
        <w:autoSpaceDN/>
        <w:ind w:firstLine="709"/>
        <w:jc w:val="both"/>
        <w:rPr>
          <w:rFonts w:eastAsia="Calibri"/>
          <w:b/>
          <w:sz w:val="28"/>
          <w:szCs w:val="28"/>
        </w:rPr>
      </w:pPr>
      <w:proofErr w:type="spellStart"/>
      <w:r w:rsidRPr="00B463FD">
        <w:rPr>
          <w:rFonts w:eastAsia="Calibri"/>
          <w:b/>
          <w:sz w:val="28"/>
          <w:szCs w:val="28"/>
        </w:rPr>
        <w:t>Пререквізити</w:t>
      </w:r>
      <w:proofErr w:type="spellEnd"/>
      <w:r w:rsidRPr="00B463FD">
        <w:rPr>
          <w:rFonts w:eastAsia="Calibri"/>
          <w:b/>
          <w:sz w:val="28"/>
          <w:szCs w:val="28"/>
        </w:rPr>
        <w:t xml:space="preserve"> та </w:t>
      </w:r>
      <w:proofErr w:type="spellStart"/>
      <w:r w:rsidRPr="00B463FD">
        <w:rPr>
          <w:rFonts w:eastAsia="Calibri"/>
          <w:b/>
          <w:sz w:val="28"/>
          <w:szCs w:val="28"/>
        </w:rPr>
        <w:t>постреквізити</w:t>
      </w:r>
      <w:proofErr w:type="spellEnd"/>
      <w:r w:rsidRPr="00B463FD">
        <w:rPr>
          <w:rFonts w:eastAsia="Calibri"/>
          <w:b/>
          <w:sz w:val="28"/>
          <w:szCs w:val="28"/>
        </w:rPr>
        <w:t xml:space="preserve"> дисципліни:</w:t>
      </w:r>
      <w:r w:rsidRPr="00B463FD">
        <w:rPr>
          <w:rFonts w:eastAsia="Calibri"/>
          <w:sz w:val="28"/>
          <w:szCs w:val="28"/>
        </w:rPr>
        <w:t xml:space="preserve"> </w:t>
      </w:r>
    </w:p>
    <w:p w14:paraId="4321AC41" w14:textId="77777777" w:rsidR="00D36B34" w:rsidRPr="00B463FD" w:rsidRDefault="00D36B34" w:rsidP="00B463FD">
      <w:pPr>
        <w:pStyle w:val="1"/>
        <w:ind w:firstLine="709"/>
        <w:jc w:val="both"/>
        <w:rPr>
          <w:b w:val="0"/>
          <w:bCs w:val="0"/>
        </w:rPr>
      </w:pPr>
      <w:proofErr w:type="spellStart"/>
      <w:r w:rsidRPr="00B463FD">
        <w:rPr>
          <w:bCs w:val="0"/>
        </w:rPr>
        <w:t>Пререквізити</w:t>
      </w:r>
      <w:proofErr w:type="spellEnd"/>
      <w:r w:rsidRPr="00B463FD">
        <w:rPr>
          <w:bCs w:val="0"/>
        </w:rPr>
        <w:t xml:space="preserve">: </w:t>
      </w:r>
      <w:r w:rsidRPr="00B463FD">
        <w:rPr>
          <w:b w:val="0"/>
          <w:bCs w:val="0"/>
        </w:rPr>
        <w:t>вивчення дисципліни «</w:t>
      </w:r>
      <w:r w:rsidRPr="00B463FD">
        <w:rPr>
          <w:b w:val="0"/>
        </w:rPr>
        <w:t xml:space="preserve">Державне управління та прийняття зовнішньополітичних рішень » </w:t>
      </w:r>
      <w:r w:rsidRPr="00B463FD">
        <w:rPr>
          <w:b w:val="0"/>
          <w:bCs w:val="0"/>
        </w:rPr>
        <w:t xml:space="preserve">базується на знаннях, одержаних при вивченні </w:t>
      </w:r>
      <w:r w:rsidRPr="00B463FD">
        <w:rPr>
          <w:b w:val="0"/>
          <w:bCs w:val="0"/>
        </w:rPr>
        <w:lastRenderedPageBreak/>
        <w:t xml:space="preserve">гуманітарних і соціально-економічних дисциплін. </w:t>
      </w:r>
    </w:p>
    <w:p w14:paraId="7DDA0357" w14:textId="77777777" w:rsidR="00D36B34" w:rsidRPr="00B463FD" w:rsidRDefault="00D36B34" w:rsidP="00B463FD">
      <w:pPr>
        <w:pStyle w:val="1"/>
        <w:ind w:firstLine="709"/>
        <w:jc w:val="both"/>
        <w:rPr>
          <w:b w:val="0"/>
          <w:bCs w:val="0"/>
        </w:rPr>
      </w:pPr>
      <w:proofErr w:type="spellStart"/>
      <w:r w:rsidRPr="00B463FD">
        <w:rPr>
          <w:bCs w:val="0"/>
        </w:rPr>
        <w:t>Постреквізити</w:t>
      </w:r>
      <w:proofErr w:type="spellEnd"/>
      <w:r w:rsidRPr="00B463FD">
        <w:rPr>
          <w:bCs w:val="0"/>
        </w:rPr>
        <w:t>:</w:t>
      </w:r>
      <w:r w:rsidRPr="00B463FD">
        <w:rPr>
          <w:b w:val="0"/>
          <w:bCs w:val="0"/>
        </w:rPr>
        <w:t xml:space="preserve"> Здобуті здобувачем вищої освіти знання при вивченні дисципліни «</w:t>
      </w:r>
      <w:r w:rsidRPr="00B463FD">
        <w:rPr>
          <w:b w:val="0"/>
        </w:rPr>
        <w:t>Державне управління та прийняття зовнішньополітичних рішень</w:t>
      </w:r>
      <w:r w:rsidRPr="00B463FD">
        <w:rPr>
          <w:b w:val="0"/>
          <w:bCs w:val="0"/>
        </w:rPr>
        <w:t>» є обов’язковими для таких складових подальшого навчання: «Зовнішня політика країн ЦСЄ та ПСЄ», «Зовнішня політика країн Північної Америки та Західної Європи», «Основи геополітики та геостратегії», «Зовнішня політика країн Північної Америки та Західної Європи», атестації.</w:t>
      </w:r>
    </w:p>
    <w:p w14:paraId="2FBF169E" w14:textId="77777777" w:rsidR="00D36B34" w:rsidRPr="00B463FD" w:rsidRDefault="00D36B34" w:rsidP="00B463FD">
      <w:pPr>
        <w:autoSpaceDE/>
        <w:autoSpaceDN/>
        <w:ind w:firstLine="709"/>
        <w:jc w:val="both"/>
        <w:rPr>
          <w:b/>
          <w:bCs/>
          <w:sz w:val="28"/>
          <w:szCs w:val="28"/>
          <w:lang w:eastAsia="ru-RU"/>
        </w:rPr>
      </w:pPr>
      <w:r w:rsidRPr="00B463FD">
        <w:rPr>
          <w:b/>
          <w:bCs/>
          <w:sz w:val="28"/>
          <w:szCs w:val="28"/>
          <w:lang w:eastAsia="ru-RU"/>
        </w:rPr>
        <w:t>Програмні результати навчання (РН)</w:t>
      </w:r>
    </w:p>
    <w:p w14:paraId="50D38889" w14:textId="77777777" w:rsidR="00D36B34" w:rsidRPr="00B463FD" w:rsidRDefault="00D36B34" w:rsidP="00B463FD">
      <w:pPr>
        <w:pStyle w:val="a3"/>
        <w:ind w:firstLine="709"/>
        <w:jc w:val="both"/>
      </w:pPr>
      <w:r w:rsidRPr="00B463FD">
        <w:t xml:space="preserve">РН07 - Здійснювати опис та аналіз міжнародної ситуації, збирати з різних джерел необхідну для цього інформацію про міжнародні та зовнішньополітичні події та процеси. </w:t>
      </w:r>
    </w:p>
    <w:p w14:paraId="5E29C124" w14:textId="77777777" w:rsidR="00D36B34" w:rsidRPr="00B463FD" w:rsidRDefault="00D36B34" w:rsidP="00B463FD">
      <w:pPr>
        <w:pStyle w:val="a3"/>
        <w:ind w:firstLine="709"/>
        <w:jc w:val="both"/>
      </w:pPr>
      <w:r w:rsidRPr="00B463FD">
        <w:t xml:space="preserve">РН08 - Збирати, обробляти та аналізувати великі обсяги інформації про стан міжнародних відносин, зовнішньої політики України та інших держав, регіональних систем, міжнародних комунікацій. </w:t>
      </w:r>
    </w:p>
    <w:p w14:paraId="02E365F6" w14:textId="77777777" w:rsidR="00D36B34" w:rsidRPr="00B463FD" w:rsidRDefault="00D36B34" w:rsidP="00B463FD">
      <w:pPr>
        <w:pStyle w:val="a3"/>
        <w:ind w:firstLine="709"/>
        <w:jc w:val="both"/>
      </w:pPr>
      <w:r w:rsidRPr="00B463FD">
        <w:t xml:space="preserve">РН15 - Розуміти та застосовувати для розв’язання складних спеціалізованих задач міжнародних відносин, суспільних комунікацій та регіональних студій чинне законодавство, міжнародні нормативні документи і угоди, довідкові матеріали, чинні стандарти і технічні умови тощо. </w:t>
      </w:r>
    </w:p>
    <w:p w14:paraId="68CB46B6" w14:textId="77777777" w:rsidR="00626CCC" w:rsidRPr="00B463FD" w:rsidRDefault="00626CCC" w:rsidP="00B463FD">
      <w:pPr>
        <w:ind w:firstLine="709"/>
        <w:jc w:val="both"/>
        <w:rPr>
          <w:sz w:val="28"/>
          <w:szCs w:val="28"/>
        </w:rPr>
      </w:pPr>
    </w:p>
    <w:p w14:paraId="5964A4BC" w14:textId="77777777" w:rsidR="009152E8" w:rsidRPr="00B463FD" w:rsidRDefault="009152E8" w:rsidP="00B463FD">
      <w:pPr>
        <w:ind w:firstLine="709"/>
        <w:jc w:val="both"/>
        <w:rPr>
          <w:b/>
          <w:sz w:val="28"/>
          <w:szCs w:val="28"/>
        </w:rPr>
      </w:pPr>
      <w:r w:rsidRPr="00B463FD">
        <w:rPr>
          <w:b/>
          <w:sz w:val="28"/>
          <w:szCs w:val="28"/>
        </w:rPr>
        <w:br w:type="page"/>
      </w:r>
    </w:p>
    <w:p w14:paraId="0510B15E" w14:textId="77777777" w:rsidR="00A71A0A" w:rsidRDefault="00A71A0A" w:rsidP="007F2F09">
      <w:pPr>
        <w:pStyle w:val="a3"/>
        <w:tabs>
          <w:tab w:val="left" w:pos="8963"/>
        </w:tabs>
        <w:jc w:val="both"/>
        <w:rPr>
          <w:lang w:eastAsia="ru-RU"/>
        </w:rPr>
      </w:pPr>
    </w:p>
    <w:p w14:paraId="6C711A4B" w14:textId="77777777" w:rsidR="003664F3" w:rsidRDefault="00D36B34" w:rsidP="00D36B34">
      <w:pPr>
        <w:pStyle w:val="1"/>
        <w:numPr>
          <w:ilvl w:val="0"/>
          <w:numId w:val="13"/>
        </w:numPr>
        <w:jc w:val="center"/>
      </w:pPr>
      <w:r>
        <w:t>ПРОГРАМА</w:t>
      </w:r>
      <w:r>
        <w:rPr>
          <w:spacing w:val="-3"/>
        </w:rPr>
        <w:t xml:space="preserve"> </w:t>
      </w:r>
      <w:r>
        <w:t>НАВЧАЛЬНОЇ</w:t>
      </w:r>
      <w:r>
        <w:rPr>
          <w:spacing w:val="-1"/>
        </w:rPr>
        <w:t xml:space="preserve"> </w:t>
      </w:r>
      <w:r>
        <w:t>ДИСЦИПЛІНИ</w:t>
      </w:r>
    </w:p>
    <w:p w14:paraId="4A0AA376" w14:textId="77777777" w:rsidR="00512895" w:rsidRPr="005C5E3B" w:rsidRDefault="00512895" w:rsidP="005C5E3B">
      <w:pPr>
        <w:widowControl/>
        <w:autoSpaceDE/>
        <w:autoSpaceDN/>
        <w:ind w:firstLine="567"/>
        <w:jc w:val="both"/>
        <w:rPr>
          <w:b/>
          <w:sz w:val="28"/>
          <w:szCs w:val="24"/>
          <w:lang w:eastAsia="ru-RU"/>
        </w:rPr>
      </w:pPr>
    </w:p>
    <w:p w14:paraId="152DB538" w14:textId="77777777" w:rsidR="00C73137" w:rsidRPr="00B463FD" w:rsidRDefault="00AD5293" w:rsidP="00B463FD">
      <w:pPr>
        <w:widowControl/>
        <w:autoSpaceDE/>
        <w:autoSpaceDN/>
        <w:ind w:firstLine="709"/>
        <w:jc w:val="both"/>
        <w:rPr>
          <w:rFonts w:eastAsia="Calibri"/>
          <w:b/>
          <w:sz w:val="28"/>
          <w:szCs w:val="28"/>
        </w:rPr>
      </w:pPr>
      <w:r w:rsidRPr="00B463FD">
        <w:rPr>
          <w:b/>
          <w:sz w:val="28"/>
          <w:szCs w:val="28"/>
          <w:lang w:eastAsia="ru-RU"/>
        </w:rPr>
        <w:t xml:space="preserve">ТЕМА 1. </w:t>
      </w:r>
      <w:r w:rsidRPr="00B463FD">
        <w:rPr>
          <w:rFonts w:eastAsia="Calibri"/>
          <w:b/>
          <w:sz w:val="28"/>
          <w:szCs w:val="28"/>
        </w:rPr>
        <w:t>КОНЦЕПТУАЛЬНІ ВИМІРИ ДЕРЖАВНОГО УПРАВЛІННЯ У СФЕРІ ЗОВНІШНЬОЇ ПОЛІТИКИ</w:t>
      </w:r>
    </w:p>
    <w:p w14:paraId="158DE689" w14:textId="77777777" w:rsidR="00294E27" w:rsidRPr="00B463FD" w:rsidRDefault="00294E27" w:rsidP="00B463FD">
      <w:pPr>
        <w:widowControl/>
        <w:autoSpaceDE/>
        <w:autoSpaceDN/>
        <w:ind w:firstLine="709"/>
        <w:jc w:val="both"/>
        <w:rPr>
          <w:sz w:val="28"/>
          <w:szCs w:val="28"/>
        </w:rPr>
      </w:pPr>
      <w:r w:rsidRPr="00B463FD">
        <w:rPr>
          <w:sz w:val="28"/>
          <w:szCs w:val="28"/>
        </w:rPr>
        <w:t xml:space="preserve">Управління як суспільне явище. Держава як суб'єкт управління суспільними процесами. Сутність, зміст та специфіка державного управління. Системні аспекти державного управління. Принципи державного управління. Основні теорії державного та регіонального управління. </w:t>
      </w:r>
      <w:r w:rsidR="00F94273" w:rsidRPr="00B463FD">
        <w:rPr>
          <w:sz w:val="28"/>
          <w:szCs w:val="28"/>
        </w:rPr>
        <w:t>Державне управління у сфері зовнішньополітичної діяльності. Адміністративно-правові відносини у зовнішньополітичній сфері. Управління закордонними справами як напрямок державного управління. Сутність, об’єкт, предмет, мета, завдання управління закордонними справами. Складові управління закордонними справами: забезпечення обороноздатності, забезпечення національної безпеки, забезпечення охорони державного кордону, управління внутрішніми справами, забезпечення безпеки в надзвичайних ситуаціях і управління юстицією. Державно-управлінські рішення, державно-управлінські рішення у сфері зовнішньої політики. Сутність понять «зовнішня політика», «міжнародні відносини», «світова політика» та «міжнародна політика». Співвідношення зовнішньої і внутрішньої політики держави. Зовнішня політика та принципи й норми міжнародного права. Ідеологічні концепції і доктрини у зовнішній політиці. Роль ідеології у формуванні основних засад зовнішньої політики держави. «Ізоляціонізм», «Солідаризм», «Ліберальний інтернаціоналізм», «Філософія виживання (Дипломатія виживання)», «</w:t>
      </w:r>
      <w:proofErr w:type="spellStart"/>
      <w:r w:rsidR="00F94273" w:rsidRPr="00B463FD">
        <w:rPr>
          <w:sz w:val="28"/>
          <w:szCs w:val="28"/>
        </w:rPr>
        <w:t>Планетаризм</w:t>
      </w:r>
      <w:proofErr w:type="spellEnd"/>
      <w:r w:rsidR="00F94273" w:rsidRPr="00B463FD">
        <w:rPr>
          <w:sz w:val="28"/>
          <w:szCs w:val="28"/>
        </w:rPr>
        <w:t>». Формування стратегії і тактики зовнішньої політики. Ресурси держави в зовнішній політиці: політико-дипломатичні, економічні, військові, правові, інформаційні. Структурно-організаційні підрозділи. Дипломатія як інструмент здійснення зовнішньої політики. Організаційні можливості відповідних структур державного апарату при виборі альтернативних засобів досягнення зовнішньополітичних цілей.</w:t>
      </w:r>
    </w:p>
    <w:p w14:paraId="7FD1CA4A" w14:textId="77777777" w:rsidR="00C73137" w:rsidRPr="00B463FD" w:rsidRDefault="00C73137" w:rsidP="00B463FD">
      <w:pPr>
        <w:widowControl/>
        <w:autoSpaceDE/>
        <w:autoSpaceDN/>
        <w:ind w:firstLine="709"/>
        <w:jc w:val="both"/>
        <w:rPr>
          <w:sz w:val="28"/>
          <w:szCs w:val="28"/>
        </w:rPr>
      </w:pPr>
    </w:p>
    <w:p w14:paraId="2E4A85C0" w14:textId="77777777" w:rsidR="00C73137" w:rsidRPr="00B463FD" w:rsidRDefault="00AD5293" w:rsidP="00B463FD">
      <w:pPr>
        <w:widowControl/>
        <w:autoSpaceDE/>
        <w:autoSpaceDN/>
        <w:ind w:firstLine="709"/>
        <w:jc w:val="both"/>
        <w:rPr>
          <w:rFonts w:eastAsia="Calibri"/>
          <w:b/>
          <w:sz w:val="28"/>
          <w:szCs w:val="28"/>
        </w:rPr>
      </w:pPr>
      <w:r w:rsidRPr="00B463FD">
        <w:rPr>
          <w:b/>
          <w:sz w:val="28"/>
          <w:szCs w:val="28"/>
          <w:lang w:eastAsia="ru-RU"/>
        </w:rPr>
        <w:t xml:space="preserve">ТЕМА 2. </w:t>
      </w:r>
      <w:r w:rsidRPr="00B463FD">
        <w:rPr>
          <w:rFonts w:eastAsia="Calibri"/>
          <w:b/>
          <w:sz w:val="28"/>
          <w:szCs w:val="28"/>
        </w:rPr>
        <w:t>НАЦІОНАЛЬНІ ІНТЕРЕСИ У ЗДІЙСНЕННІ ЗОВНІШНЬОЇ ПОЛІТИКИ ДЕРЖАВИ</w:t>
      </w:r>
    </w:p>
    <w:p w14:paraId="7BF9DCCE" w14:textId="77777777" w:rsidR="000A75DF" w:rsidRPr="00B463FD" w:rsidRDefault="000A75DF" w:rsidP="00B463FD">
      <w:pPr>
        <w:widowControl/>
        <w:autoSpaceDE/>
        <w:autoSpaceDN/>
        <w:ind w:firstLine="709"/>
        <w:jc w:val="both"/>
        <w:rPr>
          <w:sz w:val="28"/>
          <w:szCs w:val="28"/>
        </w:rPr>
      </w:pPr>
      <w:r w:rsidRPr="00B463FD">
        <w:rPr>
          <w:sz w:val="28"/>
          <w:szCs w:val="28"/>
        </w:rPr>
        <w:t>Поняття державних та національних інтересів у зовнішній політиці. Концепція «національного інтересу». Основні погляди на концепцію «нації» та «національного інтересу». Значення зовнішньополітичного прогнозування для національної безпеки держави.</w:t>
      </w:r>
      <w:r w:rsidR="007A6EF6" w:rsidRPr="00B463FD">
        <w:rPr>
          <w:sz w:val="28"/>
          <w:szCs w:val="28"/>
        </w:rPr>
        <w:t xml:space="preserve"> Національний інтерес як механізм формування геополітичного іміджу.</w:t>
      </w:r>
    </w:p>
    <w:p w14:paraId="3B98C4AC" w14:textId="77777777" w:rsidR="006E3CED" w:rsidRPr="00B463FD" w:rsidRDefault="00B975E8" w:rsidP="00B463FD">
      <w:pPr>
        <w:widowControl/>
        <w:autoSpaceDE/>
        <w:autoSpaceDN/>
        <w:ind w:firstLine="709"/>
        <w:jc w:val="both"/>
        <w:rPr>
          <w:sz w:val="28"/>
          <w:szCs w:val="28"/>
        </w:rPr>
      </w:pPr>
      <w:r w:rsidRPr="00B463FD">
        <w:rPr>
          <w:sz w:val="28"/>
          <w:szCs w:val="28"/>
        </w:rPr>
        <w:t xml:space="preserve">«Державний суверенітет» та «державні інтереси». Національні інтереси та їх класифікація. Побудова ієрархії національних інтересів. Національні інтереси – визначальний елемент дипломатичної діяльності. </w:t>
      </w:r>
    </w:p>
    <w:p w14:paraId="6EBDBB72" w14:textId="77777777" w:rsidR="006E3CED" w:rsidRPr="00B463FD" w:rsidRDefault="006E3CED" w:rsidP="00B463FD">
      <w:pPr>
        <w:widowControl/>
        <w:autoSpaceDE/>
        <w:autoSpaceDN/>
        <w:ind w:firstLine="709"/>
        <w:jc w:val="both"/>
        <w:rPr>
          <w:sz w:val="28"/>
          <w:szCs w:val="28"/>
        </w:rPr>
      </w:pPr>
      <w:r w:rsidRPr="00B463FD">
        <w:rPr>
          <w:sz w:val="28"/>
          <w:szCs w:val="28"/>
        </w:rPr>
        <w:t xml:space="preserve">Національні інтереси та національна безпека України: визначення їх напрямів, структури та змісту. Основні напрямки політики та система реалізації національної безпеки України, її зовнішньополітичні аспекти. Взаємозв’язок національної безпеки з міжнародними системами колективної і регіональної </w:t>
      </w:r>
      <w:r w:rsidRPr="00B463FD">
        <w:rPr>
          <w:sz w:val="28"/>
          <w:szCs w:val="28"/>
        </w:rPr>
        <w:lastRenderedPageBreak/>
        <w:t xml:space="preserve">безпеки. Військово-політичне партнерство. Воєнна доктрина як складова частина національної безпеки. Проблеми будівництва та реформування Збройних сил України. Ліквідація наслідків Чорнобильської катастрофи — планетарна проблема. Питання екологічної безпеки в співпраці України з світовим співтовариством. </w:t>
      </w:r>
    </w:p>
    <w:p w14:paraId="7FCCF0C2" w14:textId="77777777" w:rsidR="006E3CED" w:rsidRPr="00B463FD" w:rsidRDefault="006E3CED" w:rsidP="00B463FD">
      <w:pPr>
        <w:widowControl/>
        <w:autoSpaceDE/>
        <w:autoSpaceDN/>
        <w:ind w:firstLine="709"/>
        <w:jc w:val="both"/>
        <w:rPr>
          <w:sz w:val="28"/>
          <w:szCs w:val="28"/>
        </w:rPr>
      </w:pPr>
      <w:r w:rsidRPr="00B463FD">
        <w:rPr>
          <w:sz w:val="28"/>
          <w:szCs w:val="28"/>
        </w:rPr>
        <w:t>Проблема зміцнення міжнародної безпеки, як домінанта сучасного світового політичного процесу. Зовнішньополітичні інтереси держави у політичній, правовій, економічній, соціально-культурній й інших сферах.</w:t>
      </w:r>
    </w:p>
    <w:p w14:paraId="743D357D" w14:textId="77777777" w:rsidR="006E3CED" w:rsidRPr="00B463FD" w:rsidRDefault="006E3CED" w:rsidP="00B463FD">
      <w:pPr>
        <w:widowControl/>
        <w:autoSpaceDE/>
        <w:autoSpaceDN/>
        <w:ind w:firstLine="709"/>
        <w:jc w:val="both"/>
        <w:rPr>
          <w:sz w:val="28"/>
          <w:szCs w:val="28"/>
        </w:rPr>
      </w:pPr>
    </w:p>
    <w:p w14:paraId="6B39F5B7" w14:textId="77777777" w:rsidR="00C73137" w:rsidRPr="00B463FD" w:rsidRDefault="00AD5293" w:rsidP="00B463FD">
      <w:pPr>
        <w:widowControl/>
        <w:autoSpaceDE/>
        <w:autoSpaceDN/>
        <w:ind w:firstLine="709"/>
        <w:jc w:val="both"/>
        <w:rPr>
          <w:rFonts w:eastAsia="Calibri"/>
          <w:b/>
          <w:sz w:val="28"/>
          <w:szCs w:val="28"/>
        </w:rPr>
      </w:pPr>
      <w:r w:rsidRPr="00B463FD">
        <w:rPr>
          <w:b/>
          <w:sz w:val="28"/>
          <w:szCs w:val="28"/>
          <w:lang w:eastAsia="ru-RU"/>
        </w:rPr>
        <w:t xml:space="preserve">ТЕМА 3. </w:t>
      </w:r>
      <w:r w:rsidRPr="00B463FD">
        <w:rPr>
          <w:rFonts w:eastAsia="Calibri"/>
          <w:b/>
          <w:sz w:val="28"/>
          <w:szCs w:val="28"/>
        </w:rPr>
        <w:t>ЗОВНІШНЯ ПОЛІТИКА ЯК ПРОЦЕС ПРИЙНЯТТЯ РІШЕНЬ. АНАЛІЗ ЗОВНІШНЬОЇ ПОЛІТИКИ</w:t>
      </w:r>
    </w:p>
    <w:p w14:paraId="299470AE" w14:textId="77777777" w:rsidR="00A460AE" w:rsidRPr="00B463FD" w:rsidRDefault="00A460AE" w:rsidP="00B463FD">
      <w:pPr>
        <w:widowControl/>
        <w:autoSpaceDE/>
        <w:autoSpaceDN/>
        <w:ind w:firstLine="709"/>
        <w:jc w:val="both"/>
        <w:rPr>
          <w:sz w:val="28"/>
          <w:szCs w:val="28"/>
        </w:rPr>
      </w:pPr>
      <w:r w:rsidRPr="00B463FD">
        <w:rPr>
          <w:sz w:val="28"/>
          <w:szCs w:val="28"/>
        </w:rPr>
        <w:t xml:space="preserve">Сутність, зміст, еволюція та роль міжнародних відносин і зовнішньої політики держави. Загальні теорії зовнішньої політики. Цінність національного суверенітету в теорії та практиці зовнішньої політики сучасної держави. Співвідношення зовнішньої і внутрішньої політики держави. Зовнішня політика та політичний реалізм. Зовнішня політика як управління взаємозалежністю: неолібералізм. Погляди критичної школи, конструктивізму та </w:t>
      </w:r>
      <w:proofErr w:type="spellStart"/>
      <w:r w:rsidRPr="00B463FD">
        <w:rPr>
          <w:sz w:val="28"/>
          <w:szCs w:val="28"/>
        </w:rPr>
        <w:t>неомарксизму</w:t>
      </w:r>
      <w:proofErr w:type="spellEnd"/>
      <w:r w:rsidRPr="00B463FD">
        <w:rPr>
          <w:sz w:val="28"/>
          <w:szCs w:val="28"/>
        </w:rPr>
        <w:t xml:space="preserve"> на зовнішню політику.</w:t>
      </w:r>
    </w:p>
    <w:p w14:paraId="3EB39F26" w14:textId="77777777" w:rsidR="00C73137" w:rsidRPr="00B463FD" w:rsidRDefault="004D04D1" w:rsidP="00B463FD">
      <w:pPr>
        <w:widowControl/>
        <w:autoSpaceDE/>
        <w:autoSpaceDN/>
        <w:ind w:firstLine="709"/>
        <w:jc w:val="both"/>
        <w:rPr>
          <w:sz w:val="28"/>
          <w:szCs w:val="28"/>
        </w:rPr>
      </w:pPr>
      <w:r w:rsidRPr="00B463FD">
        <w:rPr>
          <w:sz w:val="28"/>
          <w:szCs w:val="28"/>
        </w:rPr>
        <w:t>Дії держави на міжнародній арені, механізми та процедури зовнішньої політики. Політичний аналіз та його роль у державному управлінні. Політичний аналіз: як «</w:t>
      </w:r>
      <w:proofErr w:type="spellStart"/>
      <w:r w:rsidRPr="00B463FD">
        <w:rPr>
          <w:sz w:val="28"/>
          <w:szCs w:val="28"/>
        </w:rPr>
        <w:t>publicpolicyanalysis</w:t>
      </w:r>
      <w:proofErr w:type="spellEnd"/>
      <w:r w:rsidRPr="00B463FD">
        <w:rPr>
          <w:sz w:val="28"/>
          <w:szCs w:val="28"/>
        </w:rPr>
        <w:t>» і як «</w:t>
      </w:r>
      <w:proofErr w:type="spellStart"/>
      <w:r w:rsidRPr="00B463FD">
        <w:rPr>
          <w:sz w:val="28"/>
          <w:szCs w:val="28"/>
        </w:rPr>
        <w:t>politicalanalysis</w:t>
      </w:r>
      <w:proofErr w:type="spellEnd"/>
      <w:r w:rsidRPr="00B463FD">
        <w:rPr>
          <w:sz w:val="28"/>
          <w:szCs w:val="28"/>
        </w:rPr>
        <w:t>». Становлення аналізу зовнішньої політики (ЗП). Аналіз зовнішньої політики (</w:t>
      </w:r>
      <w:proofErr w:type="spellStart"/>
      <w:r w:rsidRPr="00B463FD">
        <w:rPr>
          <w:sz w:val="28"/>
          <w:szCs w:val="28"/>
        </w:rPr>
        <w:t>Foreign</w:t>
      </w:r>
      <w:proofErr w:type="spellEnd"/>
      <w:r w:rsidRPr="00B463FD">
        <w:rPr>
          <w:sz w:val="28"/>
          <w:szCs w:val="28"/>
        </w:rPr>
        <w:t xml:space="preserve"> </w:t>
      </w:r>
      <w:proofErr w:type="spellStart"/>
      <w:r w:rsidRPr="00B463FD">
        <w:rPr>
          <w:sz w:val="28"/>
          <w:szCs w:val="28"/>
        </w:rPr>
        <w:t>Policy</w:t>
      </w:r>
      <w:proofErr w:type="spellEnd"/>
      <w:r w:rsidRPr="00B463FD">
        <w:rPr>
          <w:sz w:val="28"/>
          <w:szCs w:val="28"/>
        </w:rPr>
        <w:t xml:space="preserve"> </w:t>
      </w:r>
      <w:proofErr w:type="spellStart"/>
      <w:r w:rsidRPr="00B463FD">
        <w:rPr>
          <w:sz w:val="28"/>
          <w:szCs w:val="28"/>
        </w:rPr>
        <w:t>Analysis</w:t>
      </w:r>
      <w:proofErr w:type="spellEnd"/>
      <w:r w:rsidRPr="00B463FD">
        <w:rPr>
          <w:sz w:val="28"/>
          <w:szCs w:val="28"/>
        </w:rPr>
        <w:t>, FPA). Виокремлення напрямків аналізу зовнішньої політики. Теоретичний рівень політичного аналізу. Прикладний рівень політичного аналізу. Порівняльні дослідження ЗП (</w:t>
      </w:r>
      <w:proofErr w:type="spellStart"/>
      <w:r w:rsidRPr="00B463FD">
        <w:rPr>
          <w:sz w:val="28"/>
          <w:szCs w:val="28"/>
        </w:rPr>
        <w:t>comparative</w:t>
      </w:r>
      <w:proofErr w:type="spellEnd"/>
      <w:r w:rsidRPr="00B463FD">
        <w:rPr>
          <w:sz w:val="28"/>
          <w:szCs w:val="28"/>
        </w:rPr>
        <w:t xml:space="preserve"> </w:t>
      </w:r>
      <w:proofErr w:type="spellStart"/>
      <w:r w:rsidRPr="00B463FD">
        <w:rPr>
          <w:sz w:val="28"/>
          <w:szCs w:val="28"/>
        </w:rPr>
        <w:t>foreign</w:t>
      </w:r>
      <w:proofErr w:type="spellEnd"/>
      <w:r w:rsidRPr="00B463FD">
        <w:rPr>
          <w:sz w:val="28"/>
          <w:szCs w:val="28"/>
        </w:rPr>
        <w:t xml:space="preserve"> </w:t>
      </w:r>
      <w:proofErr w:type="spellStart"/>
      <w:r w:rsidRPr="00B463FD">
        <w:rPr>
          <w:sz w:val="28"/>
          <w:szCs w:val="28"/>
        </w:rPr>
        <w:t>policy</w:t>
      </w:r>
      <w:proofErr w:type="spellEnd"/>
      <w:r w:rsidRPr="00B463FD">
        <w:rPr>
          <w:sz w:val="28"/>
          <w:szCs w:val="28"/>
        </w:rPr>
        <w:t xml:space="preserve">). Загальнонаукові методи, що використовуються аналізом зовнішньої політики. Соціально-гуманітарні методи в аналізі зовнішньої політки. </w:t>
      </w:r>
      <w:proofErr w:type="spellStart"/>
      <w:r w:rsidRPr="00B463FD">
        <w:rPr>
          <w:sz w:val="28"/>
          <w:szCs w:val="28"/>
        </w:rPr>
        <w:t>Експлікативні</w:t>
      </w:r>
      <w:proofErr w:type="spellEnd"/>
      <w:r w:rsidRPr="00B463FD">
        <w:rPr>
          <w:sz w:val="28"/>
          <w:szCs w:val="28"/>
        </w:rPr>
        <w:t xml:space="preserve"> методи: контент-аналіз, </w:t>
      </w:r>
      <w:proofErr w:type="spellStart"/>
      <w:r w:rsidRPr="00B463FD">
        <w:rPr>
          <w:sz w:val="28"/>
          <w:szCs w:val="28"/>
        </w:rPr>
        <w:t>івент</w:t>
      </w:r>
      <w:proofErr w:type="spellEnd"/>
      <w:r w:rsidRPr="00B463FD">
        <w:rPr>
          <w:sz w:val="28"/>
          <w:szCs w:val="28"/>
        </w:rPr>
        <w:t xml:space="preserve">-аналіз, когнітивне </w:t>
      </w:r>
      <w:proofErr w:type="spellStart"/>
      <w:r w:rsidRPr="00B463FD">
        <w:rPr>
          <w:sz w:val="28"/>
          <w:szCs w:val="28"/>
        </w:rPr>
        <w:t>картирування</w:t>
      </w:r>
      <w:proofErr w:type="spellEnd"/>
      <w:r w:rsidRPr="00B463FD">
        <w:rPr>
          <w:sz w:val="28"/>
          <w:szCs w:val="28"/>
        </w:rPr>
        <w:t xml:space="preserve">, метод індикаторів та статистичні методи. Конструктивні методи: експеримент, системний метод, математичне моделювання. Прогнозні методи: метод </w:t>
      </w:r>
      <w:proofErr w:type="spellStart"/>
      <w:r w:rsidRPr="00B463FD">
        <w:rPr>
          <w:sz w:val="28"/>
          <w:szCs w:val="28"/>
        </w:rPr>
        <w:t>Дельфі</w:t>
      </w:r>
      <w:proofErr w:type="spellEnd"/>
      <w:r w:rsidRPr="00B463FD">
        <w:rPr>
          <w:sz w:val="28"/>
          <w:szCs w:val="28"/>
        </w:rPr>
        <w:t>, побудова сценаріїв, «мозкового штурму». Методика аналізу зовнішньої політики. Методи експертних оцінок та голосування в теорії прийняття політичних рішень. Методи дерева цілей та аналізу ієрархій при прийнятті політичних рішень в міжнародних відносинах. Методи мережевого аналізу при прийнятті політичних рішень в міжнародних відносинах.</w:t>
      </w:r>
    </w:p>
    <w:p w14:paraId="0BED49C7" w14:textId="77777777" w:rsidR="004D04D1" w:rsidRPr="00B463FD" w:rsidRDefault="00B975E8" w:rsidP="00B463FD">
      <w:pPr>
        <w:widowControl/>
        <w:autoSpaceDE/>
        <w:autoSpaceDN/>
        <w:ind w:firstLine="709"/>
        <w:jc w:val="both"/>
        <w:rPr>
          <w:sz w:val="28"/>
          <w:szCs w:val="28"/>
        </w:rPr>
      </w:pPr>
      <w:r w:rsidRPr="00B463FD">
        <w:rPr>
          <w:sz w:val="28"/>
          <w:szCs w:val="28"/>
        </w:rPr>
        <w:t>Динамічний вимір системного аналізу зовнішньої політики. Зовнішньополітична доктрина як теоретико-методологічний рівень зовнішньої політики держави. Еволюція зовнішньополітичних доктрин. Зовнішньополітична тактика держави. Зовнішня політика в суспільствах перехідного періоду.</w:t>
      </w:r>
    </w:p>
    <w:p w14:paraId="29340A05" w14:textId="77777777" w:rsidR="00B975E8" w:rsidRPr="00B463FD" w:rsidRDefault="00B975E8" w:rsidP="00B463FD">
      <w:pPr>
        <w:widowControl/>
        <w:autoSpaceDE/>
        <w:autoSpaceDN/>
        <w:ind w:firstLine="709"/>
        <w:jc w:val="both"/>
        <w:rPr>
          <w:sz w:val="28"/>
          <w:szCs w:val="28"/>
        </w:rPr>
      </w:pPr>
    </w:p>
    <w:p w14:paraId="4C713A88" w14:textId="77777777" w:rsidR="00B77DD6" w:rsidRPr="00B463FD" w:rsidRDefault="00AD5293" w:rsidP="00B463FD">
      <w:pPr>
        <w:widowControl/>
        <w:autoSpaceDE/>
        <w:autoSpaceDN/>
        <w:ind w:firstLine="709"/>
        <w:jc w:val="both"/>
        <w:rPr>
          <w:b/>
          <w:bCs/>
          <w:sz w:val="28"/>
          <w:szCs w:val="28"/>
          <w:lang w:eastAsia="ru-RU"/>
        </w:rPr>
      </w:pPr>
      <w:r w:rsidRPr="00B463FD">
        <w:rPr>
          <w:b/>
          <w:sz w:val="28"/>
          <w:szCs w:val="28"/>
          <w:lang w:eastAsia="ru-RU"/>
        </w:rPr>
        <w:t xml:space="preserve">ТЕМА 4. </w:t>
      </w:r>
      <w:r w:rsidRPr="00B463FD">
        <w:rPr>
          <w:rFonts w:eastAsia="Calibri"/>
          <w:b/>
          <w:sz w:val="28"/>
          <w:szCs w:val="28"/>
        </w:rPr>
        <w:t>АНАЛІТИЧНЕ ЗАБЕЗПЕЧЕННЯ ДЕРЖАВНОГО УПРАВЛІННЯ У СФЕРІ ЗОВНІШНЬОЇ ПОЛІТИКИ</w:t>
      </w:r>
    </w:p>
    <w:p w14:paraId="2EDF4FA5" w14:textId="77777777" w:rsidR="00C73137" w:rsidRPr="00B463FD" w:rsidRDefault="00F71442" w:rsidP="00B463FD">
      <w:pPr>
        <w:widowControl/>
        <w:autoSpaceDE/>
        <w:autoSpaceDN/>
        <w:ind w:firstLine="709"/>
        <w:jc w:val="both"/>
        <w:rPr>
          <w:sz w:val="28"/>
          <w:szCs w:val="28"/>
        </w:rPr>
      </w:pPr>
      <w:r w:rsidRPr="00B463FD">
        <w:rPr>
          <w:sz w:val="28"/>
          <w:szCs w:val="28"/>
        </w:rPr>
        <w:t xml:space="preserve">Головні завдання аналітичного забезпечення державного управління. Концептуальні основи державно-управлінської аналітики. Одержання </w:t>
      </w:r>
      <w:r w:rsidRPr="00B463FD">
        <w:rPr>
          <w:sz w:val="28"/>
          <w:szCs w:val="28"/>
        </w:rPr>
        <w:lastRenderedPageBreak/>
        <w:t xml:space="preserve">регулярної аналітичної й оглядової інформації з найважливіших аспектів зовнішнього управлінського середовища. Підготовки аналітичних і прогнозних матеріалів з актуальних проблем стану й розвитку управлінського об’єкта. Розробки ситуаційних моделей вирішення перспективних проблем. Оперативного одержання оптимального обсягу інформації в непередбачених і надзвичайних ситуаціях. Шість складових аналітичного процесу. Інформаційно-технологічний і кадровий аспекти аналітики. Класифікація основних різновидів аналітики. Поняття зовнішньополітичного механізму. Стратегічний аналіз і прогнозування зовнішньополітичних процесів. Мета, суб’єкти та об’єкти стратегічного аналізу. Методологія стратегічного аналізу, її програмне забезпечення. Зовнішньополітичний аналіз в структурі органів управління. </w:t>
      </w:r>
    </w:p>
    <w:p w14:paraId="47FF376C" w14:textId="77777777" w:rsidR="00F71442" w:rsidRPr="00B463FD" w:rsidRDefault="00F71442" w:rsidP="00B463FD">
      <w:pPr>
        <w:widowControl/>
        <w:autoSpaceDE/>
        <w:autoSpaceDN/>
        <w:ind w:firstLine="709"/>
        <w:jc w:val="both"/>
        <w:rPr>
          <w:sz w:val="28"/>
          <w:szCs w:val="28"/>
        </w:rPr>
      </w:pPr>
    </w:p>
    <w:p w14:paraId="24FDF2D8" w14:textId="77777777" w:rsidR="005C5E3B" w:rsidRPr="00B463FD" w:rsidRDefault="00AD5293" w:rsidP="00B463FD">
      <w:pPr>
        <w:widowControl/>
        <w:autoSpaceDE/>
        <w:autoSpaceDN/>
        <w:ind w:firstLine="709"/>
        <w:jc w:val="both"/>
        <w:rPr>
          <w:b/>
          <w:sz w:val="28"/>
          <w:szCs w:val="28"/>
          <w:lang w:eastAsia="ru-RU"/>
        </w:rPr>
      </w:pPr>
      <w:r w:rsidRPr="00B463FD">
        <w:rPr>
          <w:b/>
          <w:sz w:val="28"/>
          <w:szCs w:val="28"/>
          <w:lang w:eastAsia="ru-RU"/>
        </w:rPr>
        <w:t xml:space="preserve">ТЕМА 5. </w:t>
      </w:r>
      <w:r w:rsidRPr="00B463FD">
        <w:rPr>
          <w:rFonts w:eastAsia="Calibri"/>
          <w:b/>
          <w:sz w:val="28"/>
          <w:szCs w:val="28"/>
        </w:rPr>
        <w:t>ТЕОРЕТИКО-МЕТОДОЛОГІЧНІ ПІДХОДИ ДОСЛІДЖЕННЯ ПРИЙНЯТТЯ ЗОВНІШНЬОПОЛІТИЧНИХ</w:t>
      </w:r>
    </w:p>
    <w:p w14:paraId="3D59FC52" w14:textId="77777777" w:rsidR="00C73137" w:rsidRPr="00B463FD" w:rsidRDefault="004A3ED6" w:rsidP="00B463FD">
      <w:pPr>
        <w:widowControl/>
        <w:autoSpaceDE/>
        <w:autoSpaceDN/>
        <w:ind w:firstLine="709"/>
        <w:jc w:val="both"/>
        <w:rPr>
          <w:sz w:val="28"/>
          <w:szCs w:val="28"/>
        </w:rPr>
      </w:pPr>
      <w:r w:rsidRPr="00B463FD">
        <w:rPr>
          <w:sz w:val="28"/>
          <w:szCs w:val="28"/>
        </w:rPr>
        <w:t xml:space="preserve">Зовнішньополітичне рішення: сутність, значення, специфіка у порівнянні з іншими типами управлінських рішень. Суб’єкт прийняття зовнішньополітичних рішень як структурне поєднання державних інституцій на посадових осіб. Структурно-функціональний підхід до прийняття зовнішньополітичних рішень. Теоретичні підходи дослідження прийняття зовнішньополітичних рішень раціонального вибору, психологічний, інституційний, </w:t>
      </w:r>
      <w:proofErr w:type="spellStart"/>
      <w:r w:rsidRPr="00B463FD">
        <w:rPr>
          <w:sz w:val="28"/>
          <w:szCs w:val="28"/>
        </w:rPr>
        <w:t>інтеракціоналістичний</w:t>
      </w:r>
      <w:proofErr w:type="spellEnd"/>
      <w:r w:rsidRPr="00B463FD">
        <w:rPr>
          <w:sz w:val="28"/>
          <w:szCs w:val="28"/>
        </w:rPr>
        <w:t>, системний. Теорія прийняття зовнішньополітичних рішень: бюрократична теорія, концепції та теорії психологічних досліджень, комп'ютерне моделювання зовнішньополітичного процесу та процесів прийняття зовнішньополітичних рішень, теорія експертних оцінок. Типологія та класифікація, форми та стратегії прийняття зовнішньополітичних рішень.</w:t>
      </w:r>
    </w:p>
    <w:p w14:paraId="4031A3F1" w14:textId="77777777" w:rsidR="004A3ED6" w:rsidRPr="00B463FD" w:rsidRDefault="004A3ED6" w:rsidP="00B463FD">
      <w:pPr>
        <w:widowControl/>
        <w:autoSpaceDE/>
        <w:autoSpaceDN/>
        <w:ind w:firstLine="709"/>
        <w:jc w:val="both"/>
        <w:rPr>
          <w:b/>
          <w:sz w:val="28"/>
          <w:szCs w:val="28"/>
          <w:lang w:eastAsia="ru-RU"/>
        </w:rPr>
      </w:pPr>
    </w:p>
    <w:p w14:paraId="4B6B1956" w14:textId="77777777" w:rsidR="00B77DD6" w:rsidRPr="00B463FD" w:rsidRDefault="00AD5293" w:rsidP="00B463FD">
      <w:pPr>
        <w:widowControl/>
        <w:autoSpaceDE/>
        <w:autoSpaceDN/>
        <w:ind w:firstLine="709"/>
        <w:jc w:val="both"/>
        <w:rPr>
          <w:b/>
          <w:sz w:val="28"/>
          <w:szCs w:val="28"/>
          <w:lang w:eastAsia="ru-RU"/>
        </w:rPr>
      </w:pPr>
      <w:r w:rsidRPr="00B463FD">
        <w:rPr>
          <w:b/>
          <w:sz w:val="28"/>
          <w:szCs w:val="28"/>
          <w:lang w:eastAsia="ru-RU"/>
        </w:rPr>
        <w:t xml:space="preserve">ТЕМА 6. </w:t>
      </w:r>
      <w:r w:rsidRPr="00B463FD">
        <w:rPr>
          <w:rFonts w:eastAsia="Calibri"/>
          <w:b/>
          <w:sz w:val="28"/>
          <w:szCs w:val="28"/>
        </w:rPr>
        <w:t>МЕХАНІЗМ ТА ПРОЦЕС ПРИЙНЯТТЯ ЗОВНІШНЬОПОЛІТИЧНИХ РІШЕНЬ</w:t>
      </w:r>
    </w:p>
    <w:p w14:paraId="66B7C857" w14:textId="77777777" w:rsidR="00B77DD6" w:rsidRPr="00B463FD" w:rsidRDefault="004A3ED6" w:rsidP="00B463FD">
      <w:pPr>
        <w:widowControl/>
        <w:autoSpaceDE/>
        <w:autoSpaceDN/>
        <w:ind w:firstLine="709"/>
        <w:jc w:val="both"/>
        <w:rPr>
          <w:sz w:val="28"/>
          <w:szCs w:val="28"/>
        </w:rPr>
      </w:pPr>
      <w:r w:rsidRPr="00B463FD">
        <w:rPr>
          <w:sz w:val="28"/>
          <w:szCs w:val="28"/>
        </w:rPr>
        <w:t xml:space="preserve">Механізм та процес прийняття зовнішньополітичного рішення. Міжнародні відносини як процеси зовнішньополітичних взаємодій суб’єктів. Середовище формування зовнішньополітичних рішень. Процес зовнішньополітичної діяльності суб’єктів. Поля зовнішньополітичних взаємодій суб’єктів. Центри впливу на зовнішню політику держави Міжнародні конфлікти: політичні, економічні та ідеологічні конфлікти, локальні, регіональні та глобальні; двосторонні, багатосторонні та коаліційні. Збройні та незбройні засоби вирішення конфліктів. Міжнародна криза та її характерні ознаки. Класифікація криз у концепції Р. </w:t>
      </w:r>
      <w:proofErr w:type="spellStart"/>
      <w:r w:rsidRPr="00B463FD">
        <w:rPr>
          <w:sz w:val="28"/>
          <w:szCs w:val="28"/>
        </w:rPr>
        <w:t>Лєбова</w:t>
      </w:r>
      <w:proofErr w:type="spellEnd"/>
      <w:r w:rsidRPr="00B463FD">
        <w:rPr>
          <w:sz w:val="28"/>
          <w:szCs w:val="28"/>
        </w:rPr>
        <w:t>. Класична модель загострення відносин між сторонами. Тривимірна характеристика криз в концепції С. Германа. Кризові ситуації та специфіка дій політичних осіб та центрів прийняття політичних рішень. Прийняття зовнішньополітичних рішень в умовах кризи: складність, ризик, невизначеність та багатозначність. Фази переговорного процесу: діагностування, опрацювання формули переговорів, «торгу». Політичні рішення, що приймаються до початку переговорів.</w:t>
      </w:r>
    </w:p>
    <w:p w14:paraId="338D921D" w14:textId="77777777" w:rsidR="004A3ED6" w:rsidRPr="00B463FD" w:rsidRDefault="004A3ED6" w:rsidP="00B463FD">
      <w:pPr>
        <w:widowControl/>
        <w:autoSpaceDE/>
        <w:autoSpaceDN/>
        <w:ind w:firstLine="709"/>
        <w:jc w:val="both"/>
        <w:rPr>
          <w:b/>
          <w:sz w:val="28"/>
          <w:szCs w:val="28"/>
          <w:lang w:eastAsia="ru-RU"/>
        </w:rPr>
      </w:pPr>
    </w:p>
    <w:p w14:paraId="592B3A93" w14:textId="77777777" w:rsidR="00512895" w:rsidRPr="00B463FD" w:rsidRDefault="00AD5293" w:rsidP="00B463FD">
      <w:pPr>
        <w:widowControl/>
        <w:autoSpaceDE/>
        <w:autoSpaceDN/>
        <w:ind w:firstLine="709"/>
        <w:jc w:val="both"/>
        <w:rPr>
          <w:rFonts w:eastAsia="Calibri"/>
          <w:b/>
          <w:sz w:val="28"/>
          <w:szCs w:val="28"/>
        </w:rPr>
      </w:pPr>
      <w:r w:rsidRPr="00B463FD">
        <w:rPr>
          <w:b/>
          <w:sz w:val="28"/>
          <w:szCs w:val="28"/>
          <w:lang w:eastAsia="ru-RU"/>
        </w:rPr>
        <w:lastRenderedPageBreak/>
        <w:t xml:space="preserve">ТЕМА 7. </w:t>
      </w:r>
      <w:r w:rsidRPr="00B463FD">
        <w:rPr>
          <w:rFonts w:eastAsia="Calibri"/>
          <w:b/>
          <w:sz w:val="28"/>
          <w:szCs w:val="28"/>
        </w:rPr>
        <w:t>РІВНІ ТА МОДЕЛІ ПРИЙНЯТТЯ ЗОВНІШНЬОПОЛІТИЧНИХ РІШЕНЬ</w:t>
      </w:r>
    </w:p>
    <w:p w14:paraId="6A7303A6" w14:textId="77777777" w:rsidR="008A1906" w:rsidRPr="00B463FD" w:rsidRDefault="003C5ABB" w:rsidP="00B463FD">
      <w:pPr>
        <w:widowControl/>
        <w:autoSpaceDE/>
        <w:autoSpaceDN/>
        <w:ind w:firstLine="709"/>
        <w:jc w:val="both"/>
        <w:rPr>
          <w:sz w:val="28"/>
          <w:szCs w:val="28"/>
        </w:rPr>
      </w:pPr>
      <w:r w:rsidRPr="00B463FD">
        <w:rPr>
          <w:sz w:val="28"/>
          <w:szCs w:val="28"/>
        </w:rPr>
        <w:t xml:space="preserve">«Особи, які приймають рішення» ( </w:t>
      </w:r>
      <w:proofErr w:type="spellStart"/>
      <w:r w:rsidRPr="00B463FD">
        <w:rPr>
          <w:sz w:val="28"/>
          <w:szCs w:val="28"/>
        </w:rPr>
        <w:t>decision-makers</w:t>
      </w:r>
      <w:proofErr w:type="spellEnd"/>
      <w:r w:rsidRPr="00B463FD">
        <w:rPr>
          <w:sz w:val="28"/>
          <w:szCs w:val="28"/>
        </w:rPr>
        <w:t>). «Організаційні системи» (</w:t>
      </w:r>
      <w:proofErr w:type="spellStart"/>
      <w:r w:rsidRPr="00B463FD">
        <w:rPr>
          <w:sz w:val="28"/>
          <w:szCs w:val="28"/>
        </w:rPr>
        <w:t>decisional</w:t>
      </w:r>
      <w:proofErr w:type="spellEnd"/>
      <w:r w:rsidRPr="00B463FD">
        <w:rPr>
          <w:sz w:val="28"/>
          <w:szCs w:val="28"/>
        </w:rPr>
        <w:t xml:space="preserve"> </w:t>
      </w:r>
      <w:proofErr w:type="spellStart"/>
      <w:r w:rsidRPr="00B463FD">
        <w:rPr>
          <w:sz w:val="28"/>
          <w:szCs w:val="28"/>
        </w:rPr>
        <w:t>units</w:t>
      </w:r>
      <w:proofErr w:type="spellEnd"/>
      <w:r w:rsidRPr="00B463FD">
        <w:rPr>
          <w:sz w:val="28"/>
          <w:szCs w:val="28"/>
        </w:rPr>
        <w:t xml:space="preserve">) як основні суб'єкти процесу формування зовнішньополітичної стратегії. Етапи (стадії) процесу прийняття зовнішньополітичних рішень. Моделювання процесу прийняття рішень Г. </w:t>
      </w:r>
      <w:proofErr w:type="spellStart"/>
      <w:r w:rsidRPr="00B463FD">
        <w:rPr>
          <w:sz w:val="28"/>
          <w:szCs w:val="28"/>
        </w:rPr>
        <w:t>Аллісона</w:t>
      </w:r>
      <w:proofErr w:type="spellEnd"/>
      <w:r w:rsidRPr="00B463FD">
        <w:rPr>
          <w:sz w:val="28"/>
          <w:szCs w:val="28"/>
        </w:rPr>
        <w:t>: аналіз підходів та критика. Модель раціонального актора (</w:t>
      </w:r>
      <w:proofErr w:type="spellStart"/>
      <w:r w:rsidRPr="00B463FD">
        <w:rPr>
          <w:sz w:val="28"/>
          <w:szCs w:val="28"/>
        </w:rPr>
        <w:t>Rational</w:t>
      </w:r>
      <w:proofErr w:type="spellEnd"/>
      <w:r w:rsidRPr="00B463FD">
        <w:rPr>
          <w:sz w:val="28"/>
          <w:szCs w:val="28"/>
        </w:rPr>
        <w:t xml:space="preserve"> </w:t>
      </w:r>
      <w:proofErr w:type="spellStart"/>
      <w:r w:rsidRPr="00B463FD">
        <w:rPr>
          <w:sz w:val="28"/>
          <w:szCs w:val="28"/>
        </w:rPr>
        <w:t>Actor</w:t>
      </w:r>
      <w:proofErr w:type="spellEnd"/>
      <w:r w:rsidRPr="00B463FD">
        <w:rPr>
          <w:sz w:val="28"/>
          <w:szCs w:val="28"/>
        </w:rPr>
        <w:t xml:space="preserve"> </w:t>
      </w:r>
      <w:proofErr w:type="spellStart"/>
      <w:r w:rsidRPr="00B463FD">
        <w:rPr>
          <w:sz w:val="28"/>
          <w:szCs w:val="28"/>
        </w:rPr>
        <w:t>Model</w:t>
      </w:r>
      <w:proofErr w:type="spellEnd"/>
      <w:r w:rsidRPr="00B463FD">
        <w:rPr>
          <w:sz w:val="28"/>
          <w:szCs w:val="28"/>
        </w:rPr>
        <w:t>, RAM). Модель бюрократичної політики (</w:t>
      </w:r>
      <w:proofErr w:type="spellStart"/>
      <w:r w:rsidRPr="00B463FD">
        <w:rPr>
          <w:sz w:val="28"/>
          <w:szCs w:val="28"/>
        </w:rPr>
        <w:t>Bureaucratic</w:t>
      </w:r>
      <w:proofErr w:type="spellEnd"/>
      <w:r w:rsidRPr="00B463FD">
        <w:rPr>
          <w:sz w:val="28"/>
          <w:szCs w:val="28"/>
        </w:rPr>
        <w:t xml:space="preserve"> </w:t>
      </w:r>
      <w:proofErr w:type="spellStart"/>
      <w:r w:rsidRPr="00B463FD">
        <w:rPr>
          <w:sz w:val="28"/>
          <w:szCs w:val="28"/>
        </w:rPr>
        <w:t>Politics</w:t>
      </w:r>
      <w:proofErr w:type="spellEnd"/>
      <w:r w:rsidRPr="00B463FD">
        <w:rPr>
          <w:sz w:val="28"/>
          <w:szCs w:val="28"/>
        </w:rPr>
        <w:t xml:space="preserve"> </w:t>
      </w:r>
      <w:proofErr w:type="spellStart"/>
      <w:r w:rsidRPr="00B463FD">
        <w:rPr>
          <w:sz w:val="28"/>
          <w:szCs w:val="28"/>
        </w:rPr>
        <w:t>Model</w:t>
      </w:r>
      <w:proofErr w:type="spellEnd"/>
      <w:r w:rsidRPr="00B463FD">
        <w:rPr>
          <w:sz w:val="28"/>
          <w:szCs w:val="28"/>
        </w:rPr>
        <w:t xml:space="preserve">, BPM). Модель організаційного процесу Специфіка прийняття зовнішньополітичних рішень у демократичних та недемократичних державах. Чинники впливу на прийняття зовнішньополітичних рішень: політична та адміністративна системи, цінності, досвід </w:t>
      </w:r>
      <w:proofErr w:type="spellStart"/>
      <w:r w:rsidRPr="00B463FD">
        <w:rPr>
          <w:sz w:val="28"/>
          <w:szCs w:val="28"/>
        </w:rPr>
        <w:t>децидента</w:t>
      </w:r>
      <w:proofErr w:type="spellEnd"/>
      <w:r w:rsidRPr="00B463FD">
        <w:rPr>
          <w:sz w:val="28"/>
          <w:szCs w:val="28"/>
        </w:rPr>
        <w:t>, образ держави.</w:t>
      </w:r>
    </w:p>
    <w:p w14:paraId="595FE6DF" w14:textId="77777777" w:rsidR="003C5ABB" w:rsidRPr="00B463FD" w:rsidRDefault="003C5ABB" w:rsidP="00B463FD">
      <w:pPr>
        <w:widowControl/>
        <w:autoSpaceDE/>
        <w:autoSpaceDN/>
        <w:ind w:firstLine="709"/>
        <w:jc w:val="both"/>
        <w:rPr>
          <w:sz w:val="28"/>
          <w:szCs w:val="28"/>
        </w:rPr>
      </w:pPr>
      <w:r w:rsidRPr="00B463FD">
        <w:rPr>
          <w:sz w:val="28"/>
          <w:szCs w:val="28"/>
        </w:rPr>
        <w:t xml:space="preserve">Критерії безпеки держави, суспільства, людини: визначення та практика їх використання при прийнятті державно-управлінських рішень в Україні. Чинники впливу на формування та прийняття зовнішньополітичних рішень. Внутрішні та зовнішні чинники впливу на прийняття зовнішньополітичних рішень. Об’єктивні чинники. Внутрішнє соціальне середовище: </w:t>
      </w:r>
      <w:proofErr w:type="spellStart"/>
      <w:r w:rsidRPr="00B463FD">
        <w:rPr>
          <w:sz w:val="28"/>
          <w:szCs w:val="28"/>
        </w:rPr>
        <w:t>соціальнополітичні</w:t>
      </w:r>
      <w:proofErr w:type="spellEnd"/>
      <w:r w:rsidRPr="00B463FD">
        <w:rPr>
          <w:sz w:val="28"/>
          <w:szCs w:val="28"/>
        </w:rPr>
        <w:t xml:space="preserve"> чинники, соціально-економічні чинники. Зовнішнє соціальне середовище: характер і стан сумісного середовища, безпековий вимір, інтегрованість в систему міжнародних відносин, загальний стан і тенденції в системі міжнародних відносин. Зовнішнє природне середовище: Географічне розташування, територія, природні ресурси, геополітика, </w:t>
      </w:r>
      <w:proofErr w:type="spellStart"/>
      <w:r w:rsidRPr="00B463FD">
        <w:rPr>
          <w:sz w:val="28"/>
          <w:szCs w:val="28"/>
        </w:rPr>
        <w:t>геоекономіка</w:t>
      </w:r>
      <w:proofErr w:type="spellEnd"/>
      <w:r w:rsidRPr="00B463FD">
        <w:rPr>
          <w:sz w:val="28"/>
          <w:szCs w:val="28"/>
        </w:rPr>
        <w:t>. Суб’єктивні чинники: стан суспільної свідомості; стан групової та індивідуальної свідомості керівників держави, які визначають та контролюють зовнішню політику. Значення та особливості суб’єктивного чинника у державному управлінні. Еліта та її вплив на політику держави. Кореляційні залежності суб’єктивного чинника і способу управління державою. Раціоналізація державного управління. Стиль державного управління, його співвідношення з політичним режимом. Моделі державного управління. Співвідношення еліти і правлячого класу в державі. Типи еліт, їхні функції. Роль еліти у процесі формування зовнішньополітичного курсу держави і прийняття зовнішньополітичних рішень.</w:t>
      </w:r>
    </w:p>
    <w:p w14:paraId="4F28E49C" w14:textId="77777777" w:rsidR="003C5ABB" w:rsidRPr="00B463FD" w:rsidRDefault="003C5ABB" w:rsidP="00B463FD">
      <w:pPr>
        <w:widowControl/>
        <w:autoSpaceDE/>
        <w:autoSpaceDN/>
        <w:ind w:firstLine="709"/>
        <w:jc w:val="both"/>
        <w:rPr>
          <w:b/>
          <w:sz w:val="28"/>
          <w:szCs w:val="28"/>
          <w:lang w:eastAsia="ru-RU"/>
        </w:rPr>
      </w:pPr>
    </w:p>
    <w:p w14:paraId="6ED70837" w14:textId="77777777" w:rsidR="00625B22" w:rsidRPr="00B463FD" w:rsidRDefault="00AD5293" w:rsidP="00B463FD">
      <w:pPr>
        <w:widowControl/>
        <w:autoSpaceDE/>
        <w:autoSpaceDN/>
        <w:ind w:firstLine="709"/>
        <w:jc w:val="both"/>
        <w:rPr>
          <w:b/>
          <w:sz w:val="28"/>
          <w:szCs w:val="28"/>
          <w:lang w:eastAsia="ru-RU"/>
        </w:rPr>
      </w:pPr>
      <w:r w:rsidRPr="00B463FD">
        <w:rPr>
          <w:b/>
          <w:sz w:val="28"/>
          <w:szCs w:val="28"/>
          <w:lang w:eastAsia="ru-RU"/>
        </w:rPr>
        <w:t xml:space="preserve">ТЕМА 8. </w:t>
      </w:r>
      <w:r w:rsidRPr="00B463FD">
        <w:rPr>
          <w:rFonts w:eastAsia="Calibri"/>
          <w:b/>
          <w:sz w:val="28"/>
          <w:szCs w:val="28"/>
        </w:rPr>
        <w:t>ОРГАНІЗАЦІЙНО-ПРАВОВИЙ МЕХАНІЗМ ДЕРЖАВНОГО УПРАВЛІННЯ У СФЕРІ ЗОВНІШНЬОЇ ПОЛІТИКИ УКРАЇНИ</w:t>
      </w:r>
    </w:p>
    <w:p w14:paraId="4A631420" w14:textId="77777777" w:rsidR="00E92D66" w:rsidRPr="00B463FD" w:rsidRDefault="003C5ABB" w:rsidP="00B463FD">
      <w:pPr>
        <w:widowControl/>
        <w:autoSpaceDE/>
        <w:autoSpaceDN/>
        <w:ind w:firstLine="709"/>
        <w:jc w:val="both"/>
        <w:rPr>
          <w:sz w:val="28"/>
          <w:szCs w:val="28"/>
        </w:rPr>
      </w:pPr>
      <w:r w:rsidRPr="00B463FD">
        <w:rPr>
          <w:sz w:val="28"/>
          <w:szCs w:val="28"/>
        </w:rPr>
        <w:t xml:space="preserve">Становлення принципів зовнішньої політики України. Формування нової системи зовнішньополітичної служби. Постанова Верховної Ради України "Про основні напрями зовнішньої політики України". Закон України «Про Основні напрями зовнішньої політики України» про національні інтереси нашої держави. Закріплення базових принципів і пріоритетів зовнішньої політики України на законодавчому рівні. Вищі державні органи, наділені відповідною компетенцією у сфері зовнішньої політики. Внутрішньодержавні та закордонні органи влади, правова основа їхньої діяльності. Постійні і тимчасові органи у сфері зовнішньої політики. Роль, місце, компетенції Верховної Ради України у процесі формування зовнішньої політики держави. Форми участі парламенту у </w:t>
      </w:r>
      <w:r w:rsidRPr="00B463FD">
        <w:rPr>
          <w:sz w:val="28"/>
          <w:szCs w:val="28"/>
        </w:rPr>
        <w:lastRenderedPageBreak/>
        <w:t>зовнішньополітичній діяльності держави. Кабінет Міністрів України – вищий орган виконавчої влади у здійсненні зовнішньої політики держави. Уряд і глава уряду, їх компетенції. Повноваження глави уряду у здійсненні зовнішньополітичної діяльності держави. Форми дипломатичної діяльності урядів. Роль глави держави у міжнародних відносинах. Повноваження Президента України у сфері зовнішньої політики.</w:t>
      </w:r>
    </w:p>
    <w:p w14:paraId="5607EA10" w14:textId="77777777" w:rsidR="003C5ABB" w:rsidRPr="00B463FD" w:rsidRDefault="003C5ABB" w:rsidP="00B463FD">
      <w:pPr>
        <w:widowControl/>
        <w:autoSpaceDE/>
        <w:autoSpaceDN/>
        <w:ind w:firstLine="709"/>
        <w:jc w:val="both"/>
        <w:rPr>
          <w:sz w:val="28"/>
          <w:szCs w:val="28"/>
        </w:rPr>
      </w:pPr>
      <w:r w:rsidRPr="00B463FD">
        <w:rPr>
          <w:sz w:val="28"/>
          <w:szCs w:val="28"/>
        </w:rPr>
        <w:t>Міністерство закордонних справ, його місце у системі державного механізму реалізації зовнішньої політики. Основні завдання і функції Міністерства Закордонних Справ, його структура. Організація діяльності дипломатичної служби. Правовий статус і конституційні повноваження міністра закордонних справ. Права та повноваження суб'єктів процесу прийняття зовнішньополітичних рішень. Проблеми координації та взаємодії гілок влади. Кадрове питання – важливий елемент оптимізації роботи дипломатичної служби України. Цілі та завдання дипломатії України на сучасному етапі зовнішньополітичної діяльності. Проблеми координації та взаємодії гілок влади у процесі реалізації зовнішньополітичного курсу України. Роль спеціалізованих органів державного управління у реалізації зовнішньої політики. Значення роботи закордонних органів держави для її зовнішньополітичної діяльності: постійні та тимчасові, посольства, місії, постійне представництво при міжнародних організаціях, консульства.</w:t>
      </w:r>
    </w:p>
    <w:p w14:paraId="08AB4ADF" w14:textId="77777777" w:rsidR="003C5ABB" w:rsidRPr="00B463FD" w:rsidRDefault="003C5ABB" w:rsidP="00B463FD">
      <w:pPr>
        <w:widowControl/>
        <w:autoSpaceDE/>
        <w:autoSpaceDN/>
        <w:ind w:firstLine="709"/>
        <w:jc w:val="both"/>
        <w:rPr>
          <w:b/>
          <w:sz w:val="28"/>
          <w:szCs w:val="28"/>
          <w:lang w:eastAsia="ru-RU"/>
        </w:rPr>
      </w:pPr>
    </w:p>
    <w:p w14:paraId="2E64056F" w14:textId="77777777" w:rsidR="00C73137" w:rsidRPr="00B463FD" w:rsidRDefault="00AD5293" w:rsidP="00B463FD">
      <w:pPr>
        <w:widowControl/>
        <w:autoSpaceDE/>
        <w:autoSpaceDN/>
        <w:ind w:firstLine="709"/>
        <w:jc w:val="both"/>
        <w:rPr>
          <w:b/>
          <w:sz w:val="28"/>
          <w:szCs w:val="28"/>
          <w:lang w:eastAsia="ru-RU"/>
        </w:rPr>
      </w:pPr>
      <w:r w:rsidRPr="00B463FD">
        <w:rPr>
          <w:b/>
          <w:sz w:val="28"/>
          <w:szCs w:val="28"/>
          <w:lang w:eastAsia="ru-RU"/>
        </w:rPr>
        <w:t xml:space="preserve">ТЕМА 9. </w:t>
      </w:r>
      <w:r w:rsidRPr="00B463FD">
        <w:rPr>
          <w:rFonts w:eastAsia="Calibri"/>
          <w:b/>
          <w:sz w:val="28"/>
          <w:szCs w:val="28"/>
        </w:rPr>
        <w:t>МЕХАНІЗМИ ІМПЛЕМЕНТАЦІЇ ЗОВНІШНЬОПОЛІТИЧНИХ РІШЕНЬ В ДЕРЖАВНОМУ УПРАВЛІННІ</w:t>
      </w:r>
    </w:p>
    <w:p w14:paraId="4E31448C" w14:textId="77777777" w:rsidR="00625B22" w:rsidRPr="00B463FD" w:rsidRDefault="003C5ABB" w:rsidP="00B463FD">
      <w:pPr>
        <w:widowControl/>
        <w:autoSpaceDE/>
        <w:autoSpaceDN/>
        <w:ind w:firstLine="709"/>
        <w:jc w:val="both"/>
        <w:rPr>
          <w:sz w:val="28"/>
          <w:szCs w:val="28"/>
        </w:rPr>
      </w:pPr>
      <w:r w:rsidRPr="00B463FD">
        <w:rPr>
          <w:sz w:val="28"/>
          <w:szCs w:val="28"/>
        </w:rPr>
        <w:t>Внутрішні інтереси держави як основа її зовнішньополітичного вектору. Внутрішні чинники діяльності держави та їх вплив на зовнішню політику. Перехід внутрішньополітичних проблем у розряд зовнішньополітичних. Механізм формування зовнішньої політики. Становлення системи взаємодії органів державної влади та державних установ у сфері зовнішньої політики України. Механізми імплементації зовнішньополітичних рішень в державному управлінні: поділ влади, взаємодія політичного керівництва країни та системи державного управління, інформаційна підтримка, політична конкуренція, розмежування посадових обов’язків, інноваційна участь; процесна синергія Конкурентна модель формування інтересів у сфері зовнішньої політики України.</w:t>
      </w:r>
    </w:p>
    <w:p w14:paraId="531F84CD" w14:textId="77777777" w:rsidR="003C5ABB" w:rsidRPr="00B463FD" w:rsidRDefault="003C5ABB" w:rsidP="00B463FD">
      <w:pPr>
        <w:widowControl/>
        <w:autoSpaceDE/>
        <w:autoSpaceDN/>
        <w:ind w:firstLine="709"/>
        <w:jc w:val="both"/>
        <w:rPr>
          <w:b/>
          <w:sz w:val="28"/>
          <w:szCs w:val="28"/>
          <w:lang w:eastAsia="ru-RU"/>
        </w:rPr>
      </w:pPr>
    </w:p>
    <w:p w14:paraId="7B36936C" w14:textId="77777777" w:rsidR="00512895" w:rsidRPr="00B463FD" w:rsidRDefault="00AD5293" w:rsidP="00B463FD">
      <w:pPr>
        <w:widowControl/>
        <w:autoSpaceDE/>
        <w:autoSpaceDN/>
        <w:ind w:firstLine="709"/>
        <w:jc w:val="both"/>
        <w:rPr>
          <w:b/>
          <w:sz w:val="28"/>
          <w:szCs w:val="28"/>
          <w:lang w:eastAsia="ru-RU"/>
        </w:rPr>
      </w:pPr>
      <w:r w:rsidRPr="00B463FD">
        <w:rPr>
          <w:b/>
          <w:sz w:val="28"/>
          <w:szCs w:val="28"/>
          <w:lang w:eastAsia="ru-RU"/>
        </w:rPr>
        <w:t xml:space="preserve">ТЕМА 10. </w:t>
      </w:r>
      <w:r w:rsidRPr="00B463FD">
        <w:rPr>
          <w:rFonts w:eastAsia="Calibri"/>
          <w:b/>
          <w:sz w:val="28"/>
          <w:szCs w:val="28"/>
        </w:rPr>
        <w:t>ДЕРЖАВНЕ УПРАВЛІННЯ ЗАБЕЗПЕЧЕННЯМ НАЦІОНАЛЬНОЇ БЕЗПЕКИ УКРАЇНИ У ЗОВНІШНЬОПОЛІТИЧНІЙ СФЕРІ</w:t>
      </w:r>
    </w:p>
    <w:p w14:paraId="77C28619" w14:textId="77777777" w:rsidR="00523156" w:rsidRPr="00B463FD" w:rsidRDefault="00523156" w:rsidP="00B463FD">
      <w:pPr>
        <w:widowControl/>
        <w:tabs>
          <w:tab w:val="left" w:pos="2356"/>
        </w:tabs>
        <w:autoSpaceDE/>
        <w:autoSpaceDN/>
        <w:ind w:firstLine="709"/>
        <w:jc w:val="both"/>
        <w:rPr>
          <w:sz w:val="28"/>
          <w:szCs w:val="28"/>
        </w:rPr>
      </w:pPr>
      <w:r w:rsidRPr="00B463FD">
        <w:rPr>
          <w:sz w:val="28"/>
          <w:szCs w:val="28"/>
        </w:rPr>
        <w:t xml:space="preserve">Організаційно-правові засади стратегічного планування забезпечення національної безпеки. Правові основи, суб’єкти та об’єкти стратегічного планування забезпечення національної безпеки. Державна безпека, національна безпека України. Закон України «Про національну безпеку України». Концептуальні основи розробки та оцінка варіантів Стратегії національної безпеки України в контексті ризиків їх реалізації. Особливості підготовки та впровадження стратегічних планів в Україні. </w:t>
      </w:r>
      <w:proofErr w:type="spellStart"/>
      <w:r w:rsidRPr="00B463FD">
        <w:rPr>
          <w:sz w:val="28"/>
          <w:szCs w:val="28"/>
        </w:rPr>
        <w:t>Кібербезпека</w:t>
      </w:r>
      <w:proofErr w:type="spellEnd"/>
      <w:r w:rsidRPr="00B463FD">
        <w:rPr>
          <w:sz w:val="28"/>
          <w:szCs w:val="28"/>
        </w:rPr>
        <w:t xml:space="preserve">, громадська безпека, цивільний захист України Воєнно-політичні аспекти стратегічного планування </w:t>
      </w:r>
      <w:r w:rsidRPr="00B463FD">
        <w:rPr>
          <w:sz w:val="28"/>
          <w:szCs w:val="28"/>
        </w:rPr>
        <w:lastRenderedPageBreak/>
        <w:t xml:space="preserve">національної безпеки. Характеристика впливу глобалізації на воєнну сферу. Принципові особливості сучасних воєнних конфліктів. Загрози національним інтересам у воєнній сфері та можливості України щодо забезпечення воєнної безпеки. Пріоритети державної політики України щодо забезпечення воєнної безпеки. Організаційний механізм державного управління забезпеченням національної безпеки України: Президент України, Кабінет Міністрів України, сектор безпеки і оборони України (Міністерство оборони України, Рада національної безпеки і оборони України. Служба безпеки України, Управління державної охорони України, Державна прикордонна служба України, Державна служба України з надзвичайних ситуацій, Державна міграційна служба України, Державна служба спеціального зв'язку та захисту інформації України та ін.). Державне реагування на загрози національній безпеці України в політичній сфері: стан та шляхи вдосконалення. Роль розвідувальних служб у формуванні та реалізації зовнішньої політики держави. Основні функції розвідки. Значення криптографії і </w:t>
      </w:r>
      <w:proofErr w:type="spellStart"/>
      <w:r w:rsidRPr="00B463FD">
        <w:rPr>
          <w:sz w:val="28"/>
          <w:szCs w:val="28"/>
        </w:rPr>
        <w:t>криптоаналізу</w:t>
      </w:r>
      <w:proofErr w:type="spellEnd"/>
      <w:r w:rsidRPr="00B463FD">
        <w:rPr>
          <w:sz w:val="28"/>
          <w:szCs w:val="28"/>
        </w:rPr>
        <w:t xml:space="preserve"> для політики держави. Функції і засоби контррозвідки. Сутність методу дезінформації. Проблеми національної безпеки в контексті гібридної війни. Прогнозування як основа прийняття зовнішньополітичних рішень на перспективу. Роль зовнішньополітичного прогнозування у системі національної безпеки. Основні види аналітичної і прогнозної інформації у сфері національної безпеки.</w:t>
      </w:r>
    </w:p>
    <w:p w14:paraId="7C9F74A0" w14:textId="77777777" w:rsidR="005C5E3B" w:rsidRPr="00B463FD" w:rsidRDefault="00AD5293" w:rsidP="00B463FD">
      <w:pPr>
        <w:widowControl/>
        <w:tabs>
          <w:tab w:val="left" w:pos="2356"/>
        </w:tabs>
        <w:autoSpaceDE/>
        <w:autoSpaceDN/>
        <w:ind w:firstLine="709"/>
        <w:jc w:val="both"/>
        <w:rPr>
          <w:b/>
          <w:sz w:val="28"/>
          <w:szCs w:val="28"/>
          <w:lang w:eastAsia="ru-RU"/>
        </w:rPr>
      </w:pPr>
      <w:r w:rsidRPr="00B463FD">
        <w:rPr>
          <w:b/>
          <w:sz w:val="28"/>
          <w:szCs w:val="28"/>
          <w:lang w:eastAsia="ru-RU"/>
        </w:rPr>
        <w:tab/>
      </w:r>
    </w:p>
    <w:p w14:paraId="0C4A0E99" w14:textId="77777777" w:rsidR="00625B22" w:rsidRPr="00B463FD" w:rsidRDefault="00AD5293" w:rsidP="00B463FD">
      <w:pPr>
        <w:widowControl/>
        <w:autoSpaceDE/>
        <w:autoSpaceDN/>
        <w:ind w:firstLine="709"/>
        <w:jc w:val="both"/>
        <w:rPr>
          <w:rFonts w:eastAsia="Calibri"/>
          <w:b/>
          <w:sz w:val="28"/>
          <w:szCs w:val="28"/>
        </w:rPr>
      </w:pPr>
      <w:r w:rsidRPr="00B463FD">
        <w:rPr>
          <w:b/>
          <w:sz w:val="28"/>
          <w:szCs w:val="28"/>
          <w:lang w:eastAsia="ru-RU"/>
        </w:rPr>
        <w:t xml:space="preserve">ТЕМА 11. </w:t>
      </w:r>
      <w:r w:rsidRPr="00B463FD">
        <w:rPr>
          <w:rFonts w:eastAsia="Calibri"/>
          <w:b/>
          <w:sz w:val="28"/>
          <w:szCs w:val="28"/>
        </w:rPr>
        <w:t>ОСОБЛИВОСТІ СТРАТЕГІЧНОГО ПАРТНЕРСТВА У ЗОВНІШНЬОПОЛІТИЧНІЙ ПРАКТИЦІ УКРАЇНИ</w:t>
      </w:r>
    </w:p>
    <w:p w14:paraId="101EA96D" w14:textId="77777777" w:rsidR="008A1906" w:rsidRPr="00B463FD" w:rsidRDefault="00523156" w:rsidP="00B463FD">
      <w:pPr>
        <w:widowControl/>
        <w:tabs>
          <w:tab w:val="left" w:pos="2356"/>
        </w:tabs>
        <w:autoSpaceDE/>
        <w:autoSpaceDN/>
        <w:ind w:firstLine="709"/>
        <w:jc w:val="both"/>
        <w:rPr>
          <w:sz w:val="28"/>
          <w:szCs w:val="28"/>
        </w:rPr>
      </w:pPr>
      <w:r w:rsidRPr="00B463FD">
        <w:rPr>
          <w:sz w:val="28"/>
          <w:szCs w:val="28"/>
        </w:rPr>
        <w:t>Стратегічне партнерство. Відносини стратегічного партнерства як один із важливих інструментів зовнішньої політики. Основні фактори формування зовнішньополітичної стратегії України. Концепція позаблоковості, нейтралітету та багатовекторності. Дилема Схід - Захід у концепціях зовнішньополітичного курсу України. Центри прийняття зовнішньополітичних рішень в Україні. Основні міжнародні партнери України. Стратегічне партнерство. Участь та співпраця з міжнародними організаціями. Місце і роль України в міжнародно-політичних процесах сучасності.</w:t>
      </w:r>
    </w:p>
    <w:p w14:paraId="035663AA" w14:textId="77777777" w:rsidR="005C5E3B" w:rsidRPr="00B463FD" w:rsidRDefault="00AD5293" w:rsidP="00B463FD">
      <w:pPr>
        <w:widowControl/>
        <w:autoSpaceDE/>
        <w:autoSpaceDN/>
        <w:ind w:firstLine="709"/>
        <w:jc w:val="both"/>
        <w:rPr>
          <w:rFonts w:eastAsia="Calibri"/>
          <w:b/>
          <w:sz w:val="28"/>
          <w:szCs w:val="28"/>
        </w:rPr>
      </w:pPr>
      <w:r w:rsidRPr="00B463FD">
        <w:rPr>
          <w:b/>
          <w:sz w:val="28"/>
          <w:szCs w:val="28"/>
          <w:lang w:eastAsia="ru-RU"/>
        </w:rPr>
        <w:t xml:space="preserve">ТЕМА 12. </w:t>
      </w:r>
      <w:r w:rsidRPr="00B463FD">
        <w:rPr>
          <w:rFonts w:eastAsia="Calibri"/>
          <w:b/>
          <w:sz w:val="28"/>
          <w:szCs w:val="28"/>
        </w:rPr>
        <w:t>ВПЛИВ МІЖНАРОДНИХ НЕУРЯДОВИХ ОРГАНІЗАЦІЙ ТА ЕКСПЕРТНО-АНАЛІТИЧНИХ СТРУКТУР НА ПРИЙНЯТТЯ ЗОВНІШНЬОПОЛІТИЧНИХ РІШЕНЬ</w:t>
      </w:r>
    </w:p>
    <w:p w14:paraId="243A128D" w14:textId="77777777" w:rsidR="008A1906" w:rsidRPr="00B463FD" w:rsidRDefault="00523156" w:rsidP="00B463FD">
      <w:pPr>
        <w:widowControl/>
        <w:autoSpaceDE/>
        <w:autoSpaceDN/>
        <w:ind w:firstLine="709"/>
        <w:jc w:val="both"/>
        <w:rPr>
          <w:sz w:val="28"/>
          <w:szCs w:val="28"/>
        </w:rPr>
      </w:pPr>
      <w:r w:rsidRPr="00B463FD">
        <w:rPr>
          <w:sz w:val="28"/>
          <w:szCs w:val="28"/>
        </w:rPr>
        <w:t xml:space="preserve">Глобалізація. Ускладнення структури зовнішньої політики, поява нових сфер її реалізації, розширення інструментів зовнішньополітичної діяльності, збільшення числа агентів зовнішньої політики. Нові утворення: «потоки» і «мережі» Трансконтинентальні або міжрегіональні мережі активності як основна риса глобалізації. </w:t>
      </w:r>
      <w:proofErr w:type="spellStart"/>
      <w:r w:rsidRPr="00B463FD">
        <w:rPr>
          <w:sz w:val="28"/>
          <w:szCs w:val="28"/>
        </w:rPr>
        <w:t>Детериторіальний</w:t>
      </w:r>
      <w:proofErr w:type="spellEnd"/>
      <w:r w:rsidRPr="00B463FD">
        <w:rPr>
          <w:sz w:val="28"/>
          <w:szCs w:val="28"/>
        </w:rPr>
        <w:t xml:space="preserve"> світовий порядок. Делегування функцій держави міжнародним та наддержавним організаціям Посилення економічної, соціальної і політичної активності через кордони; інтенсивність, швидкість, економічний експансіонізм, культурний обмін. Суб'єкти міжнародної політичної діяльності – національні держави, що мають легальні повноваження на проведення зовнішньої політики; міжнародні об'єднання регіонального, міжрегіонального та міждержавного характеру (СНД, ЄС, НАТО); міжнародні </w:t>
      </w:r>
      <w:r w:rsidRPr="00B463FD">
        <w:rPr>
          <w:sz w:val="28"/>
          <w:szCs w:val="28"/>
        </w:rPr>
        <w:lastRenderedPageBreak/>
        <w:t>урядові організації та їх органи – ООН; політичні партії і між партійні об'єднання (Соцінтерн); суспільно-політичні організації та рухи. Міста, мега-міста, «глобальні міста» як міжнародні актори. «М’яка сила» у зовнішній політиці, формування режимів міжнародного співробітництва. Сучасні тенденції та перспективи розвитку міжрегіонального співробітництва.</w:t>
      </w:r>
    </w:p>
    <w:p w14:paraId="62E681FD" w14:textId="77777777" w:rsidR="00523156" w:rsidRPr="00B463FD" w:rsidRDefault="00523156" w:rsidP="00B463FD">
      <w:pPr>
        <w:widowControl/>
        <w:autoSpaceDE/>
        <w:autoSpaceDN/>
        <w:ind w:firstLine="709"/>
        <w:jc w:val="both"/>
        <w:rPr>
          <w:rFonts w:eastAsia="Calibri"/>
          <w:b/>
          <w:sz w:val="28"/>
          <w:szCs w:val="28"/>
        </w:rPr>
      </w:pPr>
    </w:p>
    <w:p w14:paraId="4015ADC9" w14:textId="77777777" w:rsidR="008A1906" w:rsidRPr="00B463FD" w:rsidRDefault="00AD5293" w:rsidP="00B463FD">
      <w:pPr>
        <w:widowControl/>
        <w:autoSpaceDE/>
        <w:autoSpaceDN/>
        <w:ind w:firstLine="709"/>
        <w:jc w:val="both"/>
        <w:rPr>
          <w:b/>
          <w:sz w:val="28"/>
          <w:szCs w:val="28"/>
          <w:lang w:eastAsia="ru-RU"/>
        </w:rPr>
      </w:pPr>
      <w:r w:rsidRPr="00B463FD">
        <w:rPr>
          <w:rFonts w:eastAsia="Calibri"/>
          <w:b/>
          <w:sz w:val="28"/>
          <w:szCs w:val="28"/>
        </w:rPr>
        <w:t>ТЕМА 13. СУБ’ЄКТИ ПРИЙНЯТТЯ ЗОВНІШНЬОПОЛІТИЧНИХ РІШЕНЬ У МІЖРЕГІОНАЛЬНОМУ СПІВРОБІТНИЦТВІ В УМОВАХ ГЛОБАЛІЗАЦІЇ</w:t>
      </w:r>
    </w:p>
    <w:p w14:paraId="1AB8E0EC" w14:textId="77777777" w:rsidR="008A1906" w:rsidRPr="00B463FD" w:rsidRDefault="00523156" w:rsidP="00B463FD">
      <w:pPr>
        <w:widowControl/>
        <w:autoSpaceDE/>
        <w:autoSpaceDN/>
        <w:ind w:firstLine="709"/>
        <w:jc w:val="both"/>
        <w:rPr>
          <w:sz w:val="28"/>
          <w:szCs w:val="28"/>
        </w:rPr>
      </w:pPr>
      <w:r w:rsidRPr="00B463FD">
        <w:rPr>
          <w:sz w:val="28"/>
          <w:szCs w:val="28"/>
        </w:rPr>
        <w:t>Феномен «глобального громадянського суспільства». «Глобальне громадянське суспільство» як актор сучасних міжнародних відносин. Багатоманітність глобальних децентралізованих інститутів. Зниження значущості територіальних чинників, інтенсифікація транснаціональної інтеграції, позбавлення держави як міжнародного актору своєї монополії у прийнятті зовнішньополітичних рішень. Сталий розвиток як глобальний процес. Концепція сталого розвитку. Посиленням демократичних процесів у сфері внутрішніх і міжнародних відносин. ООН в системі міжнародних організацій. Загальна характеристика спеціалізованих установ ООН. Рада Європи, Європейський Союз, ОБСЄ тощо. Функції міжурядових, міждержавних суб’єктів міжнародних відносин. «Фабрика думки» або «мозковий центр». Вплив дослідницьких наукових центрів на прийняття зовнішньополітичних рішень. Громадська експертиза проектів законів, зовнішньополітичних рішень. Громадський контроль за обґрунтованістю та прийняттям зовнішньополітичних рішень.</w:t>
      </w:r>
    </w:p>
    <w:p w14:paraId="41997C99" w14:textId="77777777" w:rsidR="00523156" w:rsidRPr="00B463FD" w:rsidRDefault="00523156" w:rsidP="00B463FD">
      <w:pPr>
        <w:widowControl/>
        <w:autoSpaceDE/>
        <w:autoSpaceDN/>
        <w:ind w:firstLine="709"/>
        <w:jc w:val="both"/>
        <w:rPr>
          <w:b/>
          <w:sz w:val="28"/>
          <w:szCs w:val="28"/>
          <w:lang w:eastAsia="ru-RU"/>
        </w:rPr>
      </w:pPr>
    </w:p>
    <w:p w14:paraId="384DE2A2" w14:textId="77777777" w:rsidR="00523156" w:rsidRDefault="00AD5293" w:rsidP="00B463FD">
      <w:pPr>
        <w:widowControl/>
        <w:autoSpaceDE/>
        <w:autoSpaceDN/>
        <w:ind w:firstLine="709"/>
        <w:jc w:val="both"/>
        <w:rPr>
          <w:b/>
          <w:sz w:val="28"/>
          <w:szCs w:val="28"/>
          <w:lang w:eastAsia="ru-RU"/>
        </w:rPr>
      </w:pPr>
      <w:r w:rsidRPr="00AD5293">
        <w:rPr>
          <w:b/>
          <w:sz w:val="28"/>
          <w:szCs w:val="28"/>
          <w:lang w:eastAsia="ru-RU"/>
        </w:rPr>
        <w:t xml:space="preserve">ТЕМА 14. </w:t>
      </w:r>
      <w:r w:rsidRPr="00AD5293">
        <w:rPr>
          <w:rFonts w:eastAsia="Calibri"/>
          <w:b/>
          <w:sz w:val="28"/>
          <w:szCs w:val="28"/>
        </w:rPr>
        <w:t>НАПРЯМИ РЕФОРМУВАННЯ СИСТЕМИ ПРИЙНЯТТЯ ЗОВНІШНЬОПОЛІТИЧНИХ РІШЕНЬ І ДИПЛОМАТИЧНОЇ СЛУЖБИ УКРАЇНИ</w:t>
      </w:r>
      <w:r w:rsidRPr="00AD5293">
        <w:rPr>
          <w:b/>
          <w:sz w:val="28"/>
          <w:szCs w:val="28"/>
          <w:lang w:eastAsia="ru-RU"/>
        </w:rPr>
        <w:t xml:space="preserve"> </w:t>
      </w:r>
    </w:p>
    <w:p w14:paraId="1EFC2DA8" w14:textId="77777777" w:rsidR="00614395" w:rsidRDefault="00614395" w:rsidP="0098373D">
      <w:pPr>
        <w:widowControl/>
        <w:autoSpaceDE/>
        <w:autoSpaceDN/>
        <w:ind w:firstLine="567"/>
        <w:jc w:val="both"/>
        <w:rPr>
          <w:sz w:val="28"/>
          <w:szCs w:val="28"/>
        </w:rPr>
      </w:pPr>
      <w:r w:rsidRPr="00614395">
        <w:rPr>
          <w:sz w:val="28"/>
          <w:szCs w:val="28"/>
        </w:rPr>
        <w:t>Теоретичні засади зовнішньої політики України. Основні конституційні засади зовнішнь</w:t>
      </w:r>
      <w:r>
        <w:rPr>
          <w:sz w:val="28"/>
          <w:szCs w:val="28"/>
        </w:rPr>
        <w:t>ополітичної концепції України. «</w:t>
      </w:r>
      <w:r w:rsidRPr="00614395">
        <w:rPr>
          <w:sz w:val="28"/>
          <w:szCs w:val="28"/>
        </w:rPr>
        <w:t>Декларація про державний суверенітет України</w:t>
      </w:r>
      <w:r>
        <w:rPr>
          <w:sz w:val="28"/>
          <w:szCs w:val="28"/>
        </w:rPr>
        <w:t>», «</w:t>
      </w:r>
      <w:r w:rsidRPr="00614395">
        <w:rPr>
          <w:sz w:val="28"/>
          <w:szCs w:val="28"/>
        </w:rPr>
        <w:t>Основні напря</w:t>
      </w:r>
      <w:r>
        <w:rPr>
          <w:sz w:val="28"/>
          <w:szCs w:val="28"/>
        </w:rPr>
        <w:t>мки зовнішньої політики України»</w:t>
      </w:r>
      <w:r w:rsidRPr="00614395">
        <w:rPr>
          <w:sz w:val="28"/>
          <w:szCs w:val="28"/>
        </w:rPr>
        <w:t xml:space="preserve"> та Конституція України як правова основа зовнішньої політики України. Особливості становлення зовнішньої політики України, її характерні риси. Постанова ВР України </w:t>
      </w:r>
      <w:r>
        <w:rPr>
          <w:sz w:val="28"/>
          <w:szCs w:val="28"/>
        </w:rPr>
        <w:t>«</w:t>
      </w:r>
      <w:r w:rsidRPr="00614395">
        <w:rPr>
          <w:sz w:val="28"/>
          <w:szCs w:val="28"/>
        </w:rPr>
        <w:t>Про Основні напря</w:t>
      </w:r>
      <w:r>
        <w:rPr>
          <w:sz w:val="28"/>
          <w:szCs w:val="28"/>
        </w:rPr>
        <w:t>мки зовнішньої політики України»</w:t>
      </w:r>
      <w:r w:rsidRPr="00614395">
        <w:rPr>
          <w:sz w:val="28"/>
          <w:szCs w:val="28"/>
        </w:rPr>
        <w:t xml:space="preserve">. Інституційна структура зовнішньополітичної служби України. Гарантування національної безпеки. Мета та основні завдання зовнішньополітичних інституцій України. Напрями діяльності української зовнішньої політики. Принцип відмови в міжнародних відносинах від загрози сили або її застосування. </w:t>
      </w:r>
    </w:p>
    <w:p w14:paraId="4B70407A" w14:textId="77777777" w:rsidR="0098373D" w:rsidRDefault="00523156" w:rsidP="0098373D">
      <w:pPr>
        <w:widowControl/>
        <w:autoSpaceDE/>
        <w:autoSpaceDN/>
        <w:ind w:firstLine="567"/>
        <w:jc w:val="both"/>
        <w:rPr>
          <w:b/>
          <w:sz w:val="28"/>
          <w:szCs w:val="28"/>
          <w:lang w:eastAsia="ru-RU"/>
        </w:rPr>
      </w:pPr>
      <w:r w:rsidRPr="00523156">
        <w:rPr>
          <w:sz w:val="28"/>
          <w:szCs w:val="28"/>
        </w:rPr>
        <w:t xml:space="preserve">Співпраця між Європейським Союзом та Україною. Співпраця України з органами ООН та її спеціалізованими установами. Проблеми і перспективи членства України в НАТО. Співпраця між Європейським Союзом та Україною. Реформування законодавчої бази у сфері зовнішніх зносин. Структурна перебудова Міністерства закордонних справ як ключової ланки в системі дипломатичної служби. Нова кадрова політика. Перебудова системи </w:t>
      </w:r>
      <w:proofErr w:type="spellStart"/>
      <w:r w:rsidRPr="00523156">
        <w:rPr>
          <w:sz w:val="28"/>
          <w:szCs w:val="28"/>
        </w:rPr>
        <w:t>міжінституційної</w:t>
      </w:r>
      <w:proofErr w:type="spellEnd"/>
      <w:r w:rsidRPr="00523156">
        <w:rPr>
          <w:sz w:val="28"/>
          <w:szCs w:val="28"/>
        </w:rPr>
        <w:t xml:space="preserve"> взаємодії в системі забезпечення зовнішніх зносин. </w:t>
      </w:r>
      <w:r w:rsidRPr="00523156">
        <w:rPr>
          <w:sz w:val="28"/>
          <w:szCs w:val="28"/>
        </w:rPr>
        <w:lastRenderedPageBreak/>
        <w:t>Підвищення ролі МЗС у розвідувальному співтоваристві України. Перенесення центру прийняття рішень до дипломатів нижчого рівня, які ведуть конкретні напрями зовнішньополітичної діяльності, перехід від лінійної системи управління дипломатичною службою до функціональної Інформаційна діяльність в міжнародному просторі та міжвідомчі стратегічні комунікації. Взаємодія в рамках розвідувального співтовариства України. Координація державної політики в сфері європейської та євроатлантичної інтеграції. Запровадження стратегічного планування забезпечення національної безпеки.</w:t>
      </w:r>
      <w:r w:rsidRPr="00AD5293">
        <w:rPr>
          <w:b/>
          <w:sz w:val="28"/>
          <w:szCs w:val="28"/>
          <w:lang w:eastAsia="ru-RU"/>
        </w:rPr>
        <w:t xml:space="preserve"> </w:t>
      </w:r>
    </w:p>
    <w:p w14:paraId="2C6655DF" w14:textId="77777777" w:rsidR="00B463FD" w:rsidRDefault="00B463FD" w:rsidP="00B463FD">
      <w:pPr>
        <w:widowControl/>
        <w:autoSpaceDE/>
        <w:autoSpaceDN/>
        <w:spacing w:after="160" w:line="259" w:lineRule="auto"/>
        <w:rPr>
          <w:rFonts w:eastAsia="Calibri"/>
          <w:b/>
          <w:sz w:val="28"/>
          <w:szCs w:val="28"/>
        </w:rPr>
      </w:pPr>
    </w:p>
    <w:p w14:paraId="6CF925C6" w14:textId="77777777" w:rsidR="007739A7" w:rsidRDefault="007739A7">
      <w:pPr>
        <w:rPr>
          <w:rFonts w:eastAsia="Calibri"/>
          <w:b/>
          <w:sz w:val="28"/>
          <w:szCs w:val="28"/>
        </w:rPr>
      </w:pPr>
      <w:r>
        <w:rPr>
          <w:rFonts w:eastAsia="Calibri"/>
          <w:b/>
          <w:sz w:val="28"/>
          <w:szCs w:val="28"/>
        </w:rPr>
        <w:br w:type="page"/>
      </w:r>
    </w:p>
    <w:p w14:paraId="2D2B0DFF" w14:textId="77777777" w:rsidR="00B463FD" w:rsidRPr="00786FDA" w:rsidRDefault="00B463FD" w:rsidP="00B463FD">
      <w:pPr>
        <w:widowControl/>
        <w:numPr>
          <w:ilvl w:val="0"/>
          <w:numId w:val="12"/>
        </w:numPr>
        <w:autoSpaceDE/>
        <w:autoSpaceDN/>
        <w:spacing w:after="160" w:line="259" w:lineRule="auto"/>
        <w:ind w:left="0" w:firstLine="0"/>
        <w:jc w:val="center"/>
        <w:rPr>
          <w:rFonts w:eastAsia="Calibri"/>
          <w:b/>
          <w:sz w:val="28"/>
          <w:szCs w:val="28"/>
        </w:rPr>
      </w:pPr>
      <w:r w:rsidRPr="00786FDA">
        <w:rPr>
          <w:rFonts w:eastAsia="Calibri"/>
          <w:b/>
          <w:sz w:val="28"/>
          <w:szCs w:val="28"/>
        </w:rPr>
        <w:lastRenderedPageBreak/>
        <w:t>СТРУКТУРА НАВЧАЛЬНОЇ ДИСЦИПЛІНИ:</w:t>
      </w:r>
    </w:p>
    <w:p w14:paraId="67C4CD38" w14:textId="77777777" w:rsidR="00B463FD" w:rsidRPr="00786FDA" w:rsidRDefault="00B463FD" w:rsidP="00B463FD">
      <w:pPr>
        <w:widowControl/>
        <w:autoSpaceDE/>
        <w:autoSpaceDN/>
        <w:spacing w:line="259" w:lineRule="auto"/>
        <w:rPr>
          <w:rFonts w:eastAsia="Calibri"/>
          <w:sz w:val="28"/>
          <w:szCs w:val="28"/>
        </w:rPr>
      </w:pPr>
      <w:r w:rsidRPr="00786FDA">
        <w:rPr>
          <w:rFonts w:eastAsia="Calibri"/>
          <w:sz w:val="28"/>
          <w:szCs w:val="28"/>
        </w:rPr>
        <w:t>Структура навчальної дисципліни наведена у додатку 1.1., 1.2.</w:t>
      </w:r>
    </w:p>
    <w:p w14:paraId="0401D888" w14:textId="77777777" w:rsidR="00B463FD" w:rsidRPr="00786FDA" w:rsidRDefault="00B463FD" w:rsidP="00B463FD">
      <w:pPr>
        <w:widowControl/>
        <w:autoSpaceDE/>
        <w:autoSpaceDN/>
        <w:spacing w:line="259" w:lineRule="auto"/>
        <w:jc w:val="both"/>
        <w:rPr>
          <w:rFonts w:eastAsia="Calibri"/>
          <w:b/>
          <w:sz w:val="28"/>
          <w:szCs w:val="28"/>
        </w:rPr>
      </w:pPr>
      <w:r w:rsidRPr="00786FDA">
        <w:rPr>
          <w:rFonts w:eastAsia="Calibri"/>
          <w:sz w:val="28"/>
          <w:szCs w:val="28"/>
        </w:rPr>
        <w:t>Додатки 1.1, 1.2. (оновлюється щорічно).</w:t>
      </w:r>
    </w:p>
    <w:p w14:paraId="55DC7E32" w14:textId="77777777" w:rsidR="00E7608A" w:rsidRDefault="00E7608A"/>
    <w:p w14:paraId="06E22520" w14:textId="77777777" w:rsidR="00E7608A" w:rsidRPr="00EB3016" w:rsidRDefault="00E7608A" w:rsidP="00E7608A">
      <w:pPr>
        <w:widowControl/>
        <w:autoSpaceDE/>
        <w:autoSpaceDN/>
        <w:jc w:val="center"/>
        <w:rPr>
          <w:b/>
          <w:sz w:val="28"/>
          <w:szCs w:val="28"/>
          <w:lang w:eastAsia="ru-RU"/>
        </w:rPr>
      </w:pPr>
      <w:r w:rsidRPr="00EB3016">
        <w:rPr>
          <w:b/>
          <w:sz w:val="28"/>
          <w:szCs w:val="28"/>
          <w:lang w:eastAsia="ru-RU"/>
        </w:rPr>
        <w:t>Форма підсумкового контролю успішності навчання</w:t>
      </w:r>
    </w:p>
    <w:p w14:paraId="2CB6F1C0" w14:textId="77777777" w:rsidR="00E7608A" w:rsidRPr="00EB3016" w:rsidRDefault="00E7608A" w:rsidP="00E7608A">
      <w:pPr>
        <w:widowControl/>
        <w:autoSpaceDE/>
        <w:autoSpaceDN/>
        <w:ind w:firstLine="720"/>
        <w:jc w:val="both"/>
        <w:rPr>
          <w:sz w:val="28"/>
          <w:szCs w:val="28"/>
          <w:lang w:eastAsia="ru-RU"/>
        </w:rPr>
      </w:pPr>
    </w:p>
    <w:p w14:paraId="01652447" w14:textId="77777777" w:rsidR="00E7608A" w:rsidRPr="00EB3016" w:rsidRDefault="00E7608A" w:rsidP="00E7608A">
      <w:pPr>
        <w:widowControl/>
        <w:autoSpaceDE/>
        <w:autoSpaceDN/>
        <w:ind w:firstLine="567"/>
        <w:jc w:val="both"/>
        <w:rPr>
          <w:sz w:val="28"/>
          <w:szCs w:val="28"/>
          <w:lang w:eastAsia="ru-RU"/>
        </w:rPr>
      </w:pPr>
      <w:r w:rsidRPr="00EB3016">
        <w:rPr>
          <w:sz w:val="28"/>
          <w:szCs w:val="28"/>
          <w:lang w:eastAsia="ru-RU"/>
        </w:rPr>
        <w:t xml:space="preserve">Підсумковий контроль – це перевірка рівня засвоєння знань, навичок, вмінь та інших </w:t>
      </w:r>
      <w:proofErr w:type="spellStart"/>
      <w:r w:rsidRPr="00EB3016">
        <w:rPr>
          <w:sz w:val="28"/>
          <w:szCs w:val="28"/>
          <w:lang w:eastAsia="ru-RU"/>
        </w:rPr>
        <w:t>компетентностей</w:t>
      </w:r>
      <w:proofErr w:type="spellEnd"/>
      <w:r w:rsidRPr="00EB3016">
        <w:rPr>
          <w:sz w:val="28"/>
          <w:szCs w:val="28"/>
          <w:lang w:eastAsia="ru-RU"/>
        </w:rPr>
        <w:t xml:space="preserve"> за навчальний семестр.</w:t>
      </w:r>
    </w:p>
    <w:p w14:paraId="202D5CE2" w14:textId="77777777" w:rsidR="00E7608A" w:rsidRPr="00EB3016" w:rsidRDefault="00E7608A" w:rsidP="00E7608A">
      <w:pPr>
        <w:widowControl/>
        <w:autoSpaceDE/>
        <w:autoSpaceDN/>
        <w:ind w:firstLine="567"/>
        <w:jc w:val="both"/>
        <w:rPr>
          <w:sz w:val="28"/>
          <w:szCs w:val="28"/>
          <w:lang w:eastAsia="ru-RU"/>
        </w:rPr>
      </w:pPr>
      <w:r w:rsidRPr="00EB3016">
        <w:rPr>
          <w:sz w:val="28"/>
          <w:szCs w:val="28"/>
          <w:lang w:eastAsia="ru-RU"/>
        </w:rPr>
        <w:t xml:space="preserve">З навчальної дисципліни </w:t>
      </w:r>
      <w:bookmarkStart w:id="0" w:name="_Hlk112489748"/>
      <w:r w:rsidRPr="00EB3016">
        <w:rPr>
          <w:sz w:val="28"/>
          <w:szCs w:val="28"/>
          <w:lang w:eastAsia="ru-RU"/>
        </w:rPr>
        <w:t>«</w:t>
      </w:r>
      <w:r w:rsidRPr="00E7608A">
        <w:rPr>
          <w:sz w:val="28"/>
          <w:szCs w:val="28"/>
        </w:rPr>
        <w:t>Державне управління та прийняття зовнішньополітичних рішень</w:t>
      </w:r>
      <w:r w:rsidRPr="00EB3016">
        <w:rPr>
          <w:sz w:val="28"/>
          <w:szCs w:val="28"/>
          <w:lang w:eastAsia="ru-RU"/>
        </w:rPr>
        <w:t xml:space="preserve">» </w:t>
      </w:r>
      <w:bookmarkEnd w:id="0"/>
      <w:r w:rsidRPr="00EB3016">
        <w:rPr>
          <w:sz w:val="28"/>
          <w:szCs w:val="28"/>
          <w:lang w:eastAsia="ru-RU"/>
        </w:rPr>
        <w:t>передбачено:</w:t>
      </w:r>
    </w:p>
    <w:p w14:paraId="07512093" w14:textId="77777777" w:rsidR="00E7608A" w:rsidRPr="00EB3016" w:rsidRDefault="00E7608A" w:rsidP="00E7608A">
      <w:pPr>
        <w:widowControl/>
        <w:autoSpaceDE/>
        <w:autoSpaceDN/>
        <w:ind w:firstLine="567"/>
        <w:jc w:val="both"/>
        <w:rPr>
          <w:sz w:val="28"/>
          <w:szCs w:val="28"/>
          <w:lang w:eastAsia="ru-RU"/>
        </w:rPr>
      </w:pPr>
      <w:r w:rsidRPr="00EB3016">
        <w:rPr>
          <w:sz w:val="28"/>
          <w:szCs w:val="28"/>
          <w:lang w:eastAsia="ru-RU"/>
        </w:rPr>
        <w:t xml:space="preserve">– для денної форми навчання – </w:t>
      </w:r>
      <w:r>
        <w:rPr>
          <w:sz w:val="28"/>
          <w:szCs w:val="28"/>
          <w:u w:val="single"/>
          <w:lang w:eastAsia="ru-RU"/>
        </w:rPr>
        <w:t>екзамен</w:t>
      </w:r>
      <w:r w:rsidRPr="00EB3016">
        <w:rPr>
          <w:sz w:val="28"/>
          <w:szCs w:val="28"/>
          <w:lang w:eastAsia="ru-RU"/>
        </w:rPr>
        <w:t>;</w:t>
      </w:r>
    </w:p>
    <w:p w14:paraId="4E5B578B" w14:textId="77777777" w:rsidR="00E7608A" w:rsidRPr="00EB3016" w:rsidRDefault="00E7608A" w:rsidP="00E7608A">
      <w:pPr>
        <w:widowControl/>
        <w:autoSpaceDE/>
        <w:autoSpaceDN/>
        <w:ind w:firstLine="567"/>
        <w:jc w:val="both"/>
        <w:rPr>
          <w:sz w:val="28"/>
          <w:szCs w:val="28"/>
          <w:lang w:eastAsia="ru-RU"/>
        </w:rPr>
      </w:pPr>
      <w:r w:rsidRPr="00EB3016">
        <w:rPr>
          <w:sz w:val="28"/>
          <w:szCs w:val="28"/>
          <w:lang w:eastAsia="ru-RU"/>
        </w:rPr>
        <w:t xml:space="preserve">– для заочної форми навчання – </w:t>
      </w:r>
      <w:r>
        <w:rPr>
          <w:sz w:val="28"/>
          <w:szCs w:val="28"/>
          <w:u w:val="single"/>
          <w:lang w:eastAsia="ru-RU"/>
        </w:rPr>
        <w:t>екзамен</w:t>
      </w:r>
      <w:r w:rsidRPr="00EB3016">
        <w:rPr>
          <w:sz w:val="28"/>
          <w:szCs w:val="28"/>
          <w:u w:val="single"/>
          <w:lang w:eastAsia="ru-RU"/>
        </w:rPr>
        <w:t>.</w:t>
      </w:r>
    </w:p>
    <w:p w14:paraId="213A512B" w14:textId="77777777" w:rsidR="00E7608A" w:rsidRPr="00EB3016" w:rsidRDefault="00E7608A" w:rsidP="00E7608A">
      <w:pPr>
        <w:widowControl/>
        <w:autoSpaceDE/>
        <w:autoSpaceDN/>
        <w:jc w:val="both"/>
        <w:rPr>
          <w:b/>
          <w:bCs/>
          <w:sz w:val="28"/>
          <w:szCs w:val="28"/>
          <w:lang w:eastAsia="ru-RU"/>
        </w:rPr>
      </w:pPr>
    </w:p>
    <w:p w14:paraId="55489C5C" w14:textId="77777777" w:rsidR="007739A7" w:rsidRPr="005775A2" w:rsidRDefault="007739A7" w:rsidP="007739A7">
      <w:pPr>
        <w:keepNext/>
        <w:widowControl/>
        <w:autoSpaceDE/>
        <w:autoSpaceDN/>
        <w:spacing w:before="240" w:after="60"/>
        <w:ind w:left="544" w:right="755"/>
        <w:outlineLvl w:val="0"/>
        <w:rPr>
          <w:b/>
          <w:bCs/>
          <w:sz w:val="28"/>
          <w:szCs w:val="28"/>
        </w:rPr>
      </w:pPr>
      <w:r w:rsidRPr="005775A2">
        <w:rPr>
          <w:b/>
          <w:bCs/>
          <w:sz w:val="28"/>
          <w:szCs w:val="28"/>
        </w:rPr>
        <w:t>Критерії</w:t>
      </w:r>
      <w:r w:rsidRPr="005775A2">
        <w:rPr>
          <w:b/>
          <w:bCs/>
          <w:spacing w:val="-5"/>
          <w:sz w:val="28"/>
          <w:szCs w:val="28"/>
        </w:rPr>
        <w:t xml:space="preserve"> </w:t>
      </w:r>
      <w:r w:rsidRPr="005775A2">
        <w:rPr>
          <w:b/>
          <w:bCs/>
          <w:sz w:val="28"/>
          <w:szCs w:val="28"/>
        </w:rPr>
        <w:t>та</w:t>
      </w:r>
      <w:r w:rsidRPr="005775A2">
        <w:rPr>
          <w:b/>
          <w:bCs/>
          <w:spacing w:val="-2"/>
          <w:sz w:val="28"/>
          <w:szCs w:val="28"/>
        </w:rPr>
        <w:t xml:space="preserve"> </w:t>
      </w:r>
      <w:r w:rsidRPr="005775A2">
        <w:rPr>
          <w:b/>
          <w:bCs/>
          <w:sz w:val="28"/>
          <w:szCs w:val="28"/>
        </w:rPr>
        <w:t>засоби</w:t>
      </w:r>
      <w:r w:rsidRPr="005775A2">
        <w:rPr>
          <w:b/>
          <w:bCs/>
          <w:spacing w:val="-4"/>
          <w:sz w:val="28"/>
          <w:szCs w:val="28"/>
        </w:rPr>
        <w:t xml:space="preserve"> </w:t>
      </w:r>
      <w:r w:rsidRPr="005775A2">
        <w:rPr>
          <w:b/>
          <w:bCs/>
          <w:sz w:val="28"/>
          <w:szCs w:val="28"/>
        </w:rPr>
        <w:t>оцінювання</w:t>
      </w:r>
      <w:r w:rsidRPr="005775A2">
        <w:rPr>
          <w:b/>
          <w:bCs/>
          <w:spacing w:val="-5"/>
          <w:sz w:val="28"/>
          <w:szCs w:val="28"/>
        </w:rPr>
        <w:t xml:space="preserve"> </w:t>
      </w:r>
      <w:r w:rsidRPr="005775A2">
        <w:rPr>
          <w:b/>
          <w:bCs/>
          <w:sz w:val="28"/>
          <w:szCs w:val="28"/>
        </w:rPr>
        <w:t>успішності</w:t>
      </w:r>
      <w:r w:rsidRPr="005775A2">
        <w:rPr>
          <w:b/>
          <w:bCs/>
          <w:spacing w:val="-2"/>
          <w:sz w:val="28"/>
          <w:szCs w:val="28"/>
        </w:rPr>
        <w:t xml:space="preserve"> </w:t>
      </w:r>
      <w:r w:rsidRPr="005775A2">
        <w:rPr>
          <w:b/>
          <w:bCs/>
          <w:sz w:val="28"/>
          <w:szCs w:val="28"/>
        </w:rPr>
        <w:t>навчання</w:t>
      </w:r>
    </w:p>
    <w:p w14:paraId="5DA36909" w14:textId="77777777" w:rsidR="007739A7" w:rsidRPr="005775A2" w:rsidRDefault="007739A7" w:rsidP="007739A7">
      <w:pPr>
        <w:autoSpaceDE/>
        <w:autoSpaceDN/>
        <w:ind w:firstLine="709"/>
        <w:jc w:val="both"/>
        <w:rPr>
          <w:bCs/>
          <w:sz w:val="28"/>
          <w:szCs w:val="28"/>
          <w:lang w:eastAsia="ru-RU"/>
        </w:rPr>
      </w:pPr>
      <w:r w:rsidRPr="005775A2">
        <w:rPr>
          <w:bCs/>
          <w:sz w:val="28"/>
          <w:szCs w:val="28"/>
          <w:lang w:eastAsia="ru-RU"/>
        </w:rPr>
        <w:t>Оцінювання знань студентів в Дніпропетровському державному університеті внутрішніх справ</w:t>
      </w:r>
      <w:r w:rsidRPr="005775A2">
        <w:t xml:space="preserve"> </w:t>
      </w:r>
      <w:r w:rsidRPr="005775A2">
        <w:rPr>
          <w:bCs/>
          <w:sz w:val="28"/>
          <w:szCs w:val="28"/>
          <w:lang w:eastAsia="ru-RU"/>
        </w:rPr>
        <w:t>здійснюється за 100-бальною шкалою, яка переводиться відповідно у національну шкалу («відмінно», «добре», «задовільно», «незадовільно») та шкалу європейської кредитно-трансферної системи (ЄКТС - А, В, С, D, E, FX, F). Максимальні суми балів за виконання завдань у рамках аудиторної, самостійної та індивідуальної роботи - 60 балів; 40 балів - за виконання завдань, винесених на підсумковий контроль.</w:t>
      </w:r>
    </w:p>
    <w:p w14:paraId="61016286" w14:textId="77777777" w:rsidR="007739A7" w:rsidRPr="005775A2" w:rsidRDefault="007739A7" w:rsidP="007739A7">
      <w:pPr>
        <w:autoSpaceDE/>
        <w:autoSpaceDN/>
        <w:ind w:firstLine="709"/>
        <w:jc w:val="both"/>
        <w:rPr>
          <w:bCs/>
          <w:sz w:val="28"/>
          <w:szCs w:val="28"/>
          <w:lang w:eastAsia="ru-RU"/>
        </w:rPr>
      </w:pPr>
    </w:p>
    <w:p w14:paraId="0D2D89DF" w14:textId="77777777" w:rsidR="007739A7" w:rsidRPr="005775A2" w:rsidRDefault="007739A7" w:rsidP="007739A7">
      <w:pPr>
        <w:autoSpaceDE/>
        <w:autoSpaceDN/>
        <w:ind w:firstLine="709"/>
        <w:jc w:val="both"/>
        <w:rPr>
          <w:bCs/>
          <w:sz w:val="28"/>
          <w:szCs w:val="28"/>
          <w:lang w:eastAsia="ru-RU"/>
        </w:rPr>
      </w:pPr>
      <w:r w:rsidRPr="005775A2">
        <w:rPr>
          <w:bCs/>
          <w:sz w:val="28"/>
          <w:szCs w:val="28"/>
          <w:lang w:eastAsia="ru-RU"/>
        </w:rPr>
        <w:t>Таблиця 1.1 Розподіл балів за різними формами навчання та контролю для навчальної дисциплін</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08"/>
        <w:gridCol w:w="94"/>
        <w:gridCol w:w="1712"/>
        <w:gridCol w:w="94"/>
        <w:gridCol w:w="1815"/>
        <w:gridCol w:w="99"/>
        <w:gridCol w:w="4417"/>
      </w:tblGrid>
      <w:tr w:rsidR="007739A7" w:rsidRPr="005775A2" w14:paraId="018D6056" w14:textId="77777777" w:rsidTr="00677CF4">
        <w:trPr>
          <w:trHeight w:val="477"/>
        </w:trPr>
        <w:tc>
          <w:tcPr>
            <w:tcW w:w="9639" w:type="dxa"/>
            <w:gridSpan w:val="7"/>
            <w:tcBorders>
              <w:top w:val="single" w:sz="4" w:space="0" w:color="000000"/>
              <w:left w:val="single" w:sz="4" w:space="0" w:color="000000"/>
              <w:bottom w:val="single" w:sz="4" w:space="0" w:color="000000"/>
              <w:right w:val="single" w:sz="4" w:space="0" w:color="000000"/>
            </w:tcBorders>
            <w:shd w:val="clear" w:color="auto" w:fill="auto"/>
            <w:hideMark/>
          </w:tcPr>
          <w:p w14:paraId="270EE5AA" w14:textId="77777777" w:rsidR="007739A7" w:rsidRPr="005775A2" w:rsidRDefault="007739A7" w:rsidP="00677CF4">
            <w:pPr>
              <w:spacing w:before="62"/>
              <w:ind w:left="1804" w:right="1802"/>
              <w:jc w:val="center"/>
              <w:rPr>
                <w:rFonts w:eastAsia="Calibri"/>
                <w:sz w:val="24"/>
                <w:szCs w:val="24"/>
              </w:rPr>
            </w:pPr>
            <w:r w:rsidRPr="005775A2">
              <w:rPr>
                <w:rFonts w:eastAsia="Calibri"/>
                <w:sz w:val="24"/>
                <w:szCs w:val="24"/>
              </w:rPr>
              <w:t>ДЛЯ</w:t>
            </w:r>
            <w:r w:rsidRPr="005775A2">
              <w:rPr>
                <w:rFonts w:eastAsia="Calibri"/>
                <w:spacing w:val="-4"/>
                <w:sz w:val="24"/>
                <w:szCs w:val="24"/>
              </w:rPr>
              <w:t xml:space="preserve"> </w:t>
            </w:r>
            <w:r w:rsidRPr="005775A2">
              <w:rPr>
                <w:rFonts w:eastAsia="Calibri"/>
                <w:sz w:val="24"/>
                <w:szCs w:val="24"/>
              </w:rPr>
              <w:t>ДЕННОЇ</w:t>
            </w:r>
            <w:r w:rsidRPr="005775A2">
              <w:rPr>
                <w:rFonts w:eastAsia="Calibri"/>
                <w:spacing w:val="-3"/>
                <w:sz w:val="24"/>
                <w:szCs w:val="24"/>
              </w:rPr>
              <w:t xml:space="preserve"> </w:t>
            </w:r>
            <w:r w:rsidRPr="005775A2">
              <w:rPr>
                <w:rFonts w:eastAsia="Calibri"/>
                <w:sz w:val="24"/>
                <w:szCs w:val="24"/>
              </w:rPr>
              <w:t>ФОРМИ</w:t>
            </w:r>
            <w:r w:rsidRPr="005775A2">
              <w:rPr>
                <w:rFonts w:eastAsia="Calibri"/>
                <w:spacing w:val="-4"/>
                <w:sz w:val="24"/>
                <w:szCs w:val="24"/>
              </w:rPr>
              <w:t xml:space="preserve"> </w:t>
            </w:r>
            <w:r w:rsidRPr="005775A2">
              <w:rPr>
                <w:rFonts w:eastAsia="Calibri"/>
                <w:sz w:val="24"/>
                <w:szCs w:val="24"/>
              </w:rPr>
              <w:t>НАВЧАННЯ</w:t>
            </w:r>
          </w:p>
        </w:tc>
      </w:tr>
      <w:tr w:rsidR="007739A7" w:rsidRPr="005775A2" w14:paraId="71A18215" w14:textId="77777777" w:rsidTr="00677CF4">
        <w:trPr>
          <w:trHeight w:val="478"/>
        </w:trPr>
        <w:tc>
          <w:tcPr>
            <w:tcW w:w="5222" w:type="dxa"/>
            <w:gridSpan w:val="6"/>
            <w:tcBorders>
              <w:top w:val="single" w:sz="4" w:space="0" w:color="000000"/>
              <w:left w:val="single" w:sz="4" w:space="0" w:color="000000"/>
              <w:bottom w:val="single" w:sz="4" w:space="0" w:color="000000"/>
              <w:right w:val="single" w:sz="4" w:space="0" w:color="000000"/>
            </w:tcBorders>
            <w:shd w:val="clear" w:color="auto" w:fill="auto"/>
            <w:hideMark/>
          </w:tcPr>
          <w:p w14:paraId="27B571D9" w14:textId="77777777" w:rsidR="007739A7" w:rsidRPr="005775A2" w:rsidRDefault="007739A7" w:rsidP="00677CF4">
            <w:pPr>
              <w:spacing w:before="67"/>
              <w:ind w:left="1238"/>
              <w:rPr>
                <w:rFonts w:eastAsia="Calibri"/>
                <w:b/>
                <w:sz w:val="24"/>
                <w:szCs w:val="24"/>
              </w:rPr>
            </w:pPr>
            <w:r w:rsidRPr="005775A2">
              <w:rPr>
                <w:rFonts w:eastAsia="Calibri"/>
                <w:b/>
                <w:sz w:val="24"/>
                <w:szCs w:val="24"/>
              </w:rPr>
              <w:t>Поточний</w:t>
            </w:r>
            <w:r w:rsidRPr="005775A2">
              <w:rPr>
                <w:rFonts w:eastAsia="Calibri"/>
                <w:b/>
                <w:spacing w:val="-2"/>
                <w:sz w:val="24"/>
                <w:szCs w:val="24"/>
              </w:rPr>
              <w:t xml:space="preserve"> </w:t>
            </w:r>
            <w:r w:rsidRPr="005775A2">
              <w:rPr>
                <w:rFonts w:eastAsia="Calibri"/>
                <w:b/>
                <w:sz w:val="24"/>
                <w:szCs w:val="24"/>
              </w:rPr>
              <w:t>контроль</w:t>
            </w:r>
            <w:r w:rsidRPr="005775A2">
              <w:rPr>
                <w:rFonts w:eastAsia="Calibri"/>
                <w:b/>
                <w:spacing w:val="-1"/>
                <w:sz w:val="24"/>
                <w:szCs w:val="24"/>
              </w:rPr>
              <w:t xml:space="preserve"> </w:t>
            </w:r>
            <w:r w:rsidRPr="005775A2">
              <w:rPr>
                <w:rFonts w:eastAsia="Calibri"/>
                <w:b/>
                <w:sz w:val="24"/>
                <w:szCs w:val="24"/>
              </w:rPr>
              <w:t>(ПК)</w:t>
            </w:r>
          </w:p>
        </w:tc>
        <w:tc>
          <w:tcPr>
            <w:tcW w:w="441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6DD6AEB" w14:textId="77777777" w:rsidR="007739A7" w:rsidRPr="005775A2" w:rsidRDefault="007739A7" w:rsidP="00677CF4">
            <w:pPr>
              <w:spacing w:before="152"/>
              <w:ind w:left="982" w:right="982"/>
              <w:jc w:val="center"/>
              <w:rPr>
                <w:rFonts w:eastAsia="Calibri"/>
                <w:b/>
                <w:sz w:val="24"/>
                <w:szCs w:val="24"/>
              </w:rPr>
            </w:pPr>
            <w:r w:rsidRPr="005775A2">
              <w:rPr>
                <w:rFonts w:eastAsia="Calibri"/>
                <w:b/>
                <w:sz w:val="24"/>
                <w:szCs w:val="24"/>
              </w:rPr>
              <w:t>Підсумковий</w:t>
            </w:r>
            <w:r w:rsidRPr="005775A2">
              <w:rPr>
                <w:rFonts w:eastAsia="Calibri"/>
                <w:b/>
                <w:spacing w:val="-5"/>
                <w:sz w:val="24"/>
                <w:szCs w:val="24"/>
              </w:rPr>
              <w:t xml:space="preserve"> </w:t>
            </w:r>
            <w:r w:rsidRPr="005775A2">
              <w:rPr>
                <w:rFonts w:eastAsia="Calibri"/>
                <w:b/>
                <w:sz w:val="24"/>
                <w:szCs w:val="24"/>
              </w:rPr>
              <w:t>контроль</w:t>
            </w:r>
          </w:p>
          <w:p w14:paraId="275BC3F4" w14:textId="77777777" w:rsidR="007739A7" w:rsidRPr="005775A2" w:rsidRDefault="007739A7" w:rsidP="00677CF4">
            <w:pPr>
              <w:rPr>
                <w:rFonts w:eastAsia="Calibri"/>
                <w:sz w:val="24"/>
                <w:szCs w:val="24"/>
              </w:rPr>
            </w:pPr>
          </w:p>
          <w:p w14:paraId="06792C34" w14:textId="77777777" w:rsidR="007739A7" w:rsidRPr="005775A2" w:rsidRDefault="007739A7" w:rsidP="00677CF4">
            <w:pPr>
              <w:ind w:right="1462"/>
              <w:jc w:val="right"/>
              <w:rPr>
                <w:rFonts w:eastAsia="Calibri"/>
                <w:b/>
                <w:sz w:val="24"/>
                <w:szCs w:val="24"/>
              </w:rPr>
            </w:pPr>
            <w:r>
              <w:rPr>
                <w:rFonts w:eastAsia="Calibri"/>
                <w:b/>
                <w:sz w:val="24"/>
                <w:szCs w:val="24"/>
              </w:rPr>
              <w:t>ЕКЗАМЕН</w:t>
            </w:r>
            <w:r w:rsidRPr="005775A2">
              <w:rPr>
                <w:rFonts w:eastAsia="Calibri"/>
                <w:b/>
                <w:sz w:val="24"/>
                <w:szCs w:val="24"/>
              </w:rPr>
              <w:t xml:space="preserve"> (З/Е)</w:t>
            </w:r>
          </w:p>
        </w:tc>
      </w:tr>
      <w:tr w:rsidR="007739A7" w:rsidRPr="005775A2" w14:paraId="58FB3EDF" w14:textId="77777777" w:rsidTr="00677CF4">
        <w:trPr>
          <w:trHeight w:val="578"/>
        </w:trPr>
        <w:tc>
          <w:tcPr>
            <w:tcW w:w="1502"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5C084C80" w14:textId="77777777" w:rsidR="007739A7" w:rsidRPr="005775A2" w:rsidRDefault="007739A7" w:rsidP="00677CF4">
            <w:pPr>
              <w:spacing w:line="270" w:lineRule="exact"/>
              <w:ind w:left="183" w:right="176"/>
              <w:jc w:val="center"/>
              <w:rPr>
                <w:rFonts w:eastAsia="Calibri"/>
                <w:sz w:val="24"/>
                <w:szCs w:val="24"/>
              </w:rPr>
            </w:pPr>
            <w:r w:rsidRPr="005775A2">
              <w:rPr>
                <w:rFonts w:eastAsia="Calibri"/>
                <w:sz w:val="24"/>
                <w:szCs w:val="24"/>
              </w:rPr>
              <w:t>Аудиторна</w:t>
            </w:r>
          </w:p>
          <w:p w14:paraId="456BA17E" w14:textId="77777777" w:rsidR="007739A7" w:rsidRPr="005775A2" w:rsidRDefault="007739A7" w:rsidP="00677CF4">
            <w:pPr>
              <w:spacing w:line="264" w:lineRule="exact"/>
              <w:ind w:left="183" w:right="174"/>
              <w:jc w:val="center"/>
              <w:rPr>
                <w:rFonts w:eastAsia="Calibri"/>
                <w:sz w:val="24"/>
                <w:szCs w:val="24"/>
              </w:rPr>
            </w:pPr>
            <w:r w:rsidRPr="005775A2">
              <w:rPr>
                <w:rFonts w:eastAsia="Calibri"/>
                <w:sz w:val="24"/>
                <w:szCs w:val="24"/>
              </w:rPr>
              <w:t>Робота</w:t>
            </w:r>
          </w:p>
        </w:tc>
        <w:tc>
          <w:tcPr>
            <w:tcW w:w="1806"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4D1F3431" w14:textId="77777777" w:rsidR="007739A7" w:rsidRPr="005775A2" w:rsidRDefault="007739A7" w:rsidP="00677CF4">
            <w:pPr>
              <w:spacing w:line="270" w:lineRule="exact"/>
              <w:ind w:left="310" w:right="303"/>
              <w:jc w:val="center"/>
              <w:rPr>
                <w:rFonts w:eastAsia="Calibri"/>
                <w:sz w:val="24"/>
                <w:szCs w:val="24"/>
              </w:rPr>
            </w:pPr>
            <w:r w:rsidRPr="005775A2">
              <w:rPr>
                <w:rFonts w:eastAsia="Calibri"/>
                <w:sz w:val="24"/>
                <w:szCs w:val="24"/>
              </w:rPr>
              <w:t>Самостійна</w:t>
            </w:r>
          </w:p>
          <w:p w14:paraId="41221856" w14:textId="77777777" w:rsidR="007739A7" w:rsidRPr="005775A2" w:rsidRDefault="007739A7" w:rsidP="00677CF4">
            <w:pPr>
              <w:spacing w:line="264" w:lineRule="exact"/>
              <w:ind w:left="309" w:right="303"/>
              <w:jc w:val="center"/>
              <w:rPr>
                <w:rFonts w:eastAsia="Calibri"/>
                <w:sz w:val="24"/>
                <w:szCs w:val="24"/>
              </w:rPr>
            </w:pPr>
            <w:r w:rsidRPr="005775A2">
              <w:rPr>
                <w:rFonts w:eastAsia="Calibri"/>
                <w:sz w:val="24"/>
                <w:szCs w:val="24"/>
              </w:rPr>
              <w:t>Робота</w:t>
            </w:r>
          </w:p>
        </w:tc>
        <w:tc>
          <w:tcPr>
            <w:tcW w:w="1914"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540C8198" w14:textId="77777777" w:rsidR="007739A7" w:rsidRPr="005775A2" w:rsidRDefault="007739A7" w:rsidP="00677CF4">
            <w:pPr>
              <w:spacing w:line="270" w:lineRule="exact"/>
              <w:ind w:left="227" w:right="223"/>
              <w:jc w:val="center"/>
              <w:rPr>
                <w:rFonts w:eastAsia="Calibri"/>
                <w:sz w:val="24"/>
                <w:szCs w:val="24"/>
              </w:rPr>
            </w:pPr>
            <w:r w:rsidRPr="005775A2">
              <w:rPr>
                <w:rFonts w:eastAsia="Calibri"/>
                <w:sz w:val="24"/>
                <w:szCs w:val="24"/>
              </w:rPr>
              <w:t>Індивідуальна</w:t>
            </w:r>
          </w:p>
          <w:p w14:paraId="7ED482B3" w14:textId="77777777" w:rsidR="007739A7" w:rsidRPr="005775A2" w:rsidRDefault="007739A7" w:rsidP="00677CF4">
            <w:pPr>
              <w:spacing w:line="264" w:lineRule="exact"/>
              <w:ind w:left="226" w:right="223"/>
              <w:jc w:val="center"/>
              <w:rPr>
                <w:rFonts w:eastAsia="Calibri"/>
                <w:sz w:val="24"/>
                <w:szCs w:val="24"/>
              </w:rPr>
            </w:pPr>
            <w:r w:rsidRPr="005775A2">
              <w:rPr>
                <w:rFonts w:eastAsia="Calibri"/>
                <w:sz w:val="24"/>
                <w:szCs w:val="24"/>
              </w:rPr>
              <w:t>Робота</w:t>
            </w:r>
          </w:p>
        </w:tc>
        <w:tc>
          <w:tcPr>
            <w:tcW w:w="441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A70F1B" w14:textId="77777777" w:rsidR="007739A7" w:rsidRPr="005775A2" w:rsidRDefault="007739A7" w:rsidP="00677CF4">
            <w:pPr>
              <w:rPr>
                <w:rFonts w:eastAsia="Calibri"/>
                <w:b/>
                <w:sz w:val="24"/>
                <w:szCs w:val="24"/>
              </w:rPr>
            </w:pPr>
          </w:p>
        </w:tc>
      </w:tr>
      <w:tr w:rsidR="007739A7" w:rsidRPr="005775A2" w14:paraId="709106DE" w14:textId="77777777" w:rsidTr="00677CF4">
        <w:trPr>
          <w:trHeight w:val="398"/>
        </w:trPr>
        <w:tc>
          <w:tcPr>
            <w:tcW w:w="1502"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39A7D677" w14:textId="77777777" w:rsidR="007739A7" w:rsidRPr="005775A2" w:rsidRDefault="007739A7" w:rsidP="00677CF4">
            <w:pPr>
              <w:spacing w:before="28"/>
              <w:ind w:left="183" w:right="174"/>
              <w:jc w:val="center"/>
              <w:rPr>
                <w:rFonts w:eastAsia="Calibri"/>
                <w:b/>
                <w:sz w:val="24"/>
                <w:szCs w:val="24"/>
              </w:rPr>
            </w:pPr>
            <w:r w:rsidRPr="005775A2">
              <w:rPr>
                <w:rFonts w:eastAsia="Calibri"/>
                <w:b/>
                <w:sz w:val="24"/>
                <w:szCs w:val="24"/>
              </w:rPr>
              <w:t>≤</w:t>
            </w:r>
            <w:r w:rsidRPr="005775A2">
              <w:rPr>
                <w:rFonts w:eastAsia="Calibri"/>
                <w:b/>
                <w:spacing w:val="-1"/>
                <w:sz w:val="24"/>
                <w:szCs w:val="24"/>
              </w:rPr>
              <w:t xml:space="preserve"> </w:t>
            </w:r>
            <w:r w:rsidRPr="005775A2">
              <w:rPr>
                <w:rFonts w:eastAsia="Calibri"/>
                <w:b/>
                <w:sz w:val="24"/>
                <w:szCs w:val="24"/>
              </w:rPr>
              <w:t>30</w:t>
            </w:r>
          </w:p>
        </w:tc>
        <w:tc>
          <w:tcPr>
            <w:tcW w:w="1806"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76DB6AD2" w14:textId="77777777" w:rsidR="007739A7" w:rsidRPr="005775A2" w:rsidRDefault="007739A7" w:rsidP="00677CF4">
            <w:pPr>
              <w:spacing w:before="28"/>
              <w:ind w:left="309" w:right="303"/>
              <w:jc w:val="center"/>
              <w:rPr>
                <w:rFonts w:eastAsia="Calibri"/>
                <w:b/>
                <w:sz w:val="24"/>
                <w:szCs w:val="24"/>
              </w:rPr>
            </w:pPr>
            <w:r w:rsidRPr="005775A2">
              <w:rPr>
                <w:rFonts w:eastAsia="Calibri"/>
                <w:b/>
                <w:sz w:val="24"/>
                <w:szCs w:val="24"/>
              </w:rPr>
              <w:t>≤</w:t>
            </w:r>
            <w:r w:rsidRPr="005775A2">
              <w:rPr>
                <w:rFonts w:eastAsia="Calibri"/>
                <w:b/>
                <w:spacing w:val="-1"/>
                <w:sz w:val="24"/>
                <w:szCs w:val="24"/>
              </w:rPr>
              <w:t xml:space="preserve"> </w:t>
            </w:r>
            <w:r w:rsidRPr="005775A2">
              <w:rPr>
                <w:rFonts w:eastAsia="Calibri"/>
                <w:b/>
                <w:sz w:val="24"/>
                <w:szCs w:val="24"/>
              </w:rPr>
              <w:t>15</w:t>
            </w:r>
          </w:p>
        </w:tc>
        <w:tc>
          <w:tcPr>
            <w:tcW w:w="1914"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5A9DE117" w14:textId="77777777" w:rsidR="007739A7" w:rsidRPr="005775A2" w:rsidRDefault="007739A7" w:rsidP="00677CF4">
            <w:pPr>
              <w:spacing w:before="28"/>
              <w:ind w:left="225" w:right="223"/>
              <w:jc w:val="center"/>
              <w:rPr>
                <w:rFonts w:eastAsia="Calibri"/>
                <w:b/>
                <w:sz w:val="24"/>
                <w:szCs w:val="24"/>
              </w:rPr>
            </w:pPr>
            <w:r w:rsidRPr="005775A2">
              <w:rPr>
                <w:rFonts w:eastAsia="Calibri"/>
                <w:b/>
                <w:sz w:val="24"/>
                <w:szCs w:val="24"/>
              </w:rPr>
              <w:t>≤</w:t>
            </w:r>
            <w:r w:rsidRPr="005775A2">
              <w:rPr>
                <w:rFonts w:eastAsia="Calibri"/>
                <w:b/>
                <w:spacing w:val="-1"/>
                <w:sz w:val="24"/>
                <w:szCs w:val="24"/>
              </w:rPr>
              <w:t xml:space="preserve"> </w:t>
            </w:r>
            <w:r w:rsidRPr="005775A2">
              <w:rPr>
                <w:rFonts w:eastAsia="Calibri"/>
                <w:b/>
                <w:sz w:val="24"/>
                <w:szCs w:val="24"/>
              </w:rPr>
              <w:t>15</w:t>
            </w:r>
          </w:p>
        </w:tc>
        <w:tc>
          <w:tcPr>
            <w:tcW w:w="441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D11149" w14:textId="77777777" w:rsidR="007739A7" w:rsidRPr="005775A2" w:rsidRDefault="007739A7" w:rsidP="00677CF4">
            <w:pPr>
              <w:rPr>
                <w:rFonts w:eastAsia="Calibri"/>
                <w:b/>
                <w:sz w:val="24"/>
                <w:szCs w:val="24"/>
              </w:rPr>
            </w:pPr>
          </w:p>
        </w:tc>
      </w:tr>
      <w:tr w:rsidR="007739A7" w:rsidRPr="005775A2" w14:paraId="025A7E07" w14:textId="77777777" w:rsidTr="00677CF4">
        <w:trPr>
          <w:trHeight w:val="362"/>
        </w:trPr>
        <w:tc>
          <w:tcPr>
            <w:tcW w:w="5222" w:type="dxa"/>
            <w:gridSpan w:val="6"/>
            <w:tcBorders>
              <w:top w:val="single" w:sz="4" w:space="0" w:color="000000"/>
              <w:left w:val="single" w:sz="4" w:space="0" w:color="000000"/>
              <w:bottom w:val="single" w:sz="4" w:space="0" w:color="000000"/>
              <w:right w:val="single" w:sz="4" w:space="0" w:color="000000"/>
            </w:tcBorders>
            <w:shd w:val="clear" w:color="auto" w:fill="auto"/>
            <w:hideMark/>
          </w:tcPr>
          <w:p w14:paraId="06C15B7A" w14:textId="77777777" w:rsidR="007739A7" w:rsidRPr="005775A2" w:rsidRDefault="007739A7" w:rsidP="00677CF4">
            <w:pPr>
              <w:spacing w:before="12" w:line="316" w:lineRule="exact"/>
              <w:ind w:left="2393" w:right="2382"/>
              <w:jc w:val="center"/>
              <w:rPr>
                <w:rFonts w:eastAsia="Calibri"/>
                <w:b/>
                <w:sz w:val="24"/>
                <w:szCs w:val="24"/>
              </w:rPr>
            </w:pPr>
            <w:r w:rsidRPr="005775A2">
              <w:rPr>
                <w:rFonts w:eastAsia="Calibri"/>
                <w:b/>
                <w:sz w:val="24"/>
                <w:szCs w:val="24"/>
              </w:rPr>
              <w:t>≤ 60</w:t>
            </w:r>
          </w:p>
        </w:tc>
        <w:tc>
          <w:tcPr>
            <w:tcW w:w="4417" w:type="dxa"/>
            <w:tcBorders>
              <w:top w:val="single" w:sz="4" w:space="0" w:color="000000"/>
              <w:left w:val="single" w:sz="4" w:space="0" w:color="000000"/>
              <w:bottom w:val="single" w:sz="4" w:space="0" w:color="000000"/>
              <w:right w:val="single" w:sz="4" w:space="0" w:color="000000"/>
            </w:tcBorders>
            <w:shd w:val="clear" w:color="auto" w:fill="auto"/>
            <w:hideMark/>
          </w:tcPr>
          <w:p w14:paraId="42DF0F4B" w14:textId="77777777" w:rsidR="007739A7" w:rsidRPr="005775A2" w:rsidRDefault="007739A7" w:rsidP="00677CF4">
            <w:pPr>
              <w:spacing w:before="12" w:line="316" w:lineRule="exact"/>
              <w:ind w:left="982" w:right="978"/>
              <w:jc w:val="center"/>
              <w:rPr>
                <w:rFonts w:eastAsia="Calibri"/>
                <w:b/>
                <w:sz w:val="24"/>
                <w:szCs w:val="24"/>
              </w:rPr>
            </w:pPr>
            <w:r w:rsidRPr="005775A2">
              <w:rPr>
                <w:rFonts w:eastAsia="Calibri"/>
                <w:b/>
                <w:sz w:val="24"/>
                <w:szCs w:val="24"/>
              </w:rPr>
              <w:t>≤ 40</w:t>
            </w:r>
          </w:p>
        </w:tc>
      </w:tr>
      <w:tr w:rsidR="007739A7" w:rsidRPr="005775A2" w14:paraId="20FE9DC1" w14:textId="77777777" w:rsidTr="00677CF4">
        <w:trPr>
          <w:trHeight w:val="334"/>
        </w:trPr>
        <w:tc>
          <w:tcPr>
            <w:tcW w:w="9639" w:type="dxa"/>
            <w:gridSpan w:val="7"/>
            <w:tcBorders>
              <w:top w:val="single" w:sz="4" w:space="0" w:color="000000"/>
              <w:left w:val="single" w:sz="4" w:space="0" w:color="000000"/>
              <w:bottom w:val="single" w:sz="4" w:space="0" w:color="000000"/>
              <w:right w:val="single" w:sz="4" w:space="0" w:color="000000"/>
            </w:tcBorders>
            <w:shd w:val="clear" w:color="auto" w:fill="auto"/>
            <w:hideMark/>
          </w:tcPr>
          <w:p w14:paraId="64A1747C" w14:textId="77777777" w:rsidR="007739A7" w:rsidRPr="005775A2" w:rsidRDefault="007739A7" w:rsidP="00677CF4">
            <w:pPr>
              <w:spacing w:line="301" w:lineRule="exact"/>
              <w:ind w:left="1807" w:right="1802"/>
              <w:jc w:val="center"/>
              <w:rPr>
                <w:rFonts w:eastAsia="Calibri"/>
                <w:sz w:val="24"/>
                <w:szCs w:val="24"/>
              </w:rPr>
            </w:pPr>
            <w:r w:rsidRPr="005775A2">
              <w:rPr>
                <w:rFonts w:eastAsia="Calibri"/>
                <w:b/>
                <w:sz w:val="24"/>
                <w:szCs w:val="24"/>
              </w:rPr>
              <w:t>Підсумкова</w:t>
            </w:r>
            <w:r w:rsidRPr="005775A2">
              <w:rPr>
                <w:rFonts w:eastAsia="Calibri"/>
                <w:b/>
                <w:spacing w:val="-1"/>
                <w:sz w:val="24"/>
                <w:szCs w:val="24"/>
              </w:rPr>
              <w:t xml:space="preserve"> </w:t>
            </w:r>
            <w:r w:rsidRPr="005775A2">
              <w:rPr>
                <w:rFonts w:eastAsia="Calibri"/>
                <w:b/>
                <w:sz w:val="24"/>
                <w:szCs w:val="24"/>
              </w:rPr>
              <w:t>оцінка</w:t>
            </w:r>
            <w:r w:rsidRPr="005775A2">
              <w:rPr>
                <w:rFonts w:eastAsia="Calibri"/>
                <w:b/>
                <w:spacing w:val="-1"/>
                <w:sz w:val="24"/>
                <w:szCs w:val="24"/>
              </w:rPr>
              <w:t xml:space="preserve"> </w:t>
            </w:r>
            <w:r w:rsidRPr="005775A2">
              <w:rPr>
                <w:rFonts w:eastAsia="Calibri"/>
                <w:b/>
                <w:sz w:val="24"/>
                <w:szCs w:val="24"/>
              </w:rPr>
              <w:t>у</w:t>
            </w:r>
            <w:r w:rsidRPr="005775A2">
              <w:rPr>
                <w:rFonts w:eastAsia="Calibri"/>
                <w:b/>
                <w:spacing w:val="-1"/>
                <w:sz w:val="24"/>
                <w:szCs w:val="24"/>
              </w:rPr>
              <w:t xml:space="preserve"> </w:t>
            </w:r>
            <w:r w:rsidRPr="005775A2">
              <w:rPr>
                <w:rFonts w:eastAsia="Calibri"/>
                <w:b/>
                <w:sz w:val="24"/>
                <w:szCs w:val="24"/>
              </w:rPr>
              <w:t>випадку</w:t>
            </w:r>
            <w:r w:rsidRPr="005775A2">
              <w:rPr>
                <w:rFonts w:eastAsia="Calibri"/>
                <w:b/>
                <w:spacing w:val="-1"/>
                <w:sz w:val="24"/>
                <w:szCs w:val="24"/>
              </w:rPr>
              <w:t xml:space="preserve"> </w:t>
            </w:r>
            <w:r>
              <w:rPr>
                <w:rFonts w:eastAsia="Calibri"/>
                <w:b/>
                <w:spacing w:val="-1"/>
                <w:sz w:val="24"/>
                <w:szCs w:val="24"/>
              </w:rPr>
              <w:t>ЕКЗАМЕНУ</w:t>
            </w:r>
            <w:r w:rsidRPr="005775A2">
              <w:rPr>
                <w:rFonts w:eastAsia="Calibri"/>
                <w:b/>
                <w:sz w:val="24"/>
                <w:szCs w:val="24"/>
              </w:rPr>
              <w:t xml:space="preserve"> </w:t>
            </w:r>
            <w:r w:rsidRPr="005775A2">
              <w:rPr>
                <w:rFonts w:eastAsia="Calibri"/>
                <w:b/>
                <w:spacing w:val="2"/>
                <w:sz w:val="24"/>
                <w:szCs w:val="24"/>
              </w:rPr>
              <w:t xml:space="preserve"> </w:t>
            </w:r>
            <w:r w:rsidRPr="005775A2">
              <w:rPr>
                <w:rFonts w:eastAsia="Calibri"/>
                <w:b/>
                <w:sz w:val="24"/>
                <w:szCs w:val="24"/>
              </w:rPr>
              <w:t>(П)</w:t>
            </w:r>
            <w:r w:rsidRPr="005775A2">
              <w:rPr>
                <w:rFonts w:eastAsia="Calibri"/>
                <w:b/>
                <w:spacing w:val="-3"/>
                <w:sz w:val="24"/>
                <w:szCs w:val="24"/>
              </w:rPr>
              <w:t xml:space="preserve"> </w:t>
            </w:r>
            <w:r w:rsidRPr="005775A2">
              <w:rPr>
                <w:rFonts w:eastAsia="Calibri"/>
                <w:b/>
                <w:sz w:val="24"/>
                <w:szCs w:val="24"/>
              </w:rPr>
              <w:t>=</w:t>
            </w:r>
            <w:r w:rsidRPr="005775A2">
              <w:rPr>
                <w:rFonts w:eastAsia="Calibri"/>
                <w:b/>
                <w:spacing w:val="-3"/>
                <w:sz w:val="24"/>
                <w:szCs w:val="24"/>
              </w:rPr>
              <w:t xml:space="preserve"> </w:t>
            </w:r>
            <w:r w:rsidRPr="005775A2">
              <w:rPr>
                <w:rFonts w:eastAsia="Calibri"/>
                <w:b/>
                <w:sz w:val="24"/>
                <w:szCs w:val="24"/>
              </w:rPr>
              <w:t>ПК</w:t>
            </w:r>
            <w:r w:rsidRPr="005775A2">
              <w:rPr>
                <w:rFonts w:eastAsia="Calibri"/>
                <w:sz w:val="24"/>
                <w:szCs w:val="24"/>
              </w:rPr>
              <w:t>+</w:t>
            </w:r>
            <w:r w:rsidRPr="005775A2">
              <w:rPr>
                <w:rFonts w:eastAsia="Calibri"/>
                <w:spacing w:val="-2"/>
                <w:sz w:val="24"/>
                <w:szCs w:val="24"/>
              </w:rPr>
              <w:t xml:space="preserve"> </w:t>
            </w:r>
            <w:r w:rsidRPr="005775A2">
              <w:rPr>
                <w:rFonts w:eastAsia="Calibri"/>
                <w:b/>
                <w:sz w:val="24"/>
                <w:szCs w:val="24"/>
              </w:rPr>
              <w:t>З</w:t>
            </w:r>
            <w:r w:rsidRPr="005775A2">
              <w:rPr>
                <w:rFonts w:eastAsia="Calibri"/>
                <w:b/>
                <w:spacing w:val="-1"/>
                <w:sz w:val="24"/>
                <w:szCs w:val="24"/>
              </w:rPr>
              <w:t>/Е</w:t>
            </w:r>
            <w:r w:rsidRPr="005775A2">
              <w:rPr>
                <w:rFonts w:eastAsia="Calibri"/>
                <w:sz w:val="24"/>
                <w:szCs w:val="24"/>
              </w:rPr>
              <w:t>≤</w:t>
            </w:r>
            <w:r w:rsidRPr="005775A2">
              <w:rPr>
                <w:rFonts w:eastAsia="Calibri"/>
                <w:spacing w:val="-2"/>
                <w:sz w:val="24"/>
                <w:szCs w:val="24"/>
              </w:rPr>
              <w:t xml:space="preserve"> </w:t>
            </w:r>
            <w:r w:rsidRPr="005775A2">
              <w:rPr>
                <w:rFonts w:eastAsia="Calibri"/>
                <w:sz w:val="24"/>
                <w:szCs w:val="24"/>
              </w:rPr>
              <w:t>100</w:t>
            </w:r>
          </w:p>
        </w:tc>
      </w:tr>
      <w:tr w:rsidR="007739A7" w:rsidRPr="005775A2" w14:paraId="2FD8EA8C" w14:textId="77777777" w:rsidTr="00677CF4">
        <w:trPr>
          <w:trHeight w:val="551"/>
        </w:trPr>
        <w:tc>
          <w:tcPr>
            <w:tcW w:w="9639" w:type="dxa"/>
            <w:gridSpan w:val="7"/>
            <w:tcBorders>
              <w:top w:val="single" w:sz="4" w:space="0" w:color="000000"/>
              <w:left w:val="single" w:sz="4" w:space="0" w:color="000000"/>
              <w:bottom w:val="single" w:sz="4" w:space="0" w:color="000000"/>
              <w:right w:val="single" w:sz="4" w:space="0" w:color="000000"/>
            </w:tcBorders>
            <w:shd w:val="clear" w:color="auto" w:fill="auto"/>
            <w:hideMark/>
          </w:tcPr>
          <w:p w14:paraId="62F6C463" w14:textId="77777777" w:rsidR="007739A7" w:rsidRPr="005775A2" w:rsidRDefault="007739A7" w:rsidP="00677CF4">
            <w:pPr>
              <w:spacing w:before="96"/>
              <w:ind w:left="1806" w:right="1802"/>
              <w:jc w:val="center"/>
              <w:rPr>
                <w:rFonts w:eastAsia="Calibri"/>
                <w:sz w:val="24"/>
                <w:szCs w:val="24"/>
              </w:rPr>
            </w:pPr>
            <w:r w:rsidRPr="005775A2">
              <w:rPr>
                <w:rFonts w:eastAsia="Calibri"/>
                <w:sz w:val="24"/>
                <w:szCs w:val="24"/>
              </w:rPr>
              <w:t>ДЛЯ</w:t>
            </w:r>
            <w:r w:rsidRPr="005775A2">
              <w:rPr>
                <w:rFonts w:eastAsia="Calibri"/>
                <w:spacing w:val="-5"/>
                <w:sz w:val="24"/>
                <w:szCs w:val="24"/>
              </w:rPr>
              <w:t xml:space="preserve"> </w:t>
            </w:r>
            <w:r w:rsidRPr="005775A2">
              <w:rPr>
                <w:rFonts w:eastAsia="Calibri"/>
                <w:sz w:val="24"/>
                <w:szCs w:val="24"/>
              </w:rPr>
              <w:t>ЗАОЧНОЇ</w:t>
            </w:r>
            <w:r w:rsidRPr="005775A2">
              <w:rPr>
                <w:rFonts w:eastAsia="Calibri"/>
                <w:spacing w:val="-3"/>
                <w:sz w:val="24"/>
                <w:szCs w:val="24"/>
              </w:rPr>
              <w:t xml:space="preserve"> </w:t>
            </w:r>
            <w:r w:rsidRPr="005775A2">
              <w:rPr>
                <w:rFonts w:eastAsia="Calibri"/>
                <w:sz w:val="24"/>
                <w:szCs w:val="24"/>
              </w:rPr>
              <w:t>ФОРМИ</w:t>
            </w:r>
            <w:r w:rsidRPr="005775A2">
              <w:rPr>
                <w:rFonts w:eastAsia="Calibri"/>
                <w:spacing w:val="-5"/>
                <w:sz w:val="24"/>
                <w:szCs w:val="24"/>
              </w:rPr>
              <w:t xml:space="preserve"> </w:t>
            </w:r>
            <w:r w:rsidRPr="005775A2">
              <w:rPr>
                <w:rFonts w:eastAsia="Calibri"/>
                <w:sz w:val="24"/>
                <w:szCs w:val="24"/>
              </w:rPr>
              <w:t>НАВЧАННЯ</w:t>
            </w:r>
          </w:p>
        </w:tc>
      </w:tr>
      <w:tr w:rsidR="007739A7" w:rsidRPr="005775A2" w14:paraId="0869A84D" w14:textId="77777777" w:rsidTr="00677CF4">
        <w:trPr>
          <w:trHeight w:val="477"/>
        </w:trPr>
        <w:tc>
          <w:tcPr>
            <w:tcW w:w="5123" w:type="dxa"/>
            <w:gridSpan w:val="5"/>
            <w:tcBorders>
              <w:top w:val="single" w:sz="4" w:space="0" w:color="000000"/>
              <w:left w:val="single" w:sz="4" w:space="0" w:color="000000"/>
              <w:bottom w:val="single" w:sz="4" w:space="0" w:color="000000"/>
              <w:right w:val="single" w:sz="4" w:space="0" w:color="000000"/>
            </w:tcBorders>
            <w:shd w:val="clear" w:color="auto" w:fill="auto"/>
            <w:hideMark/>
          </w:tcPr>
          <w:p w14:paraId="2FAADBDF" w14:textId="77777777" w:rsidR="007739A7" w:rsidRPr="005775A2" w:rsidRDefault="007739A7" w:rsidP="00677CF4">
            <w:pPr>
              <w:spacing w:before="67"/>
              <w:ind w:left="1187"/>
              <w:rPr>
                <w:rFonts w:eastAsia="Calibri"/>
                <w:b/>
                <w:sz w:val="24"/>
                <w:szCs w:val="24"/>
              </w:rPr>
            </w:pPr>
            <w:r w:rsidRPr="005775A2">
              <w:rPr>
                <w:rFonts w:eastAsia="Calibri"/>
                <w:b/>
                <w:sz w:val="24"/>
                <w:szCs w:val="24"/>
              </w:rPr>
              <w:t>Поточний</w:t>
            </w:r>
            <w:r w:rsidRPr="005775A2">
              <w:rPr>
                <w:rFonts w:eastAsia="Calibri"/>
                <w:b/>
                <w:spacing w:val="-2"/>
                <w:sz w:val="24"/>
                <w:szCs w:val="24"/>
              </w:rPr>
              <w:t xml:space="preserve"> </w:t>
            </w:r>
            <w:r w:rsidRPr="005775A2">
              <w:rPr>
                <w:rFonts w:eastAsia="Calibri"/>
                <w:b/>
                <w:sz w:val="24"/>
                <w:szCs w:val="24"/>
              </w:rPr>
              <w:t>контроль</w:t>
            </w:r>
            <w:r w:rsidRPr="005775A2">
              <w:rPr>
                <w:rFonts w:eastAsia="Calibri"/>
                <w:b/>
                <w:spacing w:val="-1"/>
                <w:sz w:val="24"/>
                <w:szCs w:val="24"/>
              </w:rPr>
              <w:t xml:space="preserve"> </w:t>
            </w:r>
            <w:r w:rsidRPr="005775A2">
              <w:rPr>
                <w:rFonts w:eastAsia="Calibri"/>
                <w:b/>
                <w:sz w:val="24"/>
                <w:szCs w:val="24"/>
              </w:rPr>
              <w:t>(ПК)</w:t>
            </w:r>
          </w:p>
        </w:tc>
        <w:tc>
          <w:tcPr>
            <w:tcW w:w="451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48C1B9C7" w14:textId="77777777" w:rsidR="007739A7" w:rsidRPr="005775A2" w:rsidRDefault="007739A7" w:rsidP="00677CF4">
            <w:pPr>
              <w:spacing w:before="152"/>
              <w:ind w:left="982" w:right="982"/>
              <w:jc w:val="center"/>
              <w:rPr>
                <w:rFonts w:eastAsia="Calibri"/>
                <w:b/>
                <w:sz w:val="24"/>
                <w:szCs w:val="24"/>
              </w:rPr>
            </w:pPr>
            <w:r w:rsidRPr="005775A2">
              <w:rPr>
                <w:rFonts w:eastAsia="Calibri"/>
                <w:b/>
                <w:sz w:val="24"/>
                <w:szCs w:val="24"/>
              </w:rPr>
              <w:t>Підсумковий</w:t>
            </w:r>
            <w:r w:rsidRPr="005775A2">
              <w:rPr>
                <w:rFonts w:eastAsia="Calibri"/>
                <w:b/>
                <w:spacing w:val="-5"/>
                <w:sz w:val="24"/>
                <w:szCs w:val="24"/>
              </w:rPr>
              <w:t xml:space="preserve"> </w:t>
            </w:r>
            <w:r w:rsidRPr="005775A2">
              <w:rPr>
                <w:rFonts w:eastAsia="Calibri"/>
                <w:b/>
                <w:sz w:val="24"/>
                <w:szCs w:val="24"/>
              </w:rPr>
              <w:t>контроль</w:t>
            </w:r>
          </w:p>
          <w:p w14:paraId="4B00D0DF" w14:textId="77777777" w:rsidR="007739A7" w:rsidRPr="005775A2" w:rsidRDefault="007739A7" w:rsidP="00677CF4">
            <w:pPr>
              <w:rPr>
                <w:rFonts w:eastAsia="Calibri"/>
                <w:sz w:val="24"/>
                <w:szCs w:val="24"/>
              </w:rPr>
            </w:pPr>
          </w:p>
          <w:p w14:paraId="7959E315" w14:textId="77777777" w:rsidR="007739A7" w:rsidRPr="005775A2" w:rsidRDefault="007739A7" w:rsidP="00677CF4">
            <w:pPr>
              <w:ind w:right="1510"/>
              <w:jc w:val="right"/>
              <w:rPr>
                <w:rFonts w:eastAsia="Calibri"/>
                <w:b/>
                <w:sz w:val="24"/>
                <w:szCs w:val="24"/>
              </w:rPr>
            </w:pPr>
            <w:r>
              <w:rPr>
                <w:rFonts w:eastAsia="Calibri"/>
                <w:b/>
                <w:sz w:val="24"/>
                <w:szCs w:val="24"/>
              </w:rPr>
              <w:t>ЕКЗАМЕН</w:t>
            </w:r>
            <w:r w:rsidRPr="005775A2">
              <w:rPr>
                <w:rFonts w:eastAsia="Calibri"/>
                <w:b/>
                <w:sz w:val="24"/>
                <w:szCs w:val="24"/>
              </w:rPr>
              <w:t xml:space="preserve"> (З/Е)</w:t>
            </w:r>
          </w:p>
        </w:tc>
      </w:tr>
      <w:tr w:rsidR="007739A7" w:rsidRPr="005775A2" w14:paraId="3BFD4CD2" w14:textId="77777777" w:rsidTr="00677CF4">
        <w:trPr>
          <w:trHeight w:val="576"/>
        </w:trPr>
        <w:tc>
          <w:tcPr>
            <w:tcW w:w="1408" w:type="dxa"/>
            <w:tcBorders>
              <w:top w:val="single" w:sz="4" w:space="0" w:color="000000"/>
              <w:left w:val="single" w:sz="4" w:space="0" w:color="000000"/>
              <w:bottom w:val="single" w:sz="4" w:space="0" w:color="000000"/>
              <w:right w:val="single" w:sz="4" w:space="0" w:color="000000"/>
            </w:tcBorders>
            <w:shd w:val="clear" w:color="auto" w:fill="auto"/>
            <w:hideMark/>
          </w:tcPr>
          <w:p w14:paraId="586A3543" w14:textId="77777777" w:rsidR="007739A7" w:rsidRPr="005775A2" w:rsidRDefault="007739A7" w:rsidP="00677CF4">
            <w:pPr>
              <w:spacing w:line="268" w:lineRule="exact"/>
              <w:ind w:left="135" w:right="128"/>
              <w:jc w:val="center"/>
              <w:rPr>
                <w:rFonts w:eastAsia="Calibri"/>
                <w:sz w:val="24"/>
                <w:szCs w:val="24"/>
              </w:rPr>
            </w:pPr>
            <w:r w:rsidRPr="005775A2">
              <w:rPr>
                <w:rFonts w:eastAsia="Calibri"/>
                <w:sz w:val="24"/>
                <w:szCs w:val="24"/>
              </w:rPr>
              <w:t>Аудиторна</w:t>
            </w:r>
          </w:p>
          <w:p w14:paraId="7D8A3A61" w14:textId="77777777" w:rsidR="007739A7" w:rsidRPr="005775A2" w:rsidRDefault="007739A7" w:rsidP="00677CF4">
            <w:pPr>
              <w:spacing w:line="264" w:lineRule="exact"/>
              <w:ind w:left="135" w:right="126"/>
              <w:jc w:val="center"/>
              <w:rPr>
                <w:rFonts w:eastAsia="Calibri"/>
                <w:sz w:val="24"/>
                <w:szCs w:val="24"/>
              </w:rPr>
            </w:pPr>
            <w:r w:rsidRPr="005775A2">
              <w:rPr>
                <w:rFonts w:eastAsia="Calibri"/>
                <w:sz w:val="24"/>
                <w:szCs w:val="24"/>
              </w:rPr>
              <w:t>Робота</w:t>
            </w:r>
          </w:p>
        </w:tc>
        <w:tc>
          <w:tcPr>
            <w:tcW w:w="1806"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3AEEA2C9" w14:textId="77777777" w:rsidR="007739A7" w:rsidRPr="005775A2" w:rsidRDefault="007739A7" w:rsidP="00677CF4">
            <w:pPr>
              <w:spacing w:line="268" w:lineRule="exact"/>
              <w:ind w:left="310" w:right="303"/>
              <w:jc w:val="center"/>
              <w:rPr>
                <w:rFonts w:eastAsia="Calibri"/>
                <w:sz w:val="24"/>
                <w:szCs w:val="24"/>
              </w:rPr>
            </w:pPr>
            <w:r w:rsidRPr="005775A2">
              <w:rPr>
                <w:rFonts w:eastAsia="Calibri"/>
                <w:sz w:val="24"/>
                <w:szCs w:val="24"/>
              </w:rPr>
              <w:t>Самостійна</w:t>
            </w:r>
          </w:p>
          <w:p w14:paraId="6FE7C31F" w14:textId="77777777" w:rsidR="007739A7" w:rsidRPr="005775A2" w:rsidRDefault="007739A7" w:rsidP="00677CF4">
            <w:pPr>
              <w:spacing w:line="264" w:lineRule="exact"/>
              <w:ind w:left="309" w:right="303"/>
              <w:jc w:val="center"/>
              <w:rPr>
                <w:rFonts w:eastAsia="Calibri"/>
                <w:sz w:val="24"/>
                <w:szCs w:val="24"/>
              </w:rPr>
            </w:pPr>
            <w:r w:rsidRPr="005775A2">
              <w:rPr>
                <w:rFonts w:eastAsia="Calibri"/>
                <w:sz w:val="24"/>
                <w:szCs w:val="24"/>
              </w:rPr>
              <w:t>Робота</w:t>
            </w:r>
          </w:p>
        </w:tc>
        <w:tc>
          <w:tcPr>
            <w:tcW w:w="1909"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29356EC1" w14:textId="77777777" w:rsidR="007739A7" w:rsidRPr="005775A2" w:rsidRDefault="007739A7" w:rsidP="00677CF4">
            <w:pPr>
              <w:spacing w:line="268" w:lineRule="exact"/>
              <w:ind w:left="224" w:right="220"/>
              <w:jc w:val="center"/>
              <w:rPr>
                <w:rFonts w:eastAsia="Calibri"/>
                <w:sz w:val="24"/>
                <w:szCs w:val="24"/>
              </w:rPr>
            </w:pPr>
            <w:r w:rsidRPr="005775A2">
              <w:rPr>
                <w:rFonts w:eastAsia="Calibri"/>
                <w:sz w:val="24"/>
                <w:szCs w:val="24"/>
              </w:rPr>
              <w:t>Індивідуальна</w:t>
            </w:r>
          </w:p>
          <w:p w14:paraId="01E6AA93" w14:textId="77777777" w:rsidR="007739A7" w:rsidRPr="005775A2" w:rsidRDefault="007739A7" w:rsidP="00677CF4">
            <w:pPr>
              <w:spacing w:line="264" w:lineRule="exact"/>
              <w:ind w:left="223" w:right="220"/>
              <w:jc w:val="center"/>
              <w:rPr>
                <w:rFonts w:eastAsia="Calibri"/>
                <w:sz w:val="24"/>
                <w:szCs w:val="24"/>
              </w:rPr>
            </w:pPr>
            <w:r w:rsidRPr="005775A2">
              <w:rPr>
                <w:rFonts w:eastAsia="Calibri"/>
                <w:sz w:val="24"/>
                <w:szCs w:val="24"/>
              </w:rPr>
              <w:t>Робота</w:t>
            </w:r>
          </w:p>
        </w:tc>
        <w:tc>
          <w:tcPr>
            <w:tcW w:w="4516"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2A6F52" w14:textId="77777777" w:rsidR="007739A7" w:rsidRPr="005775A2" w:rsidRDefault="007739A7" w:rsidP="00677CF4">
            <w:pPr>
              <w:rPr>
                <w:rFonts w:eastAsia="Calibri"/>
                <w:b/>
                <w:sz w:val="24"/>
                <w:szCs w:val="24"/>
              </w:rPr>
            </w:pPr>
          </w:p>
        </w:tc>
      </w:tr>
      <w:tr w:rsidR="007739A7" w:rsidRPr="005775A2" w14:paraId="3B078F54" w14:textId="77777777" w:rsidTr="00677CF4">
        <w:trPr>
          <w:trHeight w:val="400"/>
        </w:trPr>
        <w:tc>
          <w:tcPr>
            <w:tcW w:w="1408" w:type="dxa"/>
            <w:tcBorders>
              <w:top w:val="single" w:sz="4" w:space="0" w:color="000000"/>
              <w:left w:val="single" w:sz="4" w:space="0" w:color="000000"/>
              <w:bottom w:val="single" w:sz="4" w:space="0" w:color="000000"/>
              <w:right w:val="single" w:sz="4" w:space="0" w:color="000000"/>
            </w:tcBorders>
            <w:shd w:val="clear" w:color="auto" w:fill="auto"/>
            <w:hideMark/>
          </w:tcPr>
          <w:p w14:paraId="7F78EF50" w14:textId="77777777" w:rsidR="007739A7" w:rsidRPr="005775A2" w:rsidRDefault="007739A7" w:rsidP="00677CF4">
            <w:pPr>
              <w:spacing w:before="28"/>
              <w:ind w:left="135" w:right="126"/>
              <w:jc w:val="center"/>
              <w:rPr>
                <w:rFonts w:eastAsia="Calibri"/>
                <w:b/>
                <w:sz w:val="24"/>
                <w:szCs w:val="24"/>
              </w:rPr>
            </w:pPr>
            <w:r w:rsidRPr="005775A2">
              <w:rPr>
                <w:rFonts w:eastAsia="Calibri"/>
                <w:b/>
                <w:sz w:val="24"/>
                <w:szCs w:val="24"/>
              </w:rPr>
              <w:t>≤</w:t>
            </w:r>
            <w:r w:rsidRPr="005775A2">
              <w:rPr>
                <w:rFonts w:eastAsia="Calibri"/>
                <w:b/>
                <w:spacing w:val="-1"/>
                <w:sz w:val="24"/>
                <w:szCs w:val="24"/>
              </w:rPr>
              <w:t xml:space="preserve"> </w:t>
            </w:r>
            <w:r w:rsidRPr="005775A2">
              <w:rPr>
                <w:rFonts w:eastAsia="Calibri"/>
                <w:b/>
                <w:sz w:val="24"/>
                <w:szCs w:val="24"/>
              </w:rPr>
              <w:t>20</w:t>
            </w:r>
          </w:p>
        </w:tc>
        <w:tc>
          <w:tcPr>
            <w:tcW w:w="1806"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5D81DB94" w14:textId="77777777" w:rsidR="007739A7" w:rsidRPr="005775A2" w:rsidRDefault="007739A7" w:rsidP="00677CF4">
            <w:pPr>
              <w:spacing w:before="28"/>
              <w:ind w:left="309" w:right="303"/>
              <w:jc w:val="center"/>
              <w:rPr>
                <w:rFonts w:eastAsia="Calibri"/>
                <w:b/>
                <w:sz w:val="24"/>
                <w:szCs w:val="24"/>
              </w:rPr>
            </w:pPr>
            <w:r w:rsidRPr="005775A2">
              <w:rPr>
                <w:rFonts w:eastAsia="Calibri"/>
                <w:b/>
                <w:sz w:val="24"/>
                <w:szCs w:val="24"/>
              </w:rPr>
              <w:t>≤</w:t>
            </w:r>
            <w:r w:rsidRPr="005775A2">
              <w:rPr>
                <w:rFonts w:eastAsia="Calibri"/>
                <w:b/>
                <w:spacing w:val="-1"/>
                <w:sz w:val="24"/>
                <w:szCs w:val="24"/>
              </w:rPr>
              <w:t xml:space="preserve"> </w:t>
            </w:r>
            <w:r w:rsidRPr="005775A2">
              <w:rPr>
                <w:rFonts w:eastAsia="Calibri"/>
                <w:b/>
                <w:sz w:val="24"/>
                <w:szCs w:val="24"/>
              </w:rPr>
              <w:t>30</w:t>
            </w:r>
          </w:p>
        </w:tc>
        <w:tc>
          <w:tcPr>
            <w:tcW w:w="1909"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59D19EFF" w14:textId="77777777" w:rsidR="007739A7" w:rsidRPr="005775A2" w:rsidRDefault="007739A7" w:rsidP="00677CF4">
            <w:pPr>
              <w:spacing w:before="28"/>
              <w:ind w:left="222" w:right="220"/>
              <w:jc w:val="center"/>
              <w:rPr>
                <w:rFonts w:eastAsia="Calibri"/>
                <w:b/>
                <w:sz w:val="24"/>
                <w:szCs w:val="24"/>
              </w:rPr>
            </w:pPr>
            <w:r w:rsidRPr="005775A2">
              <w:rPr>
                <w:rFonts w:eastAsia="Calibri"/>
                <w:b/>
                <w:sz w:val="24"/>
                <w:szCs w:val="24"/>
              </w:rPr>
              <w:t>≤</w:t>
            </w:r>
            <w:r w:rsidRPr="005775A2">
              <w:rPr>
                <w:rFonts w:eastAsia="Calibri"/>
                <w:b/>
                <w:spacing w:val="-1"/>
                <w:sz w:val="24"/>
                <w:szCs w:val="24"/>
              </w:rPr>
              <w:t xml:space="preserve"> </w:t>
            </w:r>
            <w:r w:rsidRPr="005775A2">
              <w:rPr>
                <w:rFonts w:eastAsia="Calibri"/>
                <w:b/>
                <w:sz w:val="24"/>
                <w:szCs w:val="24"/>
              </w:rPr>
              <w:t>10</w:t>
            </w:r>
          </w:p>
        </w:tc>
        <w:tc>
          <w:tcPr>
            <w:tcW w:w="4516"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CD7B7F" w14:textId="77777777" w:rsidR="007739A7" w:rsidRPr="005775A2" w:rsidRDefault="007739A7" w:rsidP="00677CF4">
            <w:pPr>
              <w:rPr>
                <w:rFonts w:eastAsia="Calibri"/>
                <w:b/>
                <w:sz w:val="24"/>
                <w:szCs w:val="24"/>
              </w:rPr>
            </w:pPr>
          </w:p>
        </w:tc>
      </w:tr>
      <w:tr w:rsidR="007739A7" w:rsidRPr="005775A2" w14:paraId="54157C05" w14:textId="77777777" w:rsidTr="00677CF4">
        <w:trPr>
          <w:trHeight w:val="360"/>
        </w:trPr>
        <w:tc>
          <w:tcPr>
            <w:tcW w:w="5123" w:type="dxa"/>
            <w:gridSpan w:val="5"/>
            <w:tcBorders>
              <w:top w:val="single" w:sz="4" w:space="0" w:color="000000"/>
              <w:left w:val="single" w:sz="4" w:space="0" w:color="000000"/>
              <w:bottom w:val="single" w:sz="4" w:space="0" w:color="000000"/>
              <w:right w:val="single" w:sz="4" w:space="0" w:color="000000"/>
            </w:tcBorders>
            <w:shd w:val="clear" w:color="auto" w:fill="auto"/>
            <w:hideMark/>
          </w:tcPr>
          <w:p w14:paraId="2C125B57" w14:textId="77777777" w:rsidR="007739A7" w:rsidRPr="005775A2" w:rsidRDefault="007739A7" w:rsidP="00677CF4">
            <w:pPr>
              <w:spacing w:before="9" w:line="316" w:lineRule="exact"/>
              <w:ind w:left="2343" w:right="2332"/>
              <w:jc w:val="center"/>
              <w:rPr>
                <w:rFonts w:eastAsia="Calibri"/>
                <w:b/>
                <w:sz w:val="24"/>
                <w:szCs w:val="24"/>
              </w:rPr>
            </w:pPr>
            <w:r w:rsidRPr="005775A2">
              <w:rPr>
                <w:rFonts w:eastAsia="Calibri"/>
                <w:b/>
                <w:sz w:val="24"/>
                <w:szCs w:val="24"/>
              </w:rPr>
              <w:t>≤ 60</w:t>
            </w:r>
          </w:p>
        </w:tc>
        <w:tc>
          <w:tcPr>
            <w:tcW w:w="4516"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5746D991" w14:textId="77777777" w:rsidR="007739A7" w:rsidRPr="005775A2" w:rsidRDefault="007739A7" w:rsidP="00677CF4">
            <w:pPr>
              <w:spacing w:before="9" w:line="316" w:lineRule="exact"/>
              <w:ind w:left="1034" w:right="1025"/>
              <w:jc w:val="center"/>
              <w:rPr>
                <w:rFonts w:eastAsia="Calibri"/>
                <w:b/>
                <w:sz w:val="24"/>
                <w:szCs w:val="24"/>
              </w:rPr>
            </w:pPr>
            <w:r w:rsidRPr="005775A2">
              <w:rPr>
                <w:rFonts w:eastAsia="Calibri"/>
                <w:b/>
                <w:sz w:val="24"/>
                <w:szCs w:val="24"/>
              </w:rPr>
              <w:t>≤ 40</w:t>
            </w:r>
          </w:p>
        </w:tc>
      </w:tr>
      <w:tr w:rsidR="007739A7" w:rsidRPr="005775A2" w14:paraId="5CF70482" w14:textId="77777777" w:rsidTr="00677CF4">
        <w:trPr>
          <w:trHeight w:val="108"/>
        </w:trPr>
        <w:tc>
          <w:tcPr>
            <w:tcW w:w="9639" w:type="dxa"/>
            <w:gridSpan w:val="7"/>
            <w:tcBorders>
              <w:top w:val="single" w:sz="4" w:space="0" w:color="000000"/>
              <w:left w:val="single" w:sz="4" w:space="0" w:color="000000"/>
              <w:bottom w:val="single" w:sz="4" w:space="0" w:color="000000"/>
              <w:right w:val="single" w:sz="4" w:space="0" w:color="000000"/>
            </w:tcBorders>
            <w:shd w:val="clear" w:color="auto" w:fill="auto"/>
            <w:hideMark/>
          </w:tcPr>
          <w:p w14:paraId="5743BEAE" w14:textId="77777777" w:rsidR="007739A7" w:rsidRPr="005775A2" w:rsidRDefault="007739A7" w:rsidP="00677CF4">
            <w:pPr>
              <w:spacing w:line="304" w:lineRule="exact"/>
              <w:ind w:left="1807" w:right="1802"/>
              <w:jc w:val="center"/>
              <w:rPr>
                <w:rFonts w:eastAsia="Calibri"/>
                <w:sz w:val="24"/>
                <w:szCs w:val="24"/>
              </w:rPr>
            </w:pPr>
            <w:r w:rsidRPr="005775A2">
              <w:rPr>
                <w:rFonts w:eastAsia="Calibri"/>
                <w:b/>
                <w:sz w:val="24"/>
                <w:szCs w:val="24"/>
              </w:rPr>
              <w:t>Підсумкова</w:t>
            </w:r>
            <w:r w:rsidRPr="005775A2">
              <w:rPr>
                <w:rFonts w:eastAsia="Calibri"/>
                <w:b/>
                <w:spacing w:val="-1"/>
                <w:sz w:val="24"/>
                <w:szCs w:val="24"/>
              </w:rPr>
              <w:t xml:space="preserve"> </w:t>
            </w:r>
            <w:r w:rsidRPr="005775A2">
              <w:rPr>
                <w:rFonts w:eastAsia="Calibri"/>
                <w:b/>
                <w:sz w:val="24"/>
                <w:szCs w:val="24"/>
              </w:rPr>
              <w:t>оцінка</w:t>
            </w:r>
            <w:r w:rsidRPr="005775A2">
              <w:rPr>
                <w:rFonts w:eastAsia="Calibri"/>
                <w:b/>
                <w:spacing w:val="-1"/>
                <w:sz w:val="24"/>
                <w:szCs w:val="24"/>
              </w:rPr>
              <w:t xml:space="preserve"> </w:t>
            </w:r>
            <w:r w:rsidRPr="005775A2">
              <w:rPr>
                <w:rFonts w:eastAsia="Calibri"/>
                <w:b/>
                <w:sz w:val="24"/>
                <w:szCs w:val="24"/>
              </w:rPr>
              <w:t>у</w:t>
            </w:r>
            <w:r w:rsidRPr="005775A2">
              <w:rPr>
                <w:rFonts w:eastAsia="Calibri"/>
                <w:b/>
                <w:spacing w:val="-1"/>
                <w:sz w:val="24"/>
                <w:szCs w:val="24"/>
              </w:rPr>
              <w:t xml:space="preserve"> </w:t>
            </w:r>
            <w:r w:rsidRPr="005775A2">
              <w:rPr>
                <w:rFonts w:eastAsia="Calibri"/>
                <w:b/>
                <w:sz w:val="24"/>
                <w:szCs w:val="24"/>
              </w:rPr>
              <w:t>випадку</w:t>
            </w:r>
            <w:r w:rsidRPr="005775A2">
              <w:rPr>
                <w:rFonts w:eastAsia="Calibri"/>
                <w:b/>
                <w:spacing w:val="-1"/>
                <w:sz w:val="24"/>
                <w:szCs w:val="24"/>
              </w:rPr>
              <w:t xml:space="preserve"> </w:t>
            </w:r>
            <w:r>
              <w:rPr>
                <w:rFonts w:eastAsia="Calibri"/>
                <w:b/>
                <w:spacing w:val="-1"/>
                <w:sz w:val="24"/>
                <w:szCs w:val="24"/>
              </w:rPr>
              <w:t>ЕКЗАМЕНУ</w:t>
            </w:r>
            <w:r w:rsidRPr="005775A2">
              <w:rPr>
                <w:rFonts w:eastAsia="Calibri"/>
                <w:b/>
                <w:sz w:val="24"/>
                <w:szCs w:val="24"/>
              </w:rPr>
              <w:t xml:space="preserve"> </w:t>
            </w:r>
            <w:r w:rsidRPr="005775A2">
              <w:rPr>
                <w:rFonts w:eastAsia="Calibri"/>
                <w:b/>
                <w:spacing w:val="2"/>
                <w:sz w:val="24"/>
                <w:szCs w:val="24"/>
              </w:rPr>
              <w:t xml:space="preserve"> </w:t>
            </w:r>
            <w:r w:rsidRPr="005775A2">
              <w:rPr>
                <w:rFonts w:eastAsia="Calibri"/>
                <w:b/>
                <w:sz w:val="24"/>
                <w:szCs w:val="24"/>
              </w:rPr>
              <w:t>(П)</w:t>
            </w:r>
            <w:r w:rsidRPr="005775A2">
              <w:rPr>
                <w:rFonts w:eastAsia="Calibri"/>
                <w:b/>
                <w:spacing w:val="-3"/>
                <w:sz w:val="24"/>
                <w:szCs w:val="24"/>
              </w:rPr>
              <w:t xml:space="preserve"> </w:t>
            </w:r>
            <w:r w:rsidRPr="005775A2">
              <w:rPr>
                <w:rFonts w:eastAsia="Calibri"/>
                <w:b/>
                <w:sz w:val="24"/>
                <w:szCs w:val="24"/>
              </w:rPr>
              <w:t>=</w:t>
            </w:r>
            <w:r w:rsidRPr="005775A2">
              <w:rPr>
                <w:rFonts w:eastAsia="Calibri"/>
                <w:b/>
                <w:spacing w:val="-3"/>
                <w:sz w:val="24"/>
                <w:szCs w:val="24"/>
              </w:rPr>
              <w:t xml:space="preserve"> </w:t>
            </w:r>
            <w:r w:rsidRPr="005775A2">
              <w:rPr>
                <w:rFonts w:eastAsia="Calibri"/>
                <w:b/>
                <w:sz w:val="24"/>
                <w:szCs w:val="24"/>
              </w:rPr>
              <w:t>ПК</w:t>
            </w:r>
            <w:r w:rsidRPr="005775A2">
              <w:rPr>
                <w:rFonts w:eastAsia="Calibri"/>
                <w:sz w:val="24"/>
                <w:szCs w:val="24"/>
              </w:rPr>
              <w:t>+</w:t>
            </w:r>
            <w:r w:rsidRPr="005775A2">
              <w:rPr>
                <w:rFonts w:eastAsia="Calibri"/>
                <w:spacing w:val="-2"/>
                <w:sz w:val="24"/>
                <w:szCs w:val="24"/>
              </w:rPr>
              <w:t xml:space="preserve"> </w:t>
            </w:r>
            <w:r w:rsidRPr="005775A2">
              <w:rPr>
                <w:rFonts w:eastAsia="Calibri"/>
                <w:b/>
                <w:sz w:val="24"/>
                <w:szCs w:val="24"/>
              </w:rPr>
              <w:t>З</w:t>
            </w:r>
            <w:r w:rsidRPr="005775A2">
              <w:rPr>
                <w:rFonts w:eastAsia="Calibri"/>
                <w:b/>
                <w:spacing w:val="-1"/>
                <w:sz w:val="24"/>
                <w:szCs w:val="24"/>
              </w:rPr>
              <w:t>/Е</w:t>
            </w:r>
            <w:r w:rsidRPr="005775A2">
              <w:rPr>
                <w:rFonts w:eastAsia="Calibri"/>
                <w:sz w:val="24"/>
                <w:szCs w:val="24"/>
              </w:rPr>
              <w:t>≤</w:t>
            </w:r>
            <w:r w:rsidRPr="005775A2">
              <w:rPr>
                <w:rFonts w:eastAsia="Calibri"/>
                <w:spacing w:val="-2"/>
                <w:sz w:val="24"/>
                <w:szCs w:val="24"/>
              </w:rPr>
              <w:t xml:space="preserve"> </w:t>
            </w:r>
            <w:r w:rsidRPr="005775A2">
              <w:rPr>
                <w:rFonts w:eastAsia="Calibri"/>
                <w:sz w:val="24"/>
                <w:szCs w:val="24"/>
              </w:rPr>
              <w:t>100</w:t>
            </w:r>
          </w:p>
        </w:tc>
      </w:tr>
    </w:tbl>
    <w:p w14:paraId="0B74CD44" w14:textId="77777777" w:rsidR="007739A7" w:rsidRPr="005775A2" w:rsidRDefault="007739A7" w:rsidP="007739A7">
      <w:pPr>
        <w:autoSpaceDE/>
        <w:autoSpaceDN/>
        <w:ind w:firstLine="709"/>
        <w:jc w:val="both"/>
        <w:rPr>
          <w:bCs/>
          <w:sz w:val="28"/>
          <w:szCs w:val="28"/>
          <w:lang w:val="ru-RU" w:eastAsia="ru-RU"/>
        </w:rPr>
      </w:pPr>
    </w:p>
    <w:p w14:paraId="1AF35B9C" w14:textId="77777777" w:rsidR="007739A7" w:rsidRPr="005775A2" w:rsidRDefault="007739A7" w:rsidP="007739A7">
      <w:pPr>
        <w:autoSpaceDE/>
        <w:autoSpaceDN/>
        <w:ind w:firstLine="709"/>
        <w:jc w:val="both"/>
        <w:rPr>
          <w:spacing w:val="-67"/>
          <w:sz w:val="28"/>
          <w:szCs w:val="28"/>
        </w:rPr>
      </w:pPr>
      <w:r w:rsidRPr="005775A2">
        <w:rPr>
          <w:sz w:val="28"/>
          <w:szCs w:val="28"/>
        </w:rPr>
        <w:lastRenderedPageBreak/>
        <w:t>Для навчальної дисципліни «</w:t>
      </w:r>
      <w:r w:rsidRPr="005775A2">
        <w:rPr>
          <w:sz w:val="28"/>
          <w:szCs w:val="28"/>
          <w:lang w:eastAsia="ru-RU"/>
        </w:rPr>
        <w:t>Зовнішня політика країн Європи</w:t>
      </w:r>
      <w:r w:rsidRPr="005775A2">
        <w:rPr>
          <w:sz w:val="28"/>
          <w:szCs w:val="28"/>
        </w:rPr>
        <w:t>» засобами діагностики знань (успішності навчання) виступають: залік, екзамен; реферати</w:t>
      </w:r>
      <w:r w:rsidRPr="005775A2">
        <w:rPr>
          <w:sz w:val="28"/>
        </w:rPr>
        <w:t>,</w:t>
      </w:r>
      <w:r w:rsidRPr="005775A2">
        <w:rPr>
          <w:spacing w:val="1"/>
          <w:sz w:val="28"/>
        </w:rPr>
        <w:t xml:space="preserve"> </w:t>
      </w:r>
      <w:r w:rsidRPr="005775A2">
        <w:rPr>
          <w:sz w:val="28"/>
        </w:rPr>
        <w:t>есе; студентські презентації та</w:t>
      </w:r>
      <w:r w:rsidRPr="005775A2">
        <w:rPr>
          <w:spacing w:val="1"/>
          <w:sz w:val="28"/>
        </w:rPr>
        <w:t xml:space="preserve"> </w:t>
      </w:r>
      <w:r w:rsidRPr="005775A2">
        <w:rPr>
          <w:sz w:val="28"/>
        </w:rPr>
        <w:t>виступи</w:t>
      </w:r>
      <w:r w:rsidRPr="005775A2">
        <w:rPr>
          <w:spacing w:val="1"/>
          <w:sz w:val="28"/>
        </w:rPr>
        <w:t xml:space="preserve"> </w:t>
      </w:r>
      <w:r w:rsidRPr="005775A2">
        <w:rPr>
          <w:sz w:val="28"/>
        </w:rPr>
        <w:t>на</w:t>
      </w:r>
      <w:r w:rsidRPr="005775A2">
        <w:rPr>
          <w:spacing w:val="1"/>
          <w:sz w:val="28"/>
        </w:rPr>
        <w:t xml:space="preserve"> </w:t>
      </w:r>
      <w:r w:rsidRPr="005775A2">
        <w:rPr>
          <w:sz w:val="28"/>
        </w:rPr>
        <w:t>наукових</w:t>
      </w:r>
      <w:r w:rsidRPr="005775A2">
        <w:rPr>
          <w:spacing w:val="1"/>
          <w:sz w:val="28"/>
        </w:rPr>
        <w:t xml:space="preserve"> </w:t>
      </w:r>
      <w:r w:rsidRPr="005775A2">
        <w:rPr>
          <w:sz w:val="28"/>
        </w:rPr>
        <w:t>заходах інші</w:t>
      </w:r>
      <w:r w:rsidRPr="005775A2">
        <w:rPr>
          <w:spacing w:val="1"/>
          <w:sz w:val="28"/>
        </w:rPr>
        <w:t xml:space="preserve"> </w:t>
      </w:r>
      <w:r w:rsidRPr="005775A2">
        <w:rPr>
          <w:sz w:val="28"/>
        </w:rPr>
        <w:t>види індивідуальних та</w:t>
      </w:r>
      <w:r w:rsidRPr="005775A2">
        <w:rPr>
          <w:spacing w:val="1"/>
          <w:sz w:val="28"/>
        </w:rPr>
        <w:t xml:space="preserve"> </w:t>
      </w:r>
      <w:r w:rsidRPr="005775A2">
        <w:rPr>
          <w:sz w:val="28"/>
        </w:rPr>
        <w:t>групових</w:t>
      </w:r>
      <w:r w:rsidRPr="005775A2">
        <w:rPr>
          <w:spacing w:val="-1"/>
          <w:sz w:val="28"/>
        </w:rPr>
        <w:t xml:space="preserve"> </w:t>
      </w:r>
      <w:r w:rsidRPr="005775A2">
        <w:rPr>
          <w:sz w:val="28"/>
        </w:rPr>
        <w:t>завдань.</w:t>
      </w:r>
    </w:p>
    <w:p w14:paraId="050E221A" w14:textId="77777777" w:rsidR="007739A7" w:rsidRPr="005775A2" w:rsidRDefault="007739A7" w:rsidP="007739A7">
      <w:pPr>
        <w:rPr>
          <w:b/>
          <w:sz w:val="28"/>
          <w:szCs w:val="28"/>
          <w:lang w:eastAsia="uk-UA" w:bidi="uk-UA"/>
        </w:rPr>
      </w:pPr>
    </w:p>
    <w:p w14:paraId="0A3EFC4A" w14:textId="77777777" w:rsidR="007739A7" w:rsidRPr="005775A2" w:rsidRDefault="007739A7" w:rsidP="007739A7">
      <w:pPr>
        <w:ind w:firstLine="709"/>
        <w:rPr>
          <w:b/>
          <w:sz w:val="28"/>
          <w:szCs w:val="28"/>
          <w:lang w:eastAsia="uk-UA" w:bidi="uk-UA"/>
        </w:rPr>
      </w:pPr>
      <w:r w:rsidRPr="005775A2">
        <w:rPr>
          <w:b/>
          <w:sz w:val="28"/>
          <w:szCs w:val="28"/>
          <w:lang w:eastAsia="uk-UA" w:bidi="uk-UA"/>
        </w:rPr>
        <w:t>Критерії поточної оцінки знань студентів:</w:t>
      </w:r>
    </w:p>
    <w:p w14:paraId="2D61693E" w14:textId="77777777" w:rsidR="007739A7" w:rsidRPr="005775A2" w:rsidRDefault="007739A7" w:rsidP="007739A7">
      <w:pPr>
        <w:ind w:left="709"/>
        <w:jc w:val="both"/>
        <w:rPr>
          <w:b/>
          <w:sz w:val="28"/>
          <w:szCs w:val="28"/>
          <w:lang w:eastAsia="uk-UA" w:bidi="uk-UA"/>
        </w:rPr>
      </w:pPr>
      <w:r w:rsidRPr="005775A2">
        <w:rPr>
          <w:b/>
          <w:sz w:val="28"/>
          <w:szCs w:val="28"/>
          <w:lang w:eastAsia="uk-UA" w:bidi="uk-UA"/>
        </w:rPr>
        <w:t>Ведення опорного конспекту лекції:</w:t>
      </w:r>
    </w:p>
    <w:p w14:paraId="0D0F3882" w14:textId="77777777" w:rsidR="007739A7" w:rsidRPr="005775A2" w:rsidRDefault="007739A7" w:rsidP="007739A7">
      <w:pPr>
        <w:jc w:val="both"/>
        <w:rPr>
          <w:sz w:val="28"/>
          <w:szCs w:val="28"/>
          <w:lang w:eastAsia="uk-UA" w:bidi="uk-UA"/>
        </w:rPr>
      </w:pPr>
      <w:r w:rsidRPr="005775A2">
        <w:rPr>
          <w:sz w:val="28"/>
          <w:szCs w:val="28"/>
          <w:lang w:eastAsia="uk-UA" w:bidi="uk-UA"/>
        </w:rPr>
        <w:t xml:space="preserve">Опорний конспект лекції (ОКЛ) - вид навчально-методичного посібника, в якому у стислому і системному вигляді викладений основний теоретичний матеріал у формі основних понять і положень, що структурно й </w:t>
      </w:r>
      <w:proofErr w:type="spellStart"/>
      <w:r w:rsidRPr="005775A2">
        <w:rPr>
          <w:sz w:val="28"/>
          <w:szCs w:val="28"/>
          <w:lang w:eastAsia="uk-UA" w:bidi="uk-UA"/>
        </w:rPr>
        <w:t>логічно</w:t>
      </w:r>
      <w:proofErr w:type="spellEnd"/>
      <w:r w:rsidRPr="005775A2">
        <w:rPr>
          <w:sz w:val="28"/>
          <w:szCs w:val="28"/>
          <w:lang w:eastAsia="uk-UA" w:bidi="uk-UA"/>
        </w:rPr>
        <w:t xml:space="preserve"> пов’язані між собою. Дані поняття та положення є лише опорними сигналами, вони вимагають пояснень і визначень, що мають записати студенти під час лекції. Його ведення сприяє системному і глибокому засвоєнню навчального матеріалу, дозволяє простежити структурні зв’язки між різними поняттями, положеннями, концепціями, проблемами теоріями тощо. Кожний студент повинен мати ОКЛ на лекціях і вести в ньому записи власноруч. Під час аудиторної роботи з ОКЛ студенти записують основні тези лекції та пояснення викладача у визначеному в конспекті</w:t>
      </w:r>
      <w:r w:rsidRPr="005775A2">
        <w:rPr>
          <w:spacing w:val="-9"/>
          <w:sz w:val="28"/>
          <w:szCs w:val="28"/>
          <w:lang w:eastAsia="uk-UA" w:bidi="uk-UA"/>
        </w:rPr>
        <w:t xml:space="preserve"> </w:t>
      </w:r>
      <w:r w:rsidRPr="005775A2">
        <w:rPr>
          <w:sz w:val="28"/>
          <w:szCs w:val="28"/>
          <w:lang w:eastAsia="uk-UA" w:bidi="uk-UA"/>
        </w:rPr>
        <w:t>полі.</w:t>
      </w:r>
    </w:p>
    <w:p w14:paraId="1BF7838F" w14:textId="77777777" w:rsidR="007739A7" w:rsidRPr="005775A2" w:rsidRDefault="007739A7" w:rsidP="007739A7">
      <w:pPr>
        <w:ind w:firstLine="709"/>
        <w:jc w:val="both"/>
        <w:rPr>
          <w:sz w:val="28"/>
          <w:szCs w:val="28"/>
          <w:lang w:eastAsia="uk-UA" w:bidi="uk-UA"/>
        </w:rPr>
      </w:pPr>
      <w:r w:rsidRPr="005775A2">
        <w:rPr>
          <w:sz w:val="28"/>
          <w:szCs w:val="28"/>
          <w:lang w:eastAsia="uk-UA" w:bidi="uk-UA"/>
        </w:rPr>
        <w:t>Відвідування студентом лекції та її наявність в ОКЛ з дисципліни є обов’язковим.</w:t>
      </w:r>
    </w:p>
    <w:p w14:paraId="017EBE80" w14:textId="77777777" w:rsidR="007739A7" w:rsidRDefault="007739A7" w:rsidP="007739A7">
      <w:pPr>
        <w:ind w:firstLine="709"/>
        <w:jc w:val="both"/>
        <w:rPr>
          <w:b/>
          <w:sz w:val="28"/>
          <w:szCs w:val="28"/>
          <w:lang w:eastAsia="uk-UA" w:bidi="uk-UA"/>
        </w:rPr>
      </w:pPr>
    </w:p>
    <w:p w14:paraId="765ED4CB" w14:textId="77777777" w:rsidR="007739A7" w:rsidRPr="005775A2" w:rsidRDefault="007739A7" w:rsidP="007739A7">
      <w:pPr>
        <w:ind w:firstLine="709"/>
        <w:jc w:val="both"/>
        <w:rPr>
          <w:sz w:val="28"/>
          <w:szCs w:val="28"/>
          <w:lang w:eastAsia="uk-UA" w:bidi="uk-UA"/>
        </w:rPr>
      </w:pPr>
      <w:r w:rsidRPr="005775A2">
        <w:rPr>
          <w:b/>
          <w:sz w:val="28"/>
          <w:szCs w:val="28"/>
          <w:lang w:eastAsia="uk-UA" w:bidi="uk-UA"/>
        </w:rPr>
        <w:t xml:space="preserve">Робота на семінарських заняттях для здобувачів вищої освіти денного та заочного відділення: </w:t>
      </w:r>
      <w:r w:rsidRPr="005775A2">
        <w:rPr>
          <w:sz w:val="28"/>
          <w:szCs w:val="28"/>
          <w:lang w:eastAsia="uk-UA" w:bidi="uk-UA"/>
        </w:rPr>
        <w:t>Під час семінарських занять здобувачі вищої освіти усно доповідають на питання. Активна робота здобувача вищої освіти на занятті оцінюється в 1-5 балів.</w:t>
      </w:r>
    </w:p>
    <w:p w14:paraId="2F16549A" w14:textId="77777777" w:rsidR="007739A7" w:rsidRPr="005775A2" w:rsidRDefault="007739A7" w:rsidP="007739A7">
      <w:pPr>
        <w:ind w:firstLine="709"/>
        <w:jc w:val="both"/>
        <w:rPr>
          <w:sz w:val="28"/>
          <w:szCs w:val="28"/>
          <w:lang w:eastAsia="uk-UA" w:bidi="uk-UA"/>
        </w:rPr>
      </w:pPr>
    </w:p>
    <w:p w14:paraId="06B869B2" w14:textId="77777777" w:rsidR="007739A7" w:rsidRPr="005775A2" w:rsidRDefault="007739A7" w:rsidP="007739A7">
      <w:pPr>
        <w:ind w:firstLine="709"/>
        <w:jc w:val="both"/>
        <w:rPr>
          <w:sz w:val="28"/>
          <w:szCs w:val="28"/>
          <w:lang w:eastAsia="uk-UA" w:bidi="uk-UA"/>
        </w:rPr>
      </w:pPr>
      <w:r w:rsidRPr="005775A2">
        <w:rPr>
          <w:sz w:val="28"/>
          <w:szCs w:val="28"/>
          <w:lang w:eastAsia="uk-UA" w:bidi="uk-UA"/>
        </w:rPr>
        <w:t>Таблиця 1</w:t>
      </w:r>
      <w:r w:rsidRPr="005775A2">
        <w:rPr>
          <w:sz w:val="28"/>
          <w:szCs w:val="28"/>
          <w:lang w:val="ru-RU" w:eastAsia="uk-UA" w:bidi="uk-UA"/>
        </w:rPr>
        <w:t>.2</w:t>
      </w:r>
      <w:r w:rsidRPr="005775A2">
        <w:rPr>
          <w:sz w:val="28"/>
          <w:szCs w:val="28"/>
          <w:lang w:eastAsia="uk-UA" w:bidi="uk-UA"/>
        </w:rPr>
        <w:t xml:space="preserve"> - Критерії оцінки на семінарському занятті</w:t>
      </w:r>
    </w:p>
    <w:tbl>
      <w:tblPr>
        <w:tblW w:w="9528"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2"/>
        <w:gridCol w:w="8816"/>
      </w:tblGrid>
      <w:tr w:rsidR="007739A7" w:rsidRPr="005775A2" w14:paraId="6125A6B3" w14:textId="77777777" w:rsidTr="00677CF4">
        <w:tc>
          <w:tcPr>
            <w:tcW w:w="712" w:type="dxa"/>
            <w:shd w:val="clear" w:color="auto" w:fill="auto"/>
          </w:tcPr>
          <w:p w14:paraId="6BBB8BA8" w14:textId="77777777" w:rsidR="007739A7" w:rsidRPr="005775A2" w:rsidRDefault="007739A7" w:rsidP="00677CF4">
            <w:pPr>
              <w:jc w:val="center"/>
              <w:rPr>
                <w:rFonts w:eastAsia="Calibri"/>
                <w:sz w:val="24"/>
                <w:lang w:eastAsia="uk-UA" w:bidi="uk-UA"/>
              </w:rPr>
            </w:pPr>
            <w:r w:rsidRPr="005775A2">
              <w:rPr>
                <w:rFonts w:eastAsia="Calibri"/>
                <w:sz w:val="24"/>
                <w:lang w:eastAsia="uk-UA" w:bidi="uk-UA"/>
              </w:rPr>
              <w:t>Бали</w:t>
            </w:r>
          </w:p>
        </w:tc>
        <w:tc>
          <w:tcPr>
            <w:tcW w:w="8816" w:type="dxa"/>
            <w:shd w:val="clear" w:color="auto" w:fill="auto"/>
          </w:tcPr>
          <w:p w14:paraId="14E99C80" w14:textId="77777777" w:rsidR="007739A7" w:rsidRPr="005775A2" w:rsidRDefault="007739A7" w:rsidP="00677CF4">
            <w:pPr>
              <w:jc w:val="center"/>
              <w:rPr>
                <w:rFonts w:eastAsia="Calibri"/>
                <w:sz w:val="24"/>
                <w:lang w:eastAsia="uk-UA" w:bidi="uk-UA"/>
              </w:rPr>
            </w:pPr>
            <w:r w:rsidRPr="005775A2">
              <w:rPr>
                <w:rFonts w:eastAsia="Calibri"/>
                <w:sz w:val="24"/>
                <w:lang w:eastAsia="uk-UA" w:bidi="uk-UA"/>
              </w:rPr>
              <w:t>Критерії оцінки</w:t>
            </w:r>
          </w:p>
        </w:tc>
      </w:tr>
      <w:tr w:rsidR="007739A7" w:rsidRPr="005775A2" w14:paraId="1041B479" w14:textId="77777777" w:rsidTr="00677CF4">
        <w:trPr>
          <w:trHeight w:val="4"/>
        </w:trPr>
        <w:tc>
          <w:tcPr>
            <w:tcW w:w="712" w:type="dxa"/>
            <w:shd w:val="clear" w:color="auto" w:fill="auto"/>
          </w:tcPr>
          <w:p w14:paraId="7C7916D0" w14:textId="77777777" w:rsidR="007739A7" w:rsidRPr="005775A2" w:rsidRDefault="007739A7" w:rsidP="00677CF4">
            <w:pPr>
              <w:jc w:val="center"/>
              <w:rPr>
                <w:rFonts w:eastAsia="Calibri"/>
                <w:sz w:val="24"/>
                <w:lang w:eastAsia="uk-UA" w:bidi="uk-UA"/>
              </w:rPr>
            </w:pPr>
            <w:r w:rsidRPr="005775A2">
              <w:rPr>
                <w:rFonts w:eastAsia="Calibri"/>
                <w:sz w:val="24"/>
                <w:lang w:eastAsia="uk-UA" w:bidi="uk-UA"/>
              </w:rPr>
              <w:t>5</w:t>
            </w:r>
          </w:p>
        </w:tc>
        <w:tc>
          <w:tcPr>
            <w:tcW w:w="8816" w:type="dxa"/>
            <w:shd w:val="clear" w:color="auto" w:fill="auto"/>
          </w:tcPr>
          <w:p w14:paraId="4C6D1815" w14:textId="77777777" w:rsidR="007739A7" w:rsidRPr="005775A2" w:rsidRDefault="007739A7" w:rsidP="00677CF4">
            <w:pPr>
              <w:jc w:val="both"/>
              <w:rPr>
                <w:rFonts w:eastAsia="Calibri"/>
                <w:sz w:val="24"/>
                <w:lang w:eastAsia="uk-UA" w:bidi="uk-UA"/>
              </w:rPr>
            </w:pPr>
            <w:r w:rsidRPr="005775A2">
              <w:rPr>
                <w:rFonts w:eastAsia="Calibri"/>
                <w:sz w:val="24"/>
                <w:lang w:eastAsia="uk-UA" w:bidi="uk-UA"/>
              </w:rPr>
              <w:t>В повному обсязі володіє навчальним матеріалом, вільно самостійно та аргументовано його викладає під час усних виступів або письмових відповідей, глибоко та всебічно розкриває зміст теоретичних питань та практичних завдань, активний, часто виступає і часто задає питання; активно, дуже добре працює в парі/групі/команді.</w:t>
            </w:r>
          </w:p>
        </w:tc>
      </w:tr>
      <w:tr w:rsidR="007739A7" w:rsidRPr="005775A2" w14:paraId="52C708D5" w14:textId="77777777" w:rsidTr="00677CF4">
        <w:trPr>
          <w:trHeight w:val="2"/>
        </w:trPr>
        <w:tc>
          <w:tcPr>
            <w:tcW w:w="712" w:type="dxa"/>
            <w:shd w:val="clear" w:color="auto" w:fill="auto"/>
          </w:tcPr>
          <w:p w14:paraId="43B54D70" w14:textId="77777777" w:rsidR="007739A7" w:rsidRPr="005775A2" w:rsidRDefault="007739A7" w:rsidP="00677CF4">
            <w:pPr>
              <w:jc w:val="center"/>
              <w:rPr>
                <w:rFonts w:eastAsia="Calibri"/>
                <w:sz w:val="24"/>
                <w:lang w:eastAsia="uk-UA" w:bidi="uk-UA"/>
              </w:rPr>
            </w:pPr>
            <w:r w:rsidRPr="005775A2">
              <w:rPr>
                <w:rFonts w:eastAsia="Calibri"/>
                <w:sz w:val="24"/>
                <w:lang w:eastAsia="uk-UA" w:bidi="uk-UA"/>
              </w:rPr>
              <w:t>4</w:t>
            </w:r>
          </w:p>
        </w:tc>
        <w:tc>
          <w:tcPr>
            <w:tcW w:w="8816" w:type="dxa"/>
            <w:shd w:val="clear" w:color="auto" w:fill="auto"/>
          </w:tcPr>
          <w:p w14:paraId="1D68A678" w14:textId="77777777" w:rsidR="007739A7" w:rsidRPr="005775A2" w:rsidRDefault="007739A7" w:rsidP="00677CF4">
            <w:pPr>
              <w:jc w:val="both"/>
              <w:rPr>
                <w:rFonts w:eastAsia="Calibri"/>
                <w:sz w:val="24"/>
                <w:lang w:eastAsia="uk-UA" w:bidi="uk-UA"/>
              </w:rPr>
            </w:pPr>
            <w:r w:rsidRPr="005775A2">
              <w:rPr>
                <w:rFonts w:eastAsia="Calibri"/>
                <w:sz w:val="24"/>
                <w:lang w:eastAsia="uk-UA" w:bidi="uk-UA"/>
              </w:rPr>
              <w:t>Частково володіє навчальним матеріалом, іноді виконує завдання семінарських занять; інколи виступає і задає питання; не дуже добре працює в парі/групі/команді.</w:t>
            </w:r>
          </w:p>
        </w:tc>
      </w:tr>
      <w:tr w:rsidR="007739A7" w:rsidRPr="005775A2" w14:paraId="307F3D54" w14:textId="77777777" w:rsidTr="00677CF4">
        <w:trPr>
          <w:trHeight w:val="1"/>
        </w:trPr>
        <w:tc>
          <w:tcPr>
            <w:tcW w:w="712" w:type="dxa"/>
            <w:shd w:val="clear" w:color="auto" w:fill="auto"/>
          </w:tcPr>
          <w:p w14:paraId="38AAB8E8" w14:textId="77777777" w:rsidR="007739A7" w:rsidRPr="005775A2" w:rsidRDefault="007739A7" w:rsidP="00677CF4">
            <w:pPr>
              <w:jc w:val="center"/>
              <w:rPr>
                <w:rFonts w:eastAsia="Calibri"/>
                <w:sz w:val="24"/>
                <w:lang w:eastAsia="uk-UA" w:bidi="uk-UA"/>
              </w:rPr>
            </w:pPr>
            <w:r w:rsidRPr="005775A2">
              <w:rPr>
                <w:rFonts w:eastAsia="Calibri"/>
                <w:sz w:val="24"/>
                <w:lang w:eastAsia="uk-UA" w:bidi="uk-UA"/>
              </w:rPr>
              <w:t>3</w:t>
            </w:r>
          </w:p>
        </w:tc>
        <w:tc>
          <w:tcPr>
            <w:tcW w:w="8816" w:type="dxa"/>
            <w:shd w:val="clear" w:color="auto" w:fill="auto"/>
          </w:tcPr>
          <w:p w14:paraId="08847AD8" w14:textId="77777777" w:rsidR="007739A7" w:rsidRPr="005775A2" w:rsidRDefault="007739A7" w:rsidP="00677CF4">
            <w:pPr>
              <w:jc w:val="both"/>
              <w:rPr>
                <w:rFonts w:eastAsia="Calibri"/>
                <w:sz w:val="24"/>
                <w:lang w:eastAsia="uk-UA" w:bidi="uk-UA"/>
              </w:rPr>
            </w:pPr>
            <w:r w:rsidRPr="005775A2">
              <w:rPr>
                <w:rFonts w:eastAsia="Calibri"/>
                <w:sz w:val="24"/>
                <w:lang w:eastAsia="uk-UA" w:bidi="uk-UA"/>
              </w:rPr>
              <w:t>Не володіє навчальним матеріалом, іноді виконує завдання семінарських занять; інколи</w:t>
            </w:r>
          </w:p>
          <w:p w14:paraId="5D696CC9" w14:textId="77777777" w:rsidR="007739A7" w:rsidRPr="005775A2" w:rsidRDefault="007739A7" w:rsidP="00677CF4">
            <w:pPr>
              <w:jc w:val="both"/>
              <w:rPr>
                <w:rFonts w:eastAsia="Calibri"/>
                <w:sz w:val="24"/>
                <w:lang w:eastAsia="uk-UA" w:bidi="uk-UA"/>
              </w:rPr>
            </w:pPr>
            <w:r w:rsidRPr="005775A2">
              <w:rPr>
                <w:rFonts w:eastAsia="Calibri"/>
                <w:sz w:val="24"/>
                <w:lang w:eastAsia="uk-UA" w:bidi="uk-UA"/>
              </w:rPr>
              <w:t>виступає і задає питання; не дуже добре працює в парі/групі/команді.</w:t>
            </w:r>
          </w:p>
        </w:tc>
      </w:tr>
      <w:tr w:rsidR="007739A7" w:rsidRPr="005775A2" w14:paraId="7FF88ACE" w14:textId="77777777" w:rsidTr="00677CF4">
        <w:trPr>
          <w:trHeight w:val="1"/>
        </w:trPr>
        <w:tc>
          <w:tcPr>
            <w:tcW w:w="712" w:type="dxa"/>
            <w:shd w:val="clear" w:color="auto" w:fill="auto"/>
          </w:tcPr>
          <w:p w14:paraId="1C607EFB" w14:textId="77777777" w:rsidR="007739A7" w:rsidRPr="005775A2" w:rsidRDefault="007739A7" w:rsidP="00677CF4">
            <w:pPr>
              <w:jc w:val="center"/>
              <w:rPr>
                <w:rFonts w:eastAsia="Calibri"/>
                <w:sz w:val="24"/>
                <w:lang w:eastAsia="uk-UA" w:bidi="uk-UA"/>
              </w:rPr>
            </w:pPr>
            <w:r w:rsidRPr="005775A2">
              <w:rPr>
                <w:rFonts w:eastAsia="Calibri"/>
                <w:sz w:val="24"/>
                <w:lang w:eastAsia="uk-UA" w:bidi="uk-UA"/>
              </w:rPr>
              <w:t>1-2</w:t>
            </w:r>
          </w:p>
        </w:tc>
        <w:tc>
          <w:tcPr>
            <w:tcW w:w="8816" w:type="dxa"/>
            <w:shd w:val="clear" w:color="auto" w:fill="auto"/>
          </w:tcPr>
          <w:p w14:paraId="3CF43741" w14:textId="77777777" w:rsidR="007739A7" w:rsidRPr="005775A2" w:rsidRDefault="007739A7" w:rsidP="00677CF4">
            <w:pPr>
              <w:jc w:val="both"/>
              <w:rPr>
                <w:rFonts w:eastAsia="Calibri"/>
                <w:sz w:val="24"/>
                <w:lang w:eastAsia="uk-UA" w:bidi="uk-UA"/>
              </w:rPr>
            </w:pPr>
            <w:r w:rsidRPr="005775A2">
              <w:rPr>
                <w:rFonts w:eastAsia="Calibri"/>
                <w:sz w:val="24"/>
                <w:lang w:eastAsia="uk-UA" w:bidi="uk-UA"/>
              </w:rPr>
              <w:t>Зовсім не виконує завдання семінарських занять, інколи виступає і задає питання; не дуже добре працює в парі/групі/команді.</w:t>
            </w:r>
          </w:p>
        </w:tc>
      </w:tr>
    </w:tbl>
    <w:p w14:paraId="7CF20B00" w14:textId="77777777" w:rsidR="007739A7" w:rsidRPr="005775A2" w:rsidRDefault="007739A7" w:rsidP="007739A7">
      <w:pPr>
        <w:ind w:firstLine="709"/>
        <w:jc w:val="both"/>
        <w:rPr>
          <w:sz w:val="28"/>
          <w:szCs w:val="28"/>
          <w:lang w:eastAsia="uk-UA" w:bidi="uk-UA"/>
        </w:rPr>
      </w:pPr>
    </w:p>
    <w:p w14:paraId="6C9CFD1A" w14:textId="77777777" w:rsidR="007739A7" w:rsidRPr="005775A2" w:rsidRDefault="007739A7" w:rsidP="007739A7">
      <w:pPr>
        <w:ind w:firstLine="709"/>
        <w:jc w:val="both"/>
        <w:rPr>
          <w:sz w:val="28"/>
          <w:szCs w:val="28"/>
          <w:lang w:eastAsia="uk-UA" w:bidi="uk-UA"/>
        </w:rPr>
      </w:pPr>
      <w:r w:rsidRPr="005775A2">
        <w:rPr>
          <w:sz w:val="28"/>
          <w:szCs w:val="28"/>
          <w:lang w:eastAsia="uk-UA" w:bidi="uk-UA"/>
        </w:rPr>
        <w:t xml:space="preserve">Якщо здобувач вищої освіти </w:t>
      </w:r>
      <w:proofErr w:type="spellStart"/>
      <w:r w:rsidRPr="005775A2">
        <w:rPr>
          <w:sz w:val="28"/>
          <w:szCs w:val="28"/>
          <w:lang w:eastAsia="uk-UA" w:bidi="uk-UA"/>
        </w:rPr>
        <w:t>опосередньо</w:t>
      </w:r>
      <w:proofErr w:type="spellEnd"/>
      <w:r w:rsidRPr="005775A2">
        <w:rPr>
          <w:sz w:val="28"/>
          <w:szCs w:val="28"/>
          <w:lang w:eastAsia="uk-UA" w:bidi="uk-UA"/>
        </w:rPr>
        <w:t xml:space="preserve"> відвідував семінарське заняття, але брав участь в обговоренні тем, він має змогу отримати додаткові бали за:</w:t>
      </w:r>
    </w:p>
    <w:p w14:paraId="5DA6C342" w14:textId="77777777" w:rsidR="007739A7" w:rsidRPr="005775A2" w:rsidRDefault="007739A7" w:rsidP="007739A7">
      <w:pPr>
        <w:ind w:firstLine="709"/>
        <w:jc w:val="both"/>
        <w:rPr>
          <w:b/>
          <w:sz w:val="28"/>
          <w:szCs w:val="28"/>
          <w:lang w:eastAsia="uk-UA" w:bidi="uk-UA"/>
        </w:rPr>
      </w:pPr>
      <w:r w:rsidRPr="005775A2">
        <w:rPr>
          <w:b/>
          <w:sz w:val="28"/>
          <w:szCs w:val="28"/>
          <w:lang w:eastAsia="uk-UA" w:bidi="uk-UA"/>
        </w:rPr>
        <w:t>А) Доповнення виступу:</w:t>
      </w:r>
    </w:p>
    <w:p w14:paraId="619D9BB5" w14:textId="77777777" w:rsidR="007739A7" w:rsidRPr="005775A2" w:rsidRDefault="007739A7" w:rsidP="007739A7">
      <w:pPr>
        <w:ind w:firstLine="709"/>
        <w:jc w:val="both"/>
        <w:rPr>
          <w:b/>
          <w:sz w:val="28"/>
          <w:szCs w:val="28"/>
          <w:lang w:eastAsia="uk-UA" w:bidi="uk-UA"/>
        </w:rPr>
      </w:pPr>
      <w:r w:rsidRPr="005775A2">
        <w:rPr>
          <w:b/>
          <w:sz w:val="28"/>
          <w:szCs w:val="28"/>
          <w:lang w:eastAsia="uk-UA" w:bidi="uk-UA"/>
        </w:rPr>
        <w:t xml:space="preserve">4 бали </w:t>
      </w:r>
      <w:r w:rsidRPr="005775A2">
        <w:rPr>
          <w:sz w:val="28"/>
          <w:szCs w:val="28"/>
          <w:lang w:eastAsia="uk-UA" w:bidi="uk-UA"/>
        </w:rPr>
        <w:t xml:space="preserve">- отримують здобувачі вищої освіти, які глибоко володіють матеріалом, чітко визначили його зміст; зробили глибокий системний аналіз змісту виступу, виявили нові ідеї та положення, що не були розглянуті, але </w:t>
      </w:r>
      <w:r w:rsidRPr="005775A2">
        <w:rPr>
          <w:sz w:val="28"/>
          <w:szCs w:val="28"/>
          <w:lang w:eastAsia="uk-UA" w:bidi="uk-UA"/>
        </w:rPr>
        <w:lastRenderedPageBreak/>
        <w:t>суттєво впливають на зміст доповіді, надали власні аргументи щодо основних положень даної теми.</w:t>
      </w:r>
    </w:p>
    <w:p w14:paraId="766B5BB2" w14:textId="77777777" w:rsidR="007739A7" w:rsidRPr="005775A2" w:rsidRDefault="007739A7" w:rsidP="007739A7">
      <w:pPr>
        <w:ind w:firstLine="709"/>
        <w:jc w:val="both"/>
        <w:rPr>
          <w:sz w:val="28"/>
          <w:szCs w:val="28"/>
          <w:lang w:eastAsia="uk-UA" w:bidi="uk-UA"/>
        </w:rPr>
      </w:pPr>
      <w:r w:rsidRPr="005775A2">
        <w:rPr>
          <w:b/>
          <w:sz w:val="28"/>
          <w:szCs w:val="28"/>
          <w:lang w:eastAsia="uk-UA" w:bidi="uk-UA"/>
        </w:rPr>
        <w:t xml:space="preserve">2 бали </w:t>
      </w:r>
      <w:r w:rsidRPr="005775A2">
        <w:rPr>
          <w:sz w:val="28"/>
          <w:szCs w:val="28"/>
          <w:lang w:eastAsia="uk-UA" w:bidi="uk-UA"/>
        </w:rPr>
        <w:t>отримують здобувачі вищої освіти, які виклали матеріал з обговорюваної теми, що доповнює зміст виступу, поглиблює знання з цієї теми та висловили власну</w:t>
      </w:r>
      <w:r w:rsidRPr="005775A2">
        <w:rPr>
          <w:spacing w:val="-12"/>
          <w:sz w:val="28"/>
          <w:szCs w:val="28"/>
          <w:lang w:eastAsia="uk-UA" w:bidi="uk-UA"/>
        </w:rPr>
        <w:t xml:space="preserve"> </w:t>
      </w:r>
      <w:r w:rsidRPr="005775A2">
        <w:rPr>
          <w:sz w:val="28"/>
          <w:szCs w:val="28"/>
          <w:lang w:eastAsia="uk-UA" w:bidi="uk-UA"/>
        </w:rPr>
        <w:t>думку.</w:t>
      </w:r>
    </w:p>
    <w:p w14:paraId="0FA9BFEA" w14:textId="77777777" w:rsidR="007739A7" w:rsidRPr="005775A2" w:rsidRDefault="007739A7" w:rsidP="007739A7">
      <w:pPr>
        <w:ind w:firstLine="709"/>
        <w:jc w:val="both"/>
        <w:rPr>
          <w:b/>
          <w:sz w:val="28"/>
          <w:szCs w:val="28"/>
          <w:lang w:eastAsia="uk-UA" w:bidi="uk-UA"/>
        </w:rPr>
      </w:pPr>
      <w:r w:rsidRPr="005775A2">
        <w:rPr>
          <w:b/>
          <w:sz w:val="28"/>
          <w:szCs w:val="28"/>
          <w:lang w:eastAsia="uk-UA" w:bidi="uk-UA"/>
        </w:rPr>
        <w:t>Б) Суттєві запитання до доповідачів:</w:t>
      </w:r>
    </w:p>
    <w:p w14:paraId="7E343E68" w14:textId="77777777" w:rsidR="007739A7" w:rsidRPr="005775A2" w:rsidRDefault="007739A7" w:rsidP="007739A7">
      <w:pPr>
        <w:ind w:firstLine="709"/>
        <w:jc w:val="both"/>
        <w:rPr>
          <w:b/>
          <w:sz w:val="28"/>
          <w:szCs w:val="28"/>
          <w:lang w:eastAsia="uk-UA" w:bidi="uk-UA"/>
        </w:rPr>
      </w:pPr>
      <w:r w:rsidRPr="005775A2">
        <w:rPr>
          <w:b/>
          <w:sz w:val="28"/>
          <w:szCs w:val="28"/>
          <w:lang w:eastAsia="uk-UA" w:bidi="uk-UA"/>
        </w:rPr>
        <w:t xml:space="preserve">4 бали </w:t>
      </w:r>
      <w:r w:rsidRPr="005775A2">
        <w:rPr>
          <w:sz w:val="28"/>
          <w:szCs w:val="28"/>
          <w:lang w:eastAsia="uk-UA" w:bidi="uk-UA"/>
        </w:rPr>
        <w:t xml:space="preserve">отримують здобувачі вищої освіти, які своїм запитанням до виступаючого суттєво і </w:t>
      </w:r>
      <w:proofErr w:type="spellStart"/>
      <w:r w:rsidRPr="005775A2">
        <w:rPr>
          <w:sz w:val="28"/>
          <w:szCs w:val="28"/>
          <w:lang w:eastAsia="uk-UA" w:bidi="uk-UA"/>
        </w:rPr>
        <w:t>конструктивно</w:t>
      </w:r>
      <w:proofErr w:type="spellEnd"/>
      <w:r w:rsidRPr="005775A2">
        <w:rPr>
          <w:sz w:val="28"/>
          <w:szCs w:val="28"/>
          <w:lang w:eastAsia="uk-UA" w:bidi="uk-UA"/>
        </w:rPr>
        <w:t xml:space="preserve"> можуть доповнити хід обговорення</w:t>
      </w:r>
      <w:r w:rsidRPr="005775A2">
        <w:rPr>
          <w:spacing w:val="-3"/>
          <w:sz w:val="28"/>
          <w:szCs w:val="28"/>
          <w:lang w:eastAsia="uk-UA" w:bidi="uk-UA"/>
        </w:rPr>
        <w:t xml:space="preserve"> </w:t>
      </w:r>
      <w:r w:rsidRPr="005775A2">
        <w:rPr>
          <w:sz w:val="28"/>
          <w:szCs w:val="28"/>
          <w:lang w:eastAsia="uk-UA" w:bidi="uk-UA"/>
        </w:rPr>
        <w:t>теми.</w:t>
      </w:r>
    </w:p>
    <w:p w14:paraId="354B2A25" w14:textId="77777777" w:rsidR="007739A7" w:rsidRPr="005775A2" w:rsidRDefault="007739A7" w:rsidP="007739A7">
      <w:pPr>
        <w:ind w:firstLine="709"/>
        <w:jc w:val="both"/>
        <w:rPr>
          <w:b/>
          <w:sz w:val="28"/>
          <w:szCs w:val="28"/>
          <w:lang w:eastAsia="uk-UA" w:bidi="uk-UA"/>
        </w:rPr>
      </w:pPr>
      <w:r w:rsidRPr="005775A2">
        <w:rPr>
          <w:b/>
          <w:sz w:val="28"/>
          <w:szCs w:val="28"/>
          <w:lang w:eastAsia="uk-UA" w:bidi="uk-UA"/>
        </w:rPr>
        <w:t xml:space="preserve">2 бали </w:t>
      </w:r>
      <w:r w:rsidRPr="005775A2">
        <w:rPr>
          <w:sz w:val="28"/>
          <w:szCs w:val="28"/>
          <w:lang w:eastAsia="uk-UA" w:bidi="uk-UA"/>
        </w:rPr>
        <w:t>отримують здобувачі вищої освіти, які у своєму запитанні до виступаючого вимагають додаткової інформації з ключових проблем теми, що розглядається.</w:t>
      </w:r>
    </w:p>
    <w:p w14:paraId="1F9CABC7" w14:textId="77777777" w:rsidR="007739A7" w:rsidRDefault="007739A7" w:rsidP="007739A7">
      <w:pPr>
        <w:ind w:firstLine="709"/>
        <w:jc w:val="both"/>
        <w:rPr>
          <w:sz w:val="28"/>
        </w:rPr>
      </w:pPr>
      <w:r w:rsidRPr="005775A2">
        <w:rPr>
          <w:b/>
          <w:sz w:val="28"/>
        </w:rPr>
        <w:t>Самостійна та індивідуальна робота здобувача вищої освіти денного відділення,</w:t>
      </w:r>
      <w:r w:rsidRPr="005775A2">
        <w:rPr>
          <w:sz w:val="28"/>
        </w:rPr>
        <w:t xml:space="preserve"> що передбачена</w:t>
      </w:r>
      <w:r w:rsidRPr="005775A2">
        <w:rPr>
          <w:spacing w:val="1"/>
          <w:sz w:val="28"/>
        </w:rPr>
        <w:t xml:space="preserve"> </w:t>
      </w:r>
      <w:r w:rsidRPr="005775A2">
        <w:rPr>
          <w:sz w:val="28"/>
        </w:rPr>
        <w:t>РПНД, оцінюється НПП за 15-бальною шкалою кожна. Виконання завдань, які</w:t>
      </w:r>
      <w:r w:rsidRPr="005775A2">
        <w:rPr>
          <w:spacing w:val="1"/>
          <w:sz w:val="28"/>
        </w:rPr>
        <w:t xml:space="preserve"> </w:t>
      </w:r>
      <w:r w:rsidRPr="005775A2">
        <w:rPr>
          <w:sz w:val="28"/>
        </w:rPr>
        <w:t>виносяться на самостійну та індивідуальну роботу, контролюється НПП під час</w:t>
      </w:r>
      <w:r w:rsidRPr="005775A2">
        <w:rPr>
          <w:spacing w:val="1"/>
          <w:sz w:val="28"/>
        </w:rPr>
        <w:t xml:space="preserve"> </w:t>
      </w:r>
      <w:r w:rsidRPr="005775A2">
        <w:rPr>
          <w:sz w:val="28"/>
        </w:rPr>
        <w:t>консультацій.</w:t>
      </w:r>
      <w:r w:rsidRPr="005775A2">
        <w:rPr>
          <w:spacing w:val="1"/>
          <w:sz w:val="28"/>
        </w:rPr>
        <w:t xml:space="preserve"> </w:t>
      </w:r>
      <w:r w:rsidRPr="005775A2">
        <w:rPr>
          <w:sz w:val="28"/>
        </w:rPr>
        <w:t>Бали</w:t>
      </w:r>
      <w:r w:rsidRPr="005775A2">
        <w:rPr>
          <w:spacing w:val="1"/>
          <w:sz w:val="28"/>
        </w:rPr>
        <w:t xml:space="preserve"> </w:t>
      </w:r>
      <w:r w:rsidRPr="005775A2">
        <w:rPr>
          <w:sz w:val="28"/>
        </w:rPr>
        <w:t>за</w:t>
      </w:r>
      <w:r w:rsidRPr="005775A2">
        <w:rPr>
          <w:spacing w:val="1"/>
          <w:sz w:val="28"/>
        </w:rPr>
        <w:t xml:space="preserve"> </w:t>
      </w:r>
      <w:r w:rsidRPr="005775A2">
        <w:rPr>
          <w:sz w:val="28"/>
        </w:rPr>
        <w:t>самостійну</w:t>
      </w:r>
      <w:r w:rsidRPr="005775A2">
        <w:rPr>
          <w:spacing w:val="1"/>
          <w:sz w:val="28"/>
        </w:rPr>
        <w:t xml:space="preserve"> </w:t>
      </w:r>
      <w:r w:rsidRPr="005775A2">
        <w:rPr>
          <w:sz w:val="28"/>
        </w:rPr>
        <w:t>та</w:t>
      </w:r>
      <w:r w:rsidRPr="005775A2">
        <w:rPr>
          <w:spacing w:val="1"/>
          <w:sz w:val="28"/>
        </w:rPr>
        <w:t xml:space="preserve"> </w:t>
      </w:r>
      <w:r w:rsidRPr="005775A2">
        <w:rPr>
          <w:sz w:val="28"/>
        </w:rPr>
        <w:t>індивідуальну</w:t>
      </w:r>
      <w:r w:rsidRPr="005775A2">
        <w:rPr>
          <w:spacing w:val="1"/>
          <w:sz w:val="28"/>
        </w:rPr>
        <w:t xml:space="preserve"> </w:t>
      </w:r>
      <w:r w:rsidRPr="005775A2">
        <w:rPr>
          <w:sz w:val="28"/>
        </w:rPr>
        <w:t>роботу</w:t>
      </w:r>
      <w:r w:rsidRPr="005775A2">
        <w:rPr>
          <w:spacing w:val="1"/>
          <w:sz w:val="28"/>
        </w:rPr>
        <w:t xml:space="preserve"> </w:t>
      </w:r>
      <w:r w:rsidRPr="005775A2">
        <w:rPr>
          <w:sz w:val="28"/>
        </w:rPr>
        <w:t>виставляються</w:t>
      </w:r>
      <w:r w:rsidRPr="005775A2">
        <w:rPr>
          <w:spacing w:val="1"/>
          <w:sz w:val="28"/>
        </w:rPr>
        <w:t xml:space="preserve"> </w:t>
      </w:r>
      <w:r w:rsidRPr="005775A2">
        <w:rPr>
          <w:sz w:val="28"/>
        </w:rPr>
        <w:t>у</w:t>
      </w:r>
      <w:r w:rsidRPr="005775A2">
        <w:rPr>
          <w:spacing w:val="-67"/>
          <w:sz w:val="28"/>
        </w:rPr>
        <w:t xml:space="preserve"> </w:t>
      </w:r>
      <w:r w:rsidRPr="005775A2">
        <w:rPr>
          <w:sz w:val="28"/>
        </w:rPr>
        <w:t>журналі</w:t>
      </w:r>
      <w:r w:rsidRPr="005775A2">
        <w:rPr>
          <w:spacing w:val="1"/>
          <w:sz w:val="28"/>
        </w:rPr>
        <w:t xml:space="preserve"> </w:t>
      </w:r>
      <w:r w:rsidRPr="005775A2">
        <w:rPr>
          <w:sz w:val="28"/>
        </w:rPr>
        <w:t>обліку</w:t>
      </w:r>
      <w:r w:rsidRPr="005775A2">
        <w:rPr>
          <w:spacing w:val="1"/>
          <w:sz w:val="28"/>
        </w:rPr>
        <w:t xml:space="preserve"> </w:t>
      </w:r>
      <w:r w:rsidRPr="005775A2">
        <w:rPr>
          <w:sz w:val="28"/>
        </w:rPr>
        <w:t>роботи</w:t>
      </w:r>
      <w:r w:rsidRPr="005775A2">
        <w:rPr>
          <w:spacing w:val="1"/>
          <w:sz w:val="28"/>
        </w:rPr>
        <w:t xml:space="preserve"> </w:t>
      </w:r>
      <w:r w:rsidRPr="005775A2">
        <w:rPr>
          <w:sz w:val="28"/>
        </w:rPr>
        <w:t>навчальної</w:t>
      </w:r>
      <w:r w:rsidRPr="005775A2">
        <w:rPr>
          <w:spacing w:val="1"/>
          <w:sz w:val="28"/>
        </w:rPr>
        <w:t xml:space="preserve"> </w:t>
      </w:r>
      <w:r w:rsidRPr="005775A2">
        <w:rPr>
          <w:sz w:val="28"/>
        </w:rPr>
        <w:t>групи</w:t>
      </w:r>
      <w:r w:rsidRPr="005775A2">
        <w:rPr>
          <w:spacing w:val="1"/>
          <w:sz w:val="28"/>
        </w:rPr>
        <w:t xml:space="preserve"> </w:t>
      </w:r>
      <w:r w:rsidRPr="005775A2">
        <w:rPr>
          <w:sz w:val="28"/>
        </w:rPr>
        <w:t>окремими</w:t>
      </w:r>
      <w:r w:rsidRPr="005775A2">
        <w:rPr>
          <w:spacing w:val="1"/>
          <w:sz w:val="28"/>
        </w:rPr>
        <w:t xml:space="preserve"> </w:t>
      </w:r>
      <w:r w:rsidRPr="005775A2">
        <w:rPr>
          <w:sz w:val="28"/>
        </w:rPr>
        <w:t>графами</w:t>
      </w:r>
      <w:r w:rsidRPr="005775A2">
        <w:rPr>
          <w:spacing w:val="1"/>
          <w:sz w:val="28"/>
        </w:rPr>
        <w:t xml:space="preserve"> </w:t>
      </w:r>
      <w:r w:rsidRPr="005775A2">
        <w:rPr>
          <w:sz w:val="28"/>
        </w:rPr>
        <w:t>напередодні</w:t>
      </w:r>
      <w:r w:rsidRPr="005775A2">
        <w:rPr>
          <w:spacing w:val="1"/>
          <w:sz w:val="28"/>
        </w:rPr>
        <w:t xml:space="preserve"> </w:t>
      </w:r>
      <w:r w:rsidRPr="005775A2">
        <w:rPr>
          <w:sz w:val="28"/>
        </w:rPr>
        <w:t>підсумкового контролю.</w:t>
      </w:r>
    </w:p>
    <w:p w14:paraId="5876BF11" w14:textId="77777777" w:rsidR="007739A7" w:rsidRDefault="007739A7" w:rsidP="007739A7">
      <w:pPr>
        <w:ind w:firstLine="709"/>
        <w:jc w:val="both"/>
        <w:rPr>
          <w:sz w:val="28"/>
        </w:rPr>
      </w:pPr>
    </w:p>
    <w:p w14:paraId="5E8CDDD8" w14:textId="77777777" w:rsidR="007739A7" w:rsidRPr="005775A2" w:rsidRDefault="007739A7" w:rsidP="007739A7">
      <w:pPr>
        <w:ind w:firstLine="709"/>
        <w:jc w:val="both"/>
        <w:rPr>
          <w:sz w:val="28"/>
        </w:rPr>
      </w:pPr>
      <w:r w:rsidRPr="005775A2">
        <w:rPr>
          <w:sz w:val="28"/>
        </w:rPr>
        <w:t>Т</w:t>
      </w:r>
      <w:r w:rsidRPr="005775A2">
        <w:rPr>
          <w:sz w:val="28"/>
          <w:szCs w:val="28"/>
          <w:lang w:eastAsia="ru-RU"/>
        </w:rPr>
        <w:t>аблиця 1.3 - Критерії оцінювання самостійної та індивідуальної роботи</w:t>
      </w:r>
    </w:p>
    <w:tbl>
      <w:tblPr>
        <w:tblW w:w="93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2"/>
        <w:gridCol w:w="7880"/>
      </w:tblGrid>
      <w:tr w:rsidR="007739A7" w:rsidRPr="005775A2" w14:paraId="1F23610D" w14:textId="77777777" w:rsidTr="00677CF4">
        <w:trPr>
          <w:trHeight w:val="232"/>
        </w:trPr>
        <w:tc>
          <w:tcPr>
            <w:tcW w:w="1482" w:type="dxa"/>
            <w:shd w:val="clear" w:color="auto" w:fill="auto"/>
          </w:tcPr>
          <w:p w14:paraId="5D278C2C" w14:textId="77777777" w:rsidR="007739A7" w:rsidRPr="005775A2" w:rsidRDefault="007739A7" w:rsidP="00677CF4">
            <w:pPr>
              <w:autoSpaceDE/>
              <w:autoSpaceDN/>
              <w:jc w:val="center"/>
              <w:outlineLvl w:val="6"/>
              <w:rPr>
                <w:bCs/>
                <w:sz w:val="24"/>
                <w:szCs w:val="24"/>
                <w:lang w:eastAsia="ru-RU"/>
              </w:rPr>
            </w:pPr>
            <w:r w:rsidRPr="005775A2">
              <w:rPr>
                <w:sz w:val="24"/>
                <w:szCs w:val="24"/>
                <w:lang w:eastAsia="ru-RU"/>
              </w:rPr>
              <w:t xml:space="preserve">Бали </w:t>
            </w:r>
          </w:p>
        </w:tc>
        <w:tc>
          <w:tcPr>
            <w:tcW w:w="7880" w:type="dxa"/>
            <w:shd w:val="clear" w:color="auto" w:fill="auto"/>
          </w:tcPr>
          <w:p w14:paraId="5139529E" w14:textId="77777777" w:rsidR="007739A7" w:rsidRPr="005775A2" w:rsidRDefault="007739A7" w:rsidP="00677CF4">
            <w:pPr>
              <w:autoSpaceDE/>
              <w:autoSpaceDN/>
              <w:jc w:val="center"/>
              <w:outlineLvl w:val="6"/>
              <w:rPr>
                <w:bCs/>
                <w:sz w:val="24"/>
                <w:szCs w:val="24"/>
                <w:lang w:eastAsia="ru-RU"/>
              </w:rPr>
            </w:pPr>
            <w:r w:rsidRPr="005775A2">
              <w:rPr>
                <w:sz w:val="24"/>
                <w:szCs w:val="24"/>
                <w:lang w:eastAsia="ru-RU"/>
              </w:rPr>
              <w:t>Критерії</w:t>
            </w:r>
          </w:p>
        </w:tc>
      </w:tr>
      <w:tr w:rsidR="007739A7" w:rsidRPr="005775A2" w14:paraId="12829494" w14:textId="77777777" w:rsidTr="00677CF4">
        <w:trPr>
          <w:trHeight w:val="465"/>
        </w:trPr>
        <w:tc>
          <w:tcPr>
            <w:tcW w:w="1482" w:type="dxa"/>
            <w:shd w:val="clear" w:color="auto" w:fill="auto"/>
          </w:tcPr>
          <w:p w14:paraId="2B4EE78C" w14:textId="77777777" w:rsidR="007739A7" w:rsidRPr="005775A2" w:rsidRDefault="007739A7" w:rsidP="00677CF4">
            <w:pPr>
              <w:autoSpaceDE/>
              <w:autoSpaceDN/>
              <w:jc w:val="center"/>
              <w:outlineLvl w:val="6"/>
              <w:rPr>
                <w:bCs/>
                <w:sz w:val="24"/>
                <w:szCs w:val="24"/>
                <w:lang w:eastAsia="ru-RU"/>
              </w:rPr>
            </w:pPr>
            <w:r w:rsidRPr="005775A2">
              <w:rPr>
                <w:bCs/>
                <w:sz w:val="24"/>
                <w:szCs w:val="24"/>
                <w:lang w:eastAsia="ru-RU"/>
              </w:rPr>
              <w:t>11-15</w:t>
            </w:r>
          </w:p>
        </w:tc>
        <w:tc>
          <w:tcPr>
            <w:tcW w:w="7880" w:type="dxa"/>
            <w:shd w:val="clear" w:color="auto" w:fill="auto"/>
          </w:tcPr>
          <w:p w14:paraId="0D15A5B4" w14:textId="77777777" w:rsidR="007739A7" w:rsidRPr="005775A2" w:rsidRDefault="007739A7" w:rsidP="00677CF4">
            <w:pPr>
              <w:autoSpaceDE/>
              <w:autoSpaceDN/>
              <w:jc w:val="both"/>
              <w:outlineLvl w:val="6"/>
              <w:rPr>
                <w:sz w:val="24"/>
                <w:szCs w:val="24"/>
                <w:lang w:eastAsia="ru-RU"/>
              </w:rPr>
            </w:pPr>
            <w:r w:rsidRPr="005775A2">
              <w:rPr>
                <w:sz w:val="24"/>
                <w:szCs w:val="24"/>
                <w:lang w:eastAsia="x-none"/>
              </w:rPr>
              <w:t>В повному обсязі володіє навчальним матеріалом, вільно самостійно та аргументовано доповідає, глибоко та всебічно розкриває зміст матеріалу.</w:t>
            </w:r>
          </w:p>
        </w:tc>
      </w:tr>
      <w:tr w:rsidR="007739A7" w:rsidRPr="005775A2" w14:paraId="2B12E7CB" w14:textId="77777777" w:rsidTr="00677CF4">
        <w:trPr>
          <w:trHeight w:val="582"/>
        </w:trPr>
        <w:tc>
          <w:tcPr>
            <w:tcW w:w="1482" w:type="dxa"/>
            <w:shd w:val="clear" w:color="auto" w:fill="auto"/>
          </w:tcPr>
          <w:p w14:paraId="368AAF5C" w14:textId="77777777" w:rsidR="007739A7" w:rsidRPr="005775A2" w:rsidRDefault="007739A7" w:rsidP="00677CF4">
            <w:pPr>
              <w:autoSpaceDE/>
              <w:autoSpaceDN/>
              <w:jc w:val="center"/>
              <w:outlineLvl w:val="6"/>
              <w:rPr>
                <w:bCs/>
                <w:sz w:val="24"/>
                <w:szCs w:val="24"/>
                <w:lang w:eastAsia="ru-RU"/>
              </w:rPr>
            </w:pPr>
            <w:r w:rsidRPr="005775A2">
              <w:rPr>
                <w:bCs/>
                <w:sz w:val="24"/>
                <w:szCs w:val="24"/>
                <w:lang w:eastAsia="ru-RU"/>
              </w:rPr>
              <w:t>7-10</w:t>
            </w:r>
          </w:p>
        </w:tc>
        <w:tc>
          <w:tcPr>
            <w:tcW w:w="7880" w:type="dxa"/>
            <w:shd w:val="clear" w:color="auto" w:fill="auto"/>
          </w:tcPr>
          <w:p w14:paraId="01761BBE" w14:textId="77777777" w:rsidR="007739A7" w:rsidRPr="005775A2" w:rsidRDefault="007739A7" w:rsidP="00677CF4">
            <w:pPr>
              <w:widowControl/>
              <w:autoSpaceDE/>
              <w:autoSpaceDN/>
              <w:jc w:val="both"/>
              <w:rPr>
                <w:sz w:val="24"/>
                <w:szCs w:val="24"/>
              </w:rPr>
            </w:pPr>
            <w:r w:rsidRPr="005775A2">
              <w:rPr>
                <w:sz w:val="24"/>
                <w:szCs w:val="24"/>
                <w:lang w:eastAsia="x-none"/>
              </w:rPr>
              <w:t>Володіє навчальним матеріалом, самостійно та доповідає, не в повному обсязі розкриває зміст матеріалу.</w:t>
            </w:r>
          </w:p>
        </w:tc>
      </w:tr>
      <w:tr w:rsidR="007739A7" w:rsidRPr="005775A2" w14:paraId="6ADAFBEB" w14:textId="77777777" w:rsidTr="00677CF4">
        <w:trPr>
          <w:trHeight w:val="582"/>
        </w:trPr>
        <w:tc>
          <w:tcPr>
            <w:tcW w:w="1482" w:type="dxa"/>
            <w:shd w:val="clear" w:color="auto" w:fill="auto"/>
          </w:tcPr>
          <w:p w14:paraId="0F533130" w14:textId="77777777" w:rsidR="007739A7" w:rsidRPr="005775A2" w:rsidRDefault="007739A7" w:rsidP="00677CF4">
            <w:pPr>
              <w:autoSpaceDE/>
              <w:autoSpaceDN/>
              <w:jc w:val="center"/>
              <w:outlineLvl w:val="6"/>
              <w:rPr>
                <w:bCs/>
                <w:sz w:val="24"/>
                <w:szCs w:val="24"/>
                <w:lang w:eastAsia="ru-RU"/>
              </w:rPr>
            </w:pPr>
            <w:r w:rsidRPr="005775A2">
              <w:rPr>
                <w:bCs/>
                <w:sz w:val="24"/>
                <w:szCs w:val="24"/>
                <w:lang w:eastAsia="ru-RU"/>
              </w:rPr>
              <w:t>4-6</w:t>
            </w:r>
          </w:p>
        </w:tc>
        <w:tc>
          <w:tcPr>
            <w:tcW w:w="7880" w:type="dxa"/>
            <w:shd w:val="clear" w:color="auto" w:fill="auto"/>
          </w:tcPr>
          <w:p w14:paraId="0592C6A3" w14:textId="77777777" w:rsidR="007739A7" w:rsidRPr="005775A2" w:rsidRDefault="007739A7" w:rsidP="00677CF4">
            <w:pPr>
              <w:widowControl/>
              <w:autoSpaceDE/>
              <w:autoSpaceDN/>
              <w:jc w:val="both"/>
              <w:rPr>
                <w:sz w:val="24"/>
                <w:szCs w:val="24"/>
              </w:rPr>
            </w:pPr>
            <w:r w:rsidRPr="005775A2">
              <w:rPr>
                <w:sz w:val="24"/>
                <w:szCs w:val="24"/>
              </w:rPr>
              <w:t xml:space="preserve">Частково володіє </w:t>
            </w:r>
            <w:r w:rsidRPr="005775A2">
              <w:rPr>
                <w:sz w:val="24"/>
                <w:szCs w:val="24"/>
                <w:lang w:eastAsia="x-none"/>
              </w:rPr>
              <w:t>навчальним матеріалом, самостійно та доповідає, не в повному обсязі розкриває зміст матеріалу.</w:t>
            </w:r>
          </w:p>
        </w:tc>
      </w:tr>
      <w:tr w:rsidR="007739A7" w:rsidRPr="005775A2" w14:paraId="7DA6C245" w14:textId="77777777" w:rsidTr="00677CF4">
        <w:trPr>
          <w:trHeight w:val="465"/>
        </w:trPr>
        <w:tc>
          <w:tcPr>
            <w:tcW w:w="1482" w:type="dxa"/>
            <w:shd w:val="clear" w:color="auto" w:fill="auto"/>
          </w:tcPr>
          <w:p w14:paraId="6DFF5E5E" w14:textId="77777777" w:rsidR="007739A7" w:rsidRPr="005775A2" w:rsidRDefault="007739A7" w:rsidP="00677CF4">
            <w:pPr>
              <w:autoSpaceDE/>
              <w:autoSpaceDN/>
              <w:jc w:val="center"/>
              <w:outlineLvl w:val="6"/>
              <w:rPr>
                <w:bCs/>
                <w:sz w:val="24"/>
                <w:szCs w:val="24"/>
                <w:lang w:eastAsia="ru-RU"/>
              </w:rPr>
            </w:pPr>
            <w:r w:rsidRPr="005775A2">
              <w:rPr>
                <w:bCs/>
                <w:sz w:val="24"/>
                <w:szCs w:val="24"/>
                <w:lang w:eastAsia="ru-RU"/>
              </w:rPr>
              <w:t>1-3</w:t>
            </w:r>
          </w:p>
        </w:tc>
        <w:tc>
          <w:tcPr>
            <w:tcW w:w="7880" w:type="dxa"/>
            <w:shd w:val="clear" w:color="auto" w:fill="auto"/>
          </w:tcPr>
          <w:p w14:paraId="78D42545" w14:textId="77777777" w:rsidR="007739A7" w:rsidRPr="005775A2" w:rsidRDefault="007739A7" w:rsidP="00677CF4">
            <w:pPr>
              <w:autoSpaceDE/>
              <w:autoSpaceDN/>
              <w:jc w:val="both"/>
              <w:outlineLvl w:val="6"/>
              <w:rPr>
                <w:sz w:val="24"/>
                <w:szCs w:val="24"/>
                <w:lang w:eastAsia="ru-RU"/>
              </w:rPr>
            </w:pPr>
            <w:r w:rsidRPr="005775A2">
              <w:rPr>
                <w:sz w:val="24"/>
                <w:szCs w:val="24"/>
                <w:lang w:eastAsia="ru-RU"/>
              </w:rPr>
              <w:t>Не володіє навчальним матеріалом, слабко доповідає, поверхнево розкриває зміст матеріалу.</w:t>
            </w:r>
          </w:p>
        </w:tc>
      </w:tr>
    </w:tbl>
    <w:p w14:paraId="0177DB2A" w14:textId="77777777" w:rsidR="007739A7" w:rsidRPr="005775A2" w:rsidRDefault="007739A7" w:rsidP="007739A7">
      <w:pPr>
        <w:ind w:firstLine="567"/>
        <w:jc w:val="both"/>
        <w:rPr>
          <w:b/>
          <w:sz w:val="28"/>
        </w:rPr>
      </w:pPr>
    </w:p>
    <w:p w14:paraId="6E1F84BD" w14:textId="77777777" w:rsidR="007739A7" w:rsidRPr="005775A2" w:rsidRDefault="007739A7" w:rsidP="007739A7">
      <w:pPr>
        <w:ind w:firstLine="567"/>
        <w:jc w:val="both"/>
        <w:rPr>
          <w:sz w:val="28"/>
        </w:rPr>
      </w:pPr>
      <w:r w:rsidRPr="005775A2">
        <w:rPr>
          <w:b/>
          <w:sz w:val="28"/>
        </w:rPr>
        <w:t>Самостійна робота здобувачів заочної форми навчання оцінюється в 30 балів, а індивідуальна робота здобувача вищої освіти,</w:t>
      </w:r>
      <w:r w:rsidRPr="005775A2">
        <w:rPr>
          <w:sz w:val="28"/>
        </w:rPr>
        <w:t xml:space="preserve"> що передбачена</w:t>
      </w:r>
      <w:r w:rsidRPr="005775A2">
        <w:rPr>
          <w:spacing w:val="1"/>
          <w:sz w:val="28"/>
        </w:rPr>
        <w:t xml:space="preserve"> </w:t>
      </w:r>
      <w:r w:rsidRPr="005775A2">
        <w:rPr>
          <w:sz w:val="28"/>
        </w:rPr>
        <w:t>РПНД, оцінюється НПП за 10-бальною шкалою кожна. Виконання завдань, які</w:t>
      </w:r>
      <w:r w:rsidRPr="005775A2">
        <w:rPr>
          <w:spacing w:val="1"/>
          <w:sz w:val="28"/>
        </w:rPr>
        <w:t xml:space="preserve"> </w:t>
      </w:r>
      <w:r w:rsidRPr="005775A2">
        <w:rPr>
          <w:sz w:val="28"/>
        </w:rPr>
        <w:t>виносяться на самостійну та індивідуальну роботу, контролюється НПП під час</w:t>
      </w:r>
      <w:r w:rsidRPr="005775A2">
        <w:rPr>
          <w:spacing w:val="1"/>
          <w:sz w:val="28"/>
        </w:rPr>
        <w:t xml:space="preserve"> </w:t>
      </w:r>
      <w:r w:rsidRPr="005775A2">
        <w:rPr>
          <w:sz w:val="28"/>
        </w:rPr>
        <w:t>консультацій.</w:t>
      </w:r>
      <w:r w:rsidRPr="005775A2">
        <w:rPr>
          <w:spacing w:val="1"/>
          <w:sz w:val="28"/>
        </w:rPr>
        <w:t xml:space="preserve"> </w:t>
      </w:r>
      <w:r w:rsidRPr="005775A2">
        <w:rPr>
          <w:sz w:val="28"/>
        </w:rPr>
        <w:t>Бали</w:t>
      </w:r>
      <w:r w:rsidRPr="005775A2">
        <w:rPr>
          <w:spacing w:val="1"/>
          <w:sz w:val="28"/>
        </w:rPr>
        <w:t xml:space="preserve"> </w:t>
      </w:r>
      <w:r w:rsidRPr="005775A2">
        <w:rPr>
          <w:sz w:val="28"/>
        </w:rPr>
        <w:t>за</w:t>
      </w:r>
      <w:r w:rsidRPr="005775A2">
        <w:rPr>
          <w:spacing w:val="1"/>
          <w:sz w:val="28"/>
        </w:rPr>
        <w:t xml:space="preserve"> </w:t>
      </w:r>
      <w:r w:rsidRPr="005775A2">
        <w:rPr>
          <w:sz w:val="28"/>
        </w:rPr>
        <w:t>самостійну</w:t>
      </w:r>
      <w:r w:rsidRPr="005775A2">
        <w:rPr>
          <w:spacing w:val="1"/>
          <w:sz w:val="28"/>
        </w:rPr>
        <w:t xml:space="preserve"> </w:t>
      </w:r>
      <w:r w:rsidRPr="005775A2">
        <w:rPr>
          <w:sz w:val="28"/>
        </w:rPr>
        <w:t>та</w:t>
      </w:r>
      <w:r w:rsidRPr="005775A2">
        <w:rPr>
          <w:spacing w:val="1"/>
          <w:sz w:val="28"/>
        </w:rPr>
        <w:t xml:space="preserve"> </w:t>
      </w:r>
      <w:r w:rsidRPr="005775A2">
        <w:rPr>
          <w:sz w:val="28"/>
        </w:rPr>
        <w:t>індивідуальну</w:t>
      </w:r>
      <w:r w:rsidRPr="005775A2">
        <w:rPr>
          <w:spacing w:val="1"/>
          <w:sz w:val="28"/>
        </w:rPr>
        <w:t xml:space="preserve"> </w:t>
      </w:r>
      <w:r w:rsidRPr="005775A2">
        <w:rPr>
          <w:sz w:val="28"/>
        </w:rPr>
        <w:t>роботу</w:t>
      </w:r>
      <w:r w:rsidRPr="005775A2">
        <w:rPr>
          <w:spacing w:val="1"/>
          <w:sz w:val="28"/>
        </w:rPr>
        <w:t xml:space="preserve"> </w:t>
      </w:r>
      <w:r w:rsidRPr="005775A2">
        <w:rPr>
          <w:sz w:val="28"/>
        </w:rPr>
        <w:t>виставляються</w:t>
      </w:r>
      <w:r w:rsidRPr="005775A2">
        <w:rPr>
          <w:spacing w:val="1"/>
          <w:sz w:val="28"/>
        </w:rPr>
        <w:t xml:space="preserve"> </w:t>
      </w:r>
      <w:r w:rsidRPr="005775A2">
        <w:rPr>
          <w:sz w:val="28"/>
        </w:rPr>
        <w:t>у</w:t>
      </w:r>
      <w:r w:rsidRPr="005775A2">
        <w:rPr>
          <w:spacing w:val="-67"/>
          <w:sz w:val="28"/>
        </w:rPr>
        <w:t xml:space="preserve"> </w:t>
      </w:r>
      <w:r w:rsidRPr="005775A2">
        <w:rPr>
          <w:sz w:val="28"/>
        </w:rPr>
        <w:t>журналі</w:t>
      </w:r>
      <w:r w:rsidRPr="005775A2">
        <w:rPr>
          <w:spacing w:val="1"/>
          <w:sz w:val="28"/>
        </w:rPr>
        <w:t xml:space="preserve"> </w:t>
      </w:r>
      <w:r w:rsidRPr="005775A2">
        <w:rPr>
          <w:sz w:val="28"/>
        </w:rPr>
        <w:t>обліку</w:t>
      </w:r>
      <w:r w:rsidRPr="005775A2">
        <w:rPr>
          <w:spacing w:val="1"/>
          <w:sz w:val="28"/>
        </w:rPr>
        <w:t xml:space="preserve"> </w:t>
      </w:r>
      <w:r w:rsidRPr="005775A2">
        <w:rPr>
          <w:sz w:val="28"/>
        </w:rPr>
        <w:t>роботи</w:t>
      </w:r>
      <w:r w:rsidRPr="005775A2">
        <w:rPr>
          <w:spacing w:val="1"/>
          <w:sz w:val="28"/>
        </w:rPr>
        <w:t xml:space="preserve"> </w:t>
      </w:r>
      <w:r w:rsidRPr="005775A2">
        <w:rPr>
          <w:sz w:val="28"/>
        </w:rPr>
        <w:t>навчальної</w:t>
      </w:r>
      <w:r w:rsidRPr="005775A2">
        <w:rPr>
          <w:spacing w:val="1"/>
          <w:sz w:val="28"/>
        </w:rPr>
        <w:t xml:space="preserve"> </w:t>
      </w:r>
      <w:r w:rsidRPr="005775A2">
        <w:rPr>
          <w:sz w:val="28"/>
        </w:rPr>
        <w:t>групи</w:t>
      </w:r>
      <w:r w:rsidRPr="005775A2">
        <w:rPr>
          <w:spacing w:val="1"/>
          <w:sz w:val="28"/>
        </w:rPr>
        <w:t xml:space="preserve"> </w:t>
      </w:r>
      <w:r w:rsidRPr="005775A2">
        <w:rPr>
          <w:sz w:val="28"/>
        </w:rPr>
        <w:t>окремими</w:t>
      </w:r>
      <w:r w:rsidRPr="005775A2">
        <w:rPr>
          <w:spacing w:val="1"/>
          <w:sz w:val="28"/>
        </w:rPr>
        <w:t xml:space="preserve"> </w:t>
      </w:r>
      <w:r w:rsidRPr="005775A2">
        <w:rPr>
          <w:sz w:val="28"/>
        </w:rPr>
        <w:t>графами</w:t>
      </w:r>
      <w:r w:rsidRPr="005775A2">
        <w:rPr>
          <w:spacing w:val="1"/>
          <w:sz w:val="28"/>
        </w:rPr>
        <w:t xml:space="preserve"> </w:t>
      </w:r>
      <w:r w:rsidRPr="005775A2">
        <w:rPr>
          <w:sz w:val="28"/>
        </w:rPr>
        <w:t>напередодні</w:t>
      </w:r>
      <w:r w:rsidRPr="005775A2">
        <w:rPr>
          <w:spacing w:val="1"/>
          <w:sz w:val="28"/>
        </w:rPr>
        <w:t xml:space="preserve"> </w:t>
      </w:r>
      <w:r w:rsidRPr="005775A2">
        <w:rPr>
          <w:sz w:val="28"/>
        </w:rPr>
        <w:t>підсумкового контролю.</w:t>
      </w:r>
    </w:p>
    <w:p w14:paraId="4A34467D" w14:textId="77777777" w:rsidR="007739A7" w:rsidRPr="005775A2" w:rsidRDefault="007739A7" w:rsidP="007739A7">
      <w:pPr>
        <w:ind w:firstLine="567"/>
        <w:jc w:val="both"/>
        <w:rPr>
          <w:sz w:val="28"/>
        </w:rPr>
      </w:pPr>
    </w:p>
    <w:p w14:paraId="52810A24" w14:textId="77777777" w:rsidR="00252FB6" w:rsidRDefault="00252FB6">
      <w:pPr>
        <w:rPr>
          <w:sz w:val="28"/>
          <w:szCs w:val="28"/>
          <w:lang w:eastAsia="ru-RU"/>
        </w:rPr>
      </w:pPr>
      <w:r>
        <w:rPr>
          <w:sz w:val="28"/>
          <w:szCs w:val="28"/>
          <w:lang w:eastAsia="ru-RU"/>
        </w:rPr>
        <w:br w:type="page"/>
      </w:r>
    </w:p>
    <w:p w14:paraId="3B6EF406" w14:textId="77777777" w:rsidR="007739A7" w:rsidRPr="005775A2" w:rsidRDefault="007739A7" w:rsidP="007739A7">
      <w:pPr>
        <w:ind w:firstLine="567"/>
        <w:jc w:val="both"/>
        <w:rPr>
          <w:sz w:val="28"/>
          <w:szCs w:val="28"/>
          <w:lang w:eastAsia="ru-RU"/>
        </w:rPr>
      </w:pPr>
      <w:r w:rsidRPr="005775A2">
        <w:rPr>
          <w:sz w:val="28"/>
          <w:szCs w:val="28"/>
          <w:lang w:eastAsia="ru-RU"/>
        </w:rPr>
        <w:lastRenderedPageBreak/>
        <w:t>Таблиця 1.4 - Критерії оцінювання ІР</w:t>
      </w:r>
    </w:p>
    <w:tbl>
      <w:tblPr>
        <w:tblW w:w="9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8"/>
        <w:gridCol w:w="8012"/>
      </w:tblGrid>
      <w:tr w:rsidR="007739A7" w:rsidRPr="005775A2" w14:paraId="4DC41BE5" w14:textId="77777777" w:rsidTr="00677CF4">
        <w:trPr>
          <w:trHeight w:val="335"/>
        </w:trPr>
        <w:tc>
          <w:tcPr>
            <w:tcW w:w="1508" w:type="dxa"/>
            <w:shd w:val="clear" w:color="auto" w:fill="auto"/>
          </w:tcPr>
          <w:p w14:paraId="2A946811" w14:textId="77777777" w:rsidR="007739A7" w:rsidRPr="005775A2" w:rsidRDefault="007739A7" w:rsidP="00677CF4">
            <w:pPr>
              <w:autoSpaceDE/>
              <w:autoSpaceDN/>
              <w:jc w:val="center"/>
              <w:outlineLvl w:val="6"/>
              <w:rPr>
                <w:bCs/>
                <w:sz w:val="24"/>
                <w:szCs w:val="24"/>
                <w:lang w:eastAsia="ru-RU"/>
              </w:rPr>
            </w:pPr>
            <w:r w:rsidRPr="005775A2">
              <w:rPr>
                <w:sz w:val="24"/>
                <w:szCs w:val="24"/>
                <w:lang w:eastAsia="ru-RU"/>
              </w:rPr>
              <w:t xml:space="preserve">Бали </w:t>
            </w:r>
          </w:p>
        </w:tc>
        <w:tc>
          <w:tcPr>
            <w:tcW w:w="8012" w:type="dxa"/>
            <w:shd w:val="clear" w:color="auto" w:fill="auto"/>
          </w:tcPr>
          <w:p w14:paraId="1A691E82" w14:textId="77777777" w:rsidR="007739A7" w:rsidRPr="005775A2" w:rsidRDefault="007739A7" w:rsidP="00677CF4">
            <w:pPr>
              <w:autoSpaceDE/>
              <w:autoSpaceDN/>
              <w:jc w:val="center"/>
              <w:outlineLvl w:val="6"/>
              <w:rPr>
                <w:bCs/>
                <w:sz w:val="24"/>
                <w:szCs w:val="24"/>
                <w:lang w:eastAsia="ru-RU"/>
              </w:rPr>
            </w:pPr>
            <w:r w:rsidRPr="005775A2">
              <w:rPr>
                <w:sz w:val="24"/>
                <w:szCs w:val="24"/>
                <w:lang w:eastAsia="ru-RU"/>
              </w:rPr>
              <w:t>Критерії</w:t>
            </w:r>
          </w:p>
        </w:tc>
      </w:tr>
      <w:tr w:rsidR="007739A7" w:rsidRPr="005775A2" w14:paraId="482856A8" w14:textId="77777777" w:rsidTr="00677CF4">
        <w:trPr>
          <w:trHeight w:val="672"/>
        </w:trPr>
        <w:tc>
          <w:tcPr>
            <w:tcW w:w="1508" w:type="dxa"/>
            <w:shd w:val="clear" w:color="auto" w:fill="auto"/>
          </w:tcPr>
          <w:p w14:paraId="776F02A5" w14:textId="77777777" w:rsidR="007739A7" w:rsidRPr="005775A2" w:rsidRDefault="007739A7" w:rsidP="00677CF4">
            <w:pPr>
              <w:autoSpaceDE/>
              <w:autoSpaceDN/>
              <w:jc w:val="center"/>
              <w:outlineLvl w:val="6"/>
              <w:rPr>
                <w:bCs/>
                <w:sz w:val="24"/>
                <w:szCs w:val="24"/>
                <w:lang w:eastAsia="ru-RU"/>
              </w:rPr>
            </w:pPr>
            <w:r w:rsidRPr="005775A2">
              <w:rPr>
                <w:bCs/>
                <w:sz w:val="24"/>
                <w:szCs w:val="24"/>
                <w:lang w:eastAsia="ru-RU"/>
              </w:rPr>
              <w:t>7-10</w:t>
            </w:r>
          </w:p>
        </w:tc>
        <w:tc>
          <w:tcPr>
            <w:tcW w:w="8012" w:type="dxa"/>
            <w:shd w:val="clear" w:color="auto" w:fill="auto"/>
          </w:tcPr>
          <w:p w14:paraId="78C567B4" w14:textId="77777777" w:rsidR="007739A7" w:rsidRPr="005775A2" w:rsidRDefault="007739A7" w:rsidP="00677CF4">
            <w:pPr>
              <w:autoSpaceDE/>
              <w:autoSpaceDN/>
              <w:jc w:val="both"/>
              <w:outlineLvl w:val="6"/>
              <w:rPr>
                <w:sz w:val="24"/>
                <w:szCs w:val="24"/>
                <w:lang w:eastAsia="ru-RU"/>
              </w:rPr>
            </w:pPr>
            <w:r w:rsidRPr="005775A2">
              <w:rPr>
                <w:sz w:val="24"/>
                <w:szCs w:val="24"/>
                <w:lang w:eastAsia="x-none"/>
              </w:rPr>
              <w:t>В повному обсязі володіє навчальним матеріалом, вільно самостійно та аргументовано доповідає, глибоко та всебічно розкриває зміст матеріалу.</w:t>
            </w:r>
          </w:p>
        </w:tc>
      </w:tr>
      <w:tr w:rsidR="007739A7" w:rsidRPr="005775A2" w14:paraId="5FAA16BE" w14:textId="77777777" w:rsidTr="00677CF4">
        <w:trPr>
          <w:trHeight w:val="841"/>
        </w:trPr>
        <w:tc>
          <w:tcPr>
            <w:tcW w:w="1508" w:type="dxa"/>
            <w:shd w:val="clear" w:color="auto" w:fill="auto"/>
          </w:tcPr>
          <w:p w14:paraId="4E914505" w14:textId="77777777" w:rsidR="007739A7" w:rsidRPr="005775A2" w:rsidRDefault="007739A7" w:rsidP="00677CF4">
            <w:pPr>
              <w:autoSpaceDE/>
              <w:autoSpaceDN/>
              <w:jc w:val="center"/>
              <w:outlineLvl w:val="6"/>
              <w:rPr>
                <w:bCs/>
                <w:sz w:val="24"/>
                <w:szCs w:val="24"/>
                <w:lang w:eastAsia="ru-RU"/>
              </w:rPr>
            </w:pPr>
            <w:r w:rsidRPr="005775A2">
              <w:rPr>
                <w:bCs/>
                <w:sz w:val="24"/>
                <w:szCs w:val="24"/>
                <w:lang w:eastAsia="ru-RU"/>
              </w:rPr>
              <w:t>5-6</w:t>
            </w:r>
          </w:p>
        </w:tc>
        <w:tc>
          <w:tcPr>
            <w:tcW w:w="8012" w:type="dxa"/>
            <w:shd w:val="clear" w:color="auto" w:fill="auto"/>
          </w:tcPr>
          <w:p w14:paraId="3611B06D" w14:textId="77777777" w:rsidR="007739A7" w:rsidRPr="005775A2" w:rsidRDefault="007739A7" w:rsidP="00677CF4">
            <w:pPr>
              <w:widowControl/>
              <w:autoSpaceDE/>
              <w:autoSpaceDN/>
              <w:jc w:val="both"/>
              <w:rPr>
                <w:sz w:val="24"/>
                <w:szCs w:val="24"/>
              </w:rPr>
            </w:pPr>
            <w:r w:rsidRPr="005775A2">
              <w:rPr>
                <w:sz w:val="24"/>
                <w:szCs w:val="24"/>
                <w:lang w:eastAsia="x-none"/>
              </w:rPr>
              <w:t>Володіє навчальним матеріалом, самостійно та доповідає, не в повному обсязі розкриває зміст матеріалу.</w:t>
            </w:r>
          </w:p>
        </w:tc>
      </w:tr>
      <w:tr w:rsidR="007739A7" w:rsidRPr="005775A2" w14:paraId="47CB0144" w14:textId="77777777" w:rsidTr="00677CF4">
        <w:trPr>
          <w:trHeight w:val="841"/>
        </w:trPr>
        <w:tc>
          <w:tcPr>
            <w:tcW w:w="1508" w:type="dxa"/>
            <w:shd w:val="clear" w:color="auto" w:fill="auto"/>
          </w:tcPr>
          <w:p w14:paraId="1B376C5D" w14:textId="77777777" w:rsidR="007739A7" w:rsidRPr="005775A2" w:rsidRDefault="007739A7" w:rsidP="00677CF4">
            <w:pPr>
              <w:autoSpaceDE/>
              <w:autoSpaceDN/>
              <w:jc w:val="center"/>
              <w:outlineLvl w:val="6"/>
              <w:rPr>
                <w:bCs/>
                <w:sz w:val="24"/>
                <w:szCs w:val="24"/>
                <w:lang w:eastAsia="ru-RU"/>
              </w:rPr>
            </w:pPr>
            <w:r w:rsidRPr="005775A2">
              <w:rPr>
                <w:bCs/>
                <w:sz w:val="24"/>
                <w:szCs w:val="24"/>
                <w:lang w:eastAsia="ru-RU"/>
              </w:rPr>
              <w:t>3-4</w:t>
            </w:r>
          </w:p>
        </w:tc>
        <w:tc>
          <w:tcPr>
            <w:tcW w:w="8012" w:type="dxa"/>
            <w:shd w:val="clear" w:color="auto" w:fill="auto"/>
          </w:tcPr>
          <w:p w14:paraId="3844F07F" w14:textId="77777777" w:rsidR="007739A7" w:rsidRPr="005775A2" w:rsidRDefault="007739A7" w:rsidP="00677CF4">
            <w:pPr>
              <w:widowControl/>
              <w:autoSpaceDE/>
              <w:autoSpaceDN/>
              <w:jc w:val="both"/>
              <w:rPr>
                <w:sz w:val="24"/>
                <w:szCs w:val="24"/>
              </w:rPr>
            </w:pPr>
            <w:r w:rsidRPr="005775A2">
              <w:rPr>
                <w:sz w:val="24"/>
                <w:szCs w:val="24"/>
              </w:rPr>
              <w:t xml:space="preserve">Частково володіє </w:t>
            </w:r>
            <w:r w:rsidRPr="005775A2">
              <w:rPr>
                <w:sz w:val="24"/>
                <w:szCs w:val="24"/>
                <w:lang w:eastAsia="x-none"/>
              </w:rPr>
              <w:t>навчальним матеріалом, самостійно та доповідає, не в повному обсязі розкриває зміст матеріалу.</w:t>
            </w:r>
          </w:p>
        </w:tc>
      </w:tr>
      <w:tr w:rsidR="007739A7" w:rsidRPr="005775A2" w14:paraId="0CC40845" w14:textId="77777777" w:rsidTr="00677CF4">
        <w:trPr>
          <w:trHeight w:val="672"/>
        </w:trPr>
        <w:tc>
          <w:tcPr>
            <w:tcW w:w="1508" w:type="dxa"/>
            <w:shd w:val="clear" w:color="auto" w:fill="auto"/>
          </w:tcPr>
          <w:p w14:paraId="51FC7255" w14:textId="77777777" w:rsidR="007739A7" w:rsidRPr="005775A2" w:rsidRDefault="007739A7" w:rsidP="00677CF4">
            <w:pPr>
              <w:autoSpaceDE/>
              <w:autoSpaceDN/>
              <w:jc w:val="center"/>
              <w:outlineLvl w:val="6"/>
              <w:rPr>
                <w:bCs/>
                <w:sz w:val="24"/>
                <w:szCs w:val="24"/>
                <w:lang w:eastAsia="ru-RU"/>
              </w:rPr>
            </w:pPr>
            <w:r w:rsidRPr="005775A2">
              <w:rPr>
                <w:bCs/>
                <w:sz w:val="24"/>
                <w:szCs w:val="24"/>
                <w:lang w:eastAsia="ru-RU"/>
              </w:rPr>
              <w:t>1-2</w:t>
            </w:r>
          </w:p>
        </w:tc>
        <w:tc>
          <w:tcPr>
            <w:tcW w:w="8012" w:type="dxa"/>
            <w:shd w:val="clear" w:color="auto" w:fill="auto"/>
          </w:tcPr>
          <w:p w14:paraId="5CBAFE8B" w14:textId="77777777" w:rsidR="007739A7" w:rsidRPr="005775A2" w:rsidRDefault="007739A7" w:rsidP="00677CF4">
            <w:pPr>
              <w:autoSpaceDE/>
              <w:autoSpaceDN/>
              <w:jc w:val="both"/>
              <w:outlineLvl w:val="6"/>
              <w:rPr>
                <w:sz w:val="24"/>
                <w:szCs w:val="24"/>
                <w:lang w:eastAsia="ru-RU"/>
              </w:rPr>
            </w:pPr>
            <w:r w:rsidRPr="005775A2">
              <w:rPr>
                <w:sz w:val="24"/>
                <w:szCs w:val="24"/>
                <w:lang w:eastAsia="ru-RU"/>
              </w:rPr>
              <w:t>Не володіє навчальним матеріалом, слабко доповідає, поверхнево розкриває зміст матеріалу.</w:t>
            </w:r>
          </w:p>
        </w:tc>
      </w:tr>
    </w:tbl>
    <w:p w14:paraId="577DF683" w14:textId="77777777" w:rsidR="007739A7" w:rsidRPr="005775A2" w:rsidRDefault="007739A7" w:rsidP="007739A7">
      <w:pPr>
        <w:ind w:firstLine="709"/>
        <w:jc w:val="both"/>
        <w:rPr>
          <w:sz w:val="28"/>
          <w:szCs w:val="28"/>
          <w:lang w:eastAsia="uk-UA" w:bidi="uk-UA"/>
        </w:rPr>
      </w:pPr>
    </w:p>
    <w:p w14:paraId="1666E951" w14:textId="77777777" w:rsidR="007739A7" w:rsidRPr="005775A2" w:rsidRDefault="007739A7" w:rsidP="007739A7">
      <w:pPr>
        <w:ind w:firstLine="709"/>
        <w:jc w:val="both"/>
        <w:rPr>
          <w:sz w:val="28"/>
          <w:szCs w:val="28"/>
          <w:lang w:eastAsia="uk-UA" w:bidi="uk-UA"/>
        </w:rPr>
      </w:pPr>
      <w:r w:rsidRPr="005775A2">
        <w:rPr>
          <w:sz w:val="28"/>
          <w:szCs w:val="28"/>
          <w:lang w:eastAsia="uk-UA" w:bidi="uk-UA"/>
        </w:rPr>
        <w:t xml:space="preserve">Виконання завдань щодо самостійної роботи надає студенту можливість отримати максимум </w:t>
      </w:r>
      <w:r w:rsidRPr="005775A2">
        <w:rPr>
          <w:b/>
          <w:sz w:val="28"/>
          <w:szCs w:val="28"/>
          <w:lang w:eastAsia="uk-UA" w:bidi="uk-UA"/>
        </w:rPr>
        <w:t>30 балів</w:t>
      </w:r>
    </w:p>
    <w:p w14:paraId="05118738" w14:textId="77777777" w:rsidR="007739A7" w:rsidRPr="005775A2" w:rsidRDefault="007739A7" w:rsidP="007739A7">
      <w:pPr>
        <w:tabs>
          <w:tab w:val="left" w:pos="851"/>
          <w:tab w:val="left" w:pos="1418"/>
        </w:tabs>
        <w:autoSpaceDE/>
        <w:autoSpaceDN/>
        <w:ind w:firstLine="709"/>
        <w:jc w:val="both"/>
        <w:rPr>
          <w:sz w:val="28"/>
          <w:szCs w:val="28"/>
          <w:lang w:eastAsia="ru-RU"/>
        </w:rPr>
      </w:pPr>
    </w:p>
    <w:p w14:paraId="0C7D2B11" w14:textId="77777777" w:rsidR="007739A7" w:rsidRPr="005775A2" w:rsidRDefault="007739A7" w:rsidP="007739A7">
      <w:pPr>
        <w:tabs>
          <w:tab w:val="left" w:pos="851"/>
          <w:tab w:val="left" w:pos="1418"/>
        </w:tabs>
        <w:autoSpaceDE/>
        <w:autoSpaceDN/>
        <w:ind w:firstLine="709"/>
        <w:jc w:val="both"/>
        <w:rPr>
          <w:sz w:val="28"/>
          <w:szCs w:val="28"/>
          <w:lang w:eastAsia="ru-RU"/>
        </w:rPr>
      </w:pPr>
      <w:r w:rsidRPr="005775A2">
        <w:rPr>
          <w:sz w:val="28"/>
          <w:szCs w:val="28"/>
          <w:lang w:eastAsia="ru-RU"/>
        </w:rPr>
        <w:t>Таблиця 1.5 - Критерії оцінювання СР</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7950"/>
      </w:tblGrid>
      <w:tr w:rsidR="007739A7" w:rsidRPr="005775A2" w14:paraId="4DB37001" w14:textId="77777777" w:rsidTr="00677CF4">
        <w:trPr>
          <w:trHeight w:val="239"/>
        </w:trPr>
        <w:tc>
          <w:tcPr>
            <w:tcW w:w="1548" w:type="dxa"/>
            <w:shd w:val="clear" w:color="auto" w:fill="auto"/>
          </w:tcPr>
          <w:p w14:paraId="38E9D5BC" w14:textId="77777777" w:rsidR="007739A7" w:rsidRPr="005775A2" w:rsidRDefault="007739A7" w:rsidP="00677CF4">
            <w:pPr>
              <w:autoSpaceDE/>
              <w:autoSpaceDN/>
              <w:jc w:val="center"/>
              <w:outlineLvl w:val="6"/>
              <w:rPr>
                <w:bCs/>
                <w:sz w:val="24"/>
                <w:szCs w:val="24"/>
                <w:lang w:eastAsia="ru-RU"/>
              </w:rPr>
            </w:pPr>
            <w:r w:rsidRPr="005775A2">
              <w:rPr>
                <w:sz w:val="24"/>
                <w:szCs w:val="24"/>
                <w:lang w:eastAsia="ru-RU"/>
              </w:rPr>
              <w:t xml:space="preserve">Бали </w:t>
            </w:r>
          </w:p>
        </w:tc>
        <w:tc>
          <w:tcPr>
            <w:tcW w:w="7950" w:type="dxa"/>
            <w:shd w:val="clear" w:color="auto" w:fill="auto"/>
          </w:tcPr>
          <w:p w14:paraId="7DB96DBA" w14:textId="77777777" w:rsidR="007739A7" w:rsidRPr="005775A2" w:rsidRDefault="007739A7" w:rsidP="00677CF4">
            <w:pPr>
              <w:autoSpaceDE/>
              <w:autoSpaceDN/>
              <w:jc w:val="center"/>
              <w:outlineLvl w:val="6"/>
              <w:rPr>
                <w:bCs/>
                <w:sz w:val="24"/>
                <w:szCs w:val="24"/>
                <w:lang w:eastAsia="ru-RU"/>
              </w:rPr>
            </w:pPr>
            <w:r w:rsidRPr="005775A2">
              <w:rPr>
                <w:sz w:val="24"/>
                <w:szCs w:val="24"/>
                <w:lang w:eastAsia="ru-RU"/>
              </w:rPr>
              <w:t>Критерії</w:t>
            </w:r>
          </w:p>
        </w:tc>
      </w:tr>
      <w:tr w:rsidR="007739A7" w:rsidRPr="005775A2" w14:paraId="3EE773AD" w14:textId="77777777" w:rsidTr="00677CF4">
        <w:trPr>
          <w:trHeight w:val="992"/>
        </w:trPr>
        <w:tc>
          <w:tcPr>
            <w:tcW w:w="1548" w:type="dxa"/>
            <w:shd w:val="clear" w:color="auto" w:fill="auto"/>
          </w:tcPr>
          <w:p w14:paraId="77DCC4E1" w14:textId="77777777" w:rsidR="007739A7" w:rsidRPr="005775A2" w:rsidRDefault="007739A7" w:rsidP="00677CF4">
            <w:pPr>
              <w:autoSpaceDE/>
              <w:autoSpaceDN/>
              <w:jc w:val="center"/>
              <w:outlineLvl w:val="6"/>
              <w:rPr>
                <w:bCs/>
                <w:sz w:val="24"/>
                <w:szCs w:val="24"/>
                <w:lang w:eastAsia="ru-RU"/>
              </w:rPr>
            </w:pPr>
            <w:r w:rsidRPr="005775A2">
              <w:rPr>
                <w:bCs/>
                <w:sz w:val="24"/>
                <w:szCs w:val="24"/>
                <w:lang w:eastAsia="ru-RU"/>
              </w:rPr>
              <w:t>25-30</w:t>
            </w:r>
          </w:p>
        </w:tc>
        <w:tc>
          <w:tcPr>
            <w:tcW w:w="7950" w:type="dxa"/>
            <w:shd w:val="clear" w:color="auto" w:fill="auto"/>
          </w:tcPr>
          <w:p w14:paraId="6B79E8DE" w14:textId="77777777" w:rsidR="007739A7" w:rsidRPr="005775A2" w:rsidRDefault="007739A7" w:rsidP="00677CF4">
            <w:pPr>
              <w:widowControl/>
              <w:autoSpaceDE/>
              <w:autoSpaceDN/>
              <w:jc w:val="both"/>
              <w:rPr>
                <w:rFonts w:ascii="Arial" w:hAnsi="Arial" w:cs="Arial"/>
                <w:sz w:val="24"/>
                <w:szCs w:val="24"/>
                <w:lang w:eastAsia="x-none"/>
              </w:rPr>
            </w:pPr>
            <w:r w:rsidRPr="005775A2">
              <w:rPr>
                <w:sz w:val="24"/>
                <w:szCs w:val="24"/>
                <w:lang w:eastAsia="x-none"/>
              </w:rPr>
              <w:t>В повному обсязі володіє навчальним матеріалом за конкретною тематикою, вільно самостійно та аргументовано його викладає, глибоко та всебічно розкриває зміст, використовуючи обов’язкову та додаткову літературу.</w:t>
            </w:r>
          </w:p>
        </w:tc>
      </w:tr>
      <w:tr w:rsidR="007739A7" w:rsidRPr="005775A2" w14:paraId="6088719E" w14:textId="77777777" w:rsidTr="00677CF4">
        <w:trPr>
          <w:trHeight w:val="822"/>
        </w:trPr>
        <w:tc>
          <w:tcPr>
            <w:tcW w:w="1548" w:type="dxa"/>
            <w:shd w:val="clear" w:color="auto" w:fill="auto"/>
          </w:tcPr>
          <w:p w14:paraId="504D8465" w14:textId="77777777" w:rsidR="007739A7" w:rsidRPr="005775A2" w:rsidRDefault="007739A7" w:rsidP="00677CF4">
            <w:pPr>
              <w:autoSpaceDE/>
              <w:autoSpaceDN/>
              <w:jc w:val="center"/>
              <w:outlineLvl w:val="6"/>
              <w:rPr>
                <w:bCs/>
                <w:sz w:val="24"/>
                <w:szCs w:val="24"/>
                <w:lang w:eastAsia="ru-RU"/>
              </w:rPr>
            </w:pPr>
            <w:r w:rsidRPr="005775A2">
              <w:rPr>
                <w:bCs/>
                <w:sz w:val="24"/>
                <w:szCs w:val="24"/>
                <w:lang w:eastAsia="ru-RU"/>
              </w:rPr>
              <w:t>17-24</w:t>
            </w:r>
          </w:p>
        </w:tc>
        <w:tc>
          <w:tcPr>
            <w:tcW w:w="7950" w:type="dxa"/>
            <w:shd w:val="clear" w:color="auto" w:fill="auto"/>
          </w:tcPr>
          <w:p w14:paraId="48DCFAA5" w14:textId="77777777" w:rsidR="007739A7" w:rsidRPr="005775A2" w:rsidRDefault="007739A7" w:rsidP="00677CF4">
            <w:pPr>
              <w:autoSpaceDE/>
              <w:autoSpaceDN/>
              <w:jc w:val="both"/>
              <w:outlineLvl w:val="6"/>
              <w:rPr>
                <w:sz w:val="24"/>
                <w:szCs w:val="24"/>
                <w:lang w:eastAsia="ru-RU"/>
              </w:rPr>
            </w:pPr>
            <w:r w:rsidRPr="005775A2">
              <w:rPr>
                <w:sz w:val="24"/>
                <w:szCs w:val="24"/>
                <w:lang w:eastAsia="ru-RU"/>
              </w:rPr>
              <w:t>Добре володіє навчальним матеріалом за конкретною тематикою, вільно самостійно та аргументовано його викладає, розкриває зміст, використовуючи обов’язкову та додаткову літературу.</w:t>
            </w:r>
          </w:p>
        </w:tc>
      </w:tr>
      <w:tr w:rsidR="007739A7" w:rsidRPr="005775A2" w14:paraId="154CF89F" w14:textId="77777777" w:rsidTr="00677CF4">
        <w:trPr>
          <w:trHeight w:val="548"/>
        </w:trPr>
        <w:tc>
          <w:tcPr>
            <w:tcW w:w="1548" w:type="dxa"/>
            <w:shd w:val="clear" w:color="auto" w:fill="auto"/>
          </w:tcPr>
          <w:p w14:paraId="6D7BA6E4" w14:textId="77777777" w:rsidR="007739A7" w:rsidRPr="005775A2" w:rsidRDefault="007739A7" w:rsidP="00677CF4">
            <w:pPr>
              <w:autoSpaceDE/>
              <w:autoSpaceDN/>
              <w:jc w:val="center"/>
              <w:outlineLvl w:val="6"/>
              <w:rPr>
                <w:bCs/>
                <w:sz w:val="24"/>
                <w:szCs w:val="24"/>
                <w:lang w:eastAsia="ru-RU"/>
              </w:rPr>
            </w:pPr>
            <w:r w:rsidRPr="005775A2">
              <w:rPr>
                <w:bCs/>
                <w:sz w:val="24"/>
                <w:szCs w:val="24"/>
                <w:lang w:eastAsia="ru-RU"/>
              </w:rPr>
              <w:t>9-16</w:t>
            </w:r>
          </w:p>
        </w:tc>
        <w:tc>
          <w:tcPr>
            <w:tcW w:w="7950" w:type="dxa"/>
            <w:shd w:val="clear" w:color="auto" w:fill="auto"/>
          </w:tcPr>
          <w:p w14:paraId="3BBE79A1" w14:textId="77777777" w:rsidR="007739A7" w:rsidRPr="005775A2" w:rsidRDefault="007739A7" w:rsidP="00677CF4">
            <w:pPr>
              <w:autoSpaceDE/>
              <w:autoSpaceDN/>
              <w:jc w:val="both"/>
              <w:outlineLvl w:val="6"/>
              <w:rPr>
                <w:sz w:val="24"/>
                <w:szCs w:val="24"/>
                <w:lang w:eastAsia="ru-RU"/>
              </w:rPr>
            </w:pPr>
            <w:r w:rsidRPr="005775A2">
              <w:rPr>
                <w:sz w:val="24"/>
                <w:szCs w:val="24"/>
                <w:lang w:eastAsia="ru-RU"/>
              </w:rPr>
              <w:t>Володіє навчальним матеріалом за конкретною тематикою, викладає та розкриває його основний зміст, використовуючи літературу.</w:t>
            </w:r>
          </w:p>
        </w:tc>
      </w:tr>
      <w:tr w:rsidR="007739A7" w:rsidRPr="005775A2" w14:paraId="26DA6163" w14:textId="77777777" w:rsidTr="00677CF4">
        <w:trPr>
          <w:trHeight w:val="959"/>
        </w:trPr>
        <w:tc>
          <w:tcPr>
            <w:tcW w:w="1548" w:type="dxa"/>
            <w:shd w:val="clear" w:color="auto" w:fill="auto"/>
          </w:tcPr>
          <w:p w14:paraId="44EAAB27" w14:textId="77777777" w:rsidR="007739A7" w:rsidRPr="005775A2" w:rsidRDefault="007739A7" w:rsidP="00677CF4">
            <w:pPr>
              <w:autoSpaceDE/>
              <w:autoSpaceDN/>
              <w:jc w:val="center"/>
              <w:outlineLvl w:val="6"/>
              <w:rPr>
                <w:bCs/>
                <w:sz w:val="24"/>
                <w:szCs w:val="24"/>
                <w:lang w:eastAsia="ru-RU"/>
              </w:rPr>
            </w:pPr>
            <w:r w:rsidRPr="005775A2">
              <w:rPr>
                <w:bCs/>
                <w:sz w:val="24"/>
                <w:szCs w:val="24"/>
                <w:lang w:eastAsia="ru-RU"/>
              </w:rPr>
              <w:t>5-8</w:t>
            </w:r>
          </w:p>
        </w:tc>
        <w:tc>
          <w:tcPr>
            <w:tcW w:w="7950" w:type="dxa"/>
            <w:shd w:val="clear" w:color="auto" w:fill="auto"/>
          </w:tcPr>
          <w:p w14:paraId="79B4C444" w14:textId="77777777" w:rsidR="007739A7" w:rsidRPr="005775A2" w:rsidRDefault="007739A7" w:rsidP="00677CF4">
            <w:pPr>
              <w:widowControl/>
              <w:autoSpaceDE/>
              <w:autoSpaceDN/>
              <w:jc w:val="both"/>
              <w:rPr>
                <w:sz w:val="24"/>
                <w:szCs w:val="24"/>
              </w:rPr>
            </w:pPr>
            <w:r w:rsidRPr="005775A2">
              <w:rPr>
                <w:sz w:val="24"/>
                <w:szCs w:val="24"/>
              </w:rPr>
              <w:t>Не в повному обсязі володіє навчальним матеріалом</w:t>
            </w:r>
            <w:r w:rsidRPr="005775A2">
              <w:rPr>
                <w:sz w:val="24"/>
                <w:szCs w:val="24"/>
                <w:lang w:eastAsia="x-none"/>
              </w:rPr>
              <w:t xml:space="preserve"> за конкретною тематикою, поверхово викладає та розкриває його основний зміст, використовуючи літературу.</w:t>
            </w:r>
          </w:p>
        </w:tc>
      </w:tr>
      <w:tr w:rsidR="007739A7" w:rsidRPr="005775A2" w14:paraId="277BBA9A" w14:textId="77777777" w:rsidTr="00677CF4">
        <w:trPr>
          <w:trHeight w:val="548"/>
        </w:trPr>
        <w:tc>
          <w:tcPr>
            <w:tcW w:w="1548" w:type="dxa"/>
            <w:shd w:val="clear" w:color="auto" w:fill="auto"/>
          </w:tcPr>
          <w:p w14:paraId="22D6D009" w14:textId="77777777" w:rsidR="007739A7" w:rsidRPr="005775A2" w:rsidRDefault="007739A7" w:rsidP="00677CF4">
            <w:pPr>
              <w:autoSpaceDE/>
              <w:autoSpaceDN/>
              <w:jc w:val="center"/>
              <w:outlineLvl w:val="6"/>
              <w:rPr>
                <w:bCs/>
                <w:sz w:val="24"/>
                <w:szCs w:val="24"/>
                <w:lang w:eastAsia="ru-RU"/>
              </w:rPr>
            </w:pPr>
            <w:r w:rsidRPr="005775A2">
              <w:rPr>
                <w:bCs/>
                <w:sz w:val="24"/>
                <w:szCs w:val="24"/>
                <w:lang w:eastAsia="ru-RU"/>
              </w:rPr>
              <w:t>3-4</w:t>
            </w:r>
          </w:p>
        </w:tc>
        <w:tc>
          <w:tcPr>
            <w:tcW w:w="7950" w:type="dxa"/>
            <w:shd w:val="clear" w:color="auto" w:fill="auto"/>
          </w:tcPr>
          <w:p w14:paraId="25F79E2C" w14:textId="77777777" w:rsidR="007739A7" w:rsidRPr="005775A2" w:rsidRDefault="007739A7" w:rsidP="00677CF4">
            <w:pPr>
              <w:autoSpaceDE/>
              <w:autoSpaceDN/>
              <w:jc w:val="both"/>
              <w:outlineLvl w:val="6"/>
              <w:rPr>
                <w:sz w:val="24"/>
                <w:szCs w:val="24"/>
                <w:lang w:eastAsia="ru-RU"/>
              </w:rPr>
            </w:pPr>
            <w:r w:rsidRPr="005775A2">
              <w:rPr>
                <w:sz w:val="24"/>
                <w:szCs w:val="24"/>
              </w:rPr>
              <w:t>Частково володіє навчальним матеріалом</w:t>
            </w:r>
            <w:r w:rsidRPr="005775A2">
              <w:rPr>
                <w:sz w:val="24"/>
                <w:szCs w:val="24"/>
                <w:lang w:eastAsia="ru-RU"/>
              </w:rPr>
              <w:t xml:space="preserve"> за конкретною тематикою, фрагментарно викладає та розкриває його зміст.</w:t>
            </w:r>
          </w:p>
        </w:tc>
      </w:tr>
      <w:tr w:rsidR="007739A7" w:rsidRPr="005775A2" w14:paraId="1CDC1BA5" w14:textId="77777777" w:rsidTr="00677CF4">
        <w:trPr>
          <w:trHeight w:val="274"/>
        </w:trPr>
        <w:tc>
          <w:tcPr>
            <w:tcW w:w="1548" w:type="dxa"/>
            <w:shd w:val="clear" w:color="auto" w:fill="auto"/>
          </w:tcPr>
          <w:p w14:paraId="50B27DC3" w14:textId="77777777" w:rsidR="007739A7" w:rsidRPr="005775A2" w:rsidRDefault="007739A7" w:rsidP="00677CF4">
            <w:pPr>
              <w:autoSpaceDE/>
              <w:autoSpaceDN/>
              <w:jc w:val="center"/>
              <w:outlineLvl w:val="6"/>
              <w:rPr>
                <w:bCs/>
                <w:sz w:val="24"/>
                <w:szCs w:val="24"/>
                <w:lang w:eastAsia="ru-RU"/>
              </w:rPr>
            </w:pPr>
            <w:r w:rsidRPr="005775A2">
              <w:rPr>
                <w:bCs/>
                <w:sz w:val="24"/>
                <w:szCs w:val="24"/>
                <w:lang w:eastAsia="ru-RU"/>
              </w:rPr>
              <w:t>1-2</w:t>
            </w:r>
          </w:p>
        </w:tc>
        <w:tc>
          <w:tcPr>
            <w:tcW w:w="7950" w:type="dxa"/>
            <w:shd w:val="clear" w:color="auto" w:fill="auto"/>
          </w:tcPr>
          <w:p w14:paraId="6A8F772E" w14:textId="77777777" w:rsidR="007739A7" w:rsidRPr="005775A2" w:rsidRDefault="007739A7" w:rsidP="00677CF4">
            <w:pPr>
              <w:autoSpaceDE/>
              <w:autoSpaceDN/>
              <w:jc w:val="both"/>
              <w:outlineLvl w:val="6"/>
              <w:rPr>
                <w:sz w:val="24"/>
                <w:szCs w:val="24"/>
                <w:lang w:eastAsia="ru-RU"/>
              </w:rPr>
            </w:pPr>
            <w:r w:rsidRPr="005775A2">
              <w:rPr>
                <w:sz w:val="24"/>
                <w:szCs w:val="24"/>
              </w:rPr>
              <w:t>Частково володіє навчальним матеріалом</w:t>
            </w:r>
            <w:r w:rsidRPr="005775A2">
              <w:rPr>
                <w:sz w:val="24"/>
                <w:szCs w:val="24"/>
                <w:lang w:eastAsia="ru-RU"/>
              </w:rPr>
              <w:t xml:space="preserve"> за конкретною тематикою.</w:t>
            </w:r>
          </w:p>
        </w:tc>
      </w:tr>
    </w:tbl>
    <w:p w14:paraId="431D4D0D" w14:textId="77777777" w:rsidR="007739A7" w:rsidRPr="005775A2" w:rsidRDefault="007739A7" w:rsidP="007739A7">
      <w:pPr>
        <w:ind w:firstLine="709"/>
        <w:jc w:val="both"/>
        <w:rPr>
          <w:b/>
          <w:sz w:val="24"/>
          <w:szCs w:val="24"/>
          <w:lang w:eastAsia="uk-UA" w:bidi="uk-UA"/>
        </w:rPr>
      </w:pPr>
    </w:p>
    <w:p w14:paraId="5621C9D5" w14:textId="77777777" w:rsidR="007739A7" w:rsidRPr="005775A2" w:rsidRDefault="007739A7" w:rsidP="007739A7">
      <w:pPr>
        <w:tabs>
          <w:tab w:val="left" w:pos="1731"/>
        </w:tabs>
        <w:ind w:firstLine="709"/>
        <w:jc w:val="both"/>
        <w:rPr>
          <w:sz w:val="28"/>
        </w:rPr>
      </w:pPr>
      <w:r w:rsidRPr="005775A2">
        <w:rPr>
          <w:sz w:val="28"/>
        </w:rPr>
        <w:t xml:space="preserve">До підсумкового контролю допускаються здобувачі вищої освіти які набрали мінімум 40 балів за аудиторну роботу, виконання завдань самостійної та індивідуальної роботи з 60 можливих балів. Також, зауважимо, що максимальна кількість балів яку здобувач може отримати за результатами підсумкового контролю складає 40 балів, тож для отримання </w:t>
      </w:r>
      <w:r>
        <w:rPr>
          <w:sz w:val="28"/>
        </w:rPr>
        <w:t>екзамену</w:t>
      </w:r>
      <w:r w:rsidRPr="005775A2">
        <w:rPr>
          <w:sz w:val="28"/>
        </w:rPr>
        <w:t xml:space="preserve"> необхідно виконати аудиторні завдання, в тому числі теми доповідей та завдання самостійної роботи.</w:t>
      </w:r>
    </w:p>
    <w:p w14:paraId="6948CF9C" w14:textId="77777777" w:rsidR="007739A7" w:rsidRPr="005775A2" w:rsidRDefault="007739A7" w:rsidP="007739A7">
      <w:pPr>
        <w:tabs>
          <w:tab w:val="left" w:pos="1731"/>
        </w:tabs>
        <w:ind w:firstLine="567"/>
        <w:jc w:val="both"/>
        <w:rPr>
          <w:sz w:val="28"/>
        </w:rPr>
      </w:pPr>
      <w:r w:rsidRPr="005775A2">
        <w:rPr>
          <w:sz w:val="28"/>
        </w:rPr>
        <w:t>Здобувачеві,</w:t>
      </w:r>
      <w:r w:rsidRPr="005775A2">
        <w:rPr>
          <w:spacing w:val="1"/>
          <w:sz w:val="28"/>
        </w:rPr>
        <w:t xml:space="preserve"> </w:t>
      </w:r>
      <w:r w:rsidRPr="005775A2">
        <w:rPr>
          <w:sz w:val="28"/>
        </w:rPr>
        <w:t>який</w:t>
      </w:r>
      <w:r w:rsidRPr="005775A2">
        <w:rPr>
          <w:spacing w:val="1"/>
          <w:sz w:val="28"/>
        </w:rPr>
        <w:t xml:space="preserve"> </w:t>
      </w:r>
      <w:r w:rsidRPr="005775A2">
        <w:rPr>
          <w:sz w:val="28"/>
        </w:rPr>
        <w:t>отримав</w:t>
      </w:r>
      <w:r w:rsidRPr="005775A2">
        <w:rPr>
          <w:spacing w:val="1"/>
          <w:sz w:val="28"/>
        </w:rPr>
        <w:t xml:space="preserve"> </w:t>
      </w:r>
      <w:r w:rsidRPr="005775A2">
        <w:rPr>
          <w:b/>
          <w:sz w:val="28"/>
        </w:rPr>
        <w:t>60</w:t>
      </w:r>
      <w:r w:rsidRPr="005775A2">
        <w:rPr>
          <w:b/>
          <w:spacing w:val="1"/>
          <w:sz w:val="28"/>
        </w:rPr>
        <w:t xml:space="preserve"> </w:t>
      </w:r>
      <w:r w:rsidRPr="005775A2">
        <w:rPr>
          <w:b/>
          <w:sz w:val="28"/>
        </w:rPr>
        <w:t>балів</w:t>
      </w:r>
      <w:r w:rsidRPr="005775A2">
        <w:rPr>
          <w:b/>
          <w:spacing w:val="1"/>
          <w:sz w:val="28"/>
        </w:rPr>
        <w:t xml:space="preserve"> </w:t>
      </w:r>
      <w:r w:rsidRPr="005775A2">
        <w:rPr>
          <w:sz w:val="28"/>
        </w:rPr>
        <w:t>за</w:t>
      </w:r>
      <w:r w:rsidRPr="005775A2">
        <w:rPr>
          <w:spacing w:val="1"/>
          <w:sz w:val="28"/>
        </w:rPr>
        <w:t xml:space="preserve"> </w:t>
      </w:r>
      <w:r w:rsidRPr="005775A2">
        <w:rPr>
          <w:sz w:val="28"/>
        </w:rPr>
        <w:t>100-бальною</w:t>
      </w:r>
      <w:r w:rsidRPr="005775A2">
        <w:rPr>
          <w:spacing w:val="1"/>
          <w:sz w:val="28"/>
        </w:rPr>
        <w:t xml:space="preserve"> </w:t>
      </w:r>
      <w:r w:rsidRPr="005775A2">
        <w:rPr>
          <w:sz w:val="28"/>
        </w:rPr>
        <w:t>шкалою</w:t>
      </w:r>
      <w:r w:rsidRPr="005775A2">
        <w:rPr>
          <w:spacing w:val="1"/>
          <w:sz w:val="28"/>
        </w:rPr>
        <w:t xml:space="preserve"> </w:t>
      </w:r>
      <w:r w:rsidRPr="005775A2">
        <w:rPr>
          <w:sz w:val="28"/>
        </w:rPr>
        <w:t>за</w:t>
      </w:r>
      <w:r w:rsidRPr="005775A2">
        <w:rPr>
          <w:spacing w:val="1"/>
          <w:sz w:val="28"/>
        </w:rPr>
        <w:t xml:space="preserve"> </w:t>
      </w:r>
      <w:r w:rsidRPr="005775A2">
        <w:rPr>
          <w:sz w:val="28"/>
        </w:rPr>
        <w:t>результатами поточного контролю, з дисципліни, з якої навчальним планом у</w:t>
      </w:r>
      <w:r w:rsidRPr="005775A2">
        <w:rPr>
          <w:spacing w:val="1"/>
          <w:sz w:val="28"/>
        </w:rPr>
        <w:t xml:space="preserve"> </w:t>
      </w:r>
      <w:r w:rsidRPr="005775A2">
        <w:rPr>
          <w:sz w:val="28"/>
        </w:rPr>
        <w:t>семестрі</w:t>
      </w:r>
      <w:r w:rsidRPr="005775A2">
        <w:rPr>
          <w:spacing w:val="1"/>
          <w:sz w:val="28"/>
        </w:rPr>
        <w:t xml:space="preserve"> </w:t>
      </w:r>
      <w:r w:rsidRPr="005775A2">
        <w:rPr>
          <w:sz w:val="28"/>
        </w:rPr>
        <w:t>передбачено</w:t>
      </w:r>
      <w:r w:rsidRPr="005775A2">
        <w:rPr>
          <w:spacing w:val="1"/>
          <w:sz w:val="28"/>
        </w:rPr>
        <w:t xml:space="preserve"> </w:t>
      </w:r>
      <w:r w:rsidRPr="005775A2">
        <w:rPr>
          <w:sz w:val="28"/>
        </w:rPr>
        <w:t>підсумковий</w:t>
      </w:r>
      <w:r w:rsidRPr="005775A2">
        <w:rPr>
          <w:spacing w:val="1"/>
          <w:sz w:val="28"/>
        </w:rPr>
        <w:t xml:space="preserve"> </w:t>
      </w:r>
      <w:r w:rsidRPr="005775A2">
        <w:rPr>
          <w:sz w:val="28"/>
        </w:rPr>
        <w:t>контроль</w:t>
      </w:r>
      <w:r w:rsidRPr="005775A2">
        <w:rPr>
          <w:spacing w:val="1"/>
          <w:sz w:val="28"/>
        </w:rPr>
        <w:t xml:space="preserve"> </w:t>
      </w:r>
      <w:r w:rsidRPr="005775A2">
        <w:rPr>
          <w:sz w:val="28"/>
        </w:rPr>
        <w:t>у</w:t>
      </w:r>
      <w:r w:rsidRPr="005775A2">
        <w:rPr>
          <w:spacing w:val="1"/>
          <w:sz w:val="28"/>
        </w:rPr>
        <w:t xml:space="preserve"> </w:t>
      </w:r>
      <w:r w:rsidRPr="005775A2">
        <w:rPr>
          <w:sz w:val="28"/>
        </w:rPr>
        <w:t>формі</w:t>
      </w:r>
      <w:r w:rsidRPr="005775A2">
        <w:rPr>
          <w:spacing w:val="1"/>
          <w:sz w:val="28"/>
        </w:rPr>
        <w:t xml:space="preserve"> </w:t>
      </w:r>
      <w:r>
        <w:rPr>
          <w:b/>
          <w:sz w:val="28"/>
          <w:u w:val="thick"/>
        </w:rPr>
        <w:t>екзамену</w:t>
      </w:r>
      <w:r w:rsidRPr="005775A2">
        <w:rPr>
          <w:sz w:val="28"/>
        </w:rPr>
        <w:t>,</w:t>
      </w:r>
      <w:r w:rsidRPr="005775A2">
        <w:rPr>
          <w:spacing w:val="1"/>
          <w:sz w:val="28"/>
        </w:rPr>
        <w:t xml:space="preserve"> </w:t>
      </w:r>
      <w:r w:rsidRPr="005775A2">
        <w:rPr>
          <w:sz w:val="28"/>
        </w:rPr>
        <w:t>за</w:t>
      </w:r>
      <w:r w:rsidRPr="005775A2">
        <w:rPr>
          <w:spacing w:val="1"/>
          <w:sz w:val="28"/>
        </w:rPr>
        <w:t xml:space="preserve"> </w:t>
      </w:r>
      <w:r w:rsidRPr="005775A2">
        <w:rPr>
          <w:sz w:val="28"/>
        </w:rPr>
        <w:t>бажання</w:t>
      </w:r>
      <w:r w:rsidRPr="005775A2">
        <w:rPr>
          <w:spacing w:val="1"/>
          <w:sz w:val="28"/>
        </w:rPr>
        <w:t xml:space="preserve"> </w:t>
      </w:r>
      <w:r w:rsidRPr="005775A2">
        <w:rPr>
          <w:sz w:val="28"/>
        </w:rPr>
        <w:t>Здобувача, у відомість обліку успішності проставляється відповідна підсумкова</w:t>
      </w:r>
      <w:r w:rsidRPr="005775A2">
        <w:rPr>
          <w:spacing w:val="-67"/>
          <w:sz w:val="28"/>
        </w:rPr>
        <w:t xml:space="preserve"> </w:t>
      </w:r>
      <w:r w:rsidRPr="005775A2">
        <w:rPr>
          <w:sz w:val="28"/>
        </w:rPr>
        <w:t>оцінка:</w:t>
      </w:r>
      <w:r w:rsidRPr="005775A2">
        <w:rPr>
          <w:spacing w:val="-1"/>
          <w:sz w:val="28"/>
        </w:rPr>
        <w:t xml:space="preserve"> </w:t>
      </w:r>
      <w:r w:rsidRPr="005775A2">
        <w:rPr>
          <w:sz w:val="28"/>
        </w:rPr>
        <w:t>«зараховано/задовільно»/60</w:t>
      </w:r>
      <w:r w:rsidRPr="005775A2">
        <w:rPr>
          <w:spacing w:val="1"/>
          <w:sz w:val="28"/>
        </w:rPr>
        <w:t xml:space="preserve"> </w:t>
      </w:r>
      <w:r w:rsidRPr="005775A2">
        <w:rPr>
          <w:sz w:val="28"/>
        </w:rPr>
        <w:t>балів/Е.</w:t>
      </w:r>
    </w:p>
    <w:p w14:paraId="29518EB5" w14:textId="77777777" w:rsidR="007739A7" w:rsidRPr="005775A2" w:rsidRDefault="007739A7" w:rsidP="007739A7">
      <w:pPr>
        <w:tabs>
          <w:tab w:val="left" w:pos="1731"/>
        </w:tabs>
        <w:ind w:firstLine="567"/>
        <w:jc w:val="both"/>
        <w:rPr>
          <w:sz w:val="28"/>
        </w:rPr>
      </w:pPr>
      <w:r w:rsidRPr="005775A2">
        <w:rPr>
          <w:sz w:val="28"/>
        </w:rPr>
        <w:t xml:space="preserve">Здобувач має право складати </w:t>
      </w:r>
      <w:r>
        <w:rPr>
          <w:sz w:val="28"/>
        </w:rPr>
        <w:t>екзамен</w:t>
      </w:r>
      <w:r w:rsidRPr="005775A2">
        <w:rPr>
          <w:sz w:val="28"/>
        </w:rPr>
        <w:t xml:space="preserve"> з метою підвищення оцінки.</w:t>
      </w:r>
    </w:p>
    <w:p w14:paraId="38DC72F9" w14:textId="77777777" w:rsidR="007739A7" w:rsidRPr="005775A2" w:rsidRDefault="007739A7" w:rsidP="007739A7">
      <w:pPr>
        <w:tabs>
          <w:tab w:val="left" w:pos="1731"/>
        </w:tabs>
        <w:ind w:firstLine="567"/>
        <w:jc w:val="both"/>
        <w:rPr>
          <w:sz w:val="28"/>
        </w:rPr>
      </w:pPr>
      <w:r w:rsidRPr="005775A2">
        <w:rPr>
          <w:sz w:val="28"/>
        </w:rPr>
        <w:t>Таким, що успішно склав (</w:t>
      </w:r>
      <w:proofErr w:type="spellStart"/>
      <w:r w:rsidRPr="005775A2">
        <w:rPr>
          <w:sz w:val="28"/>
        </w:rPr>
        <w:t>пересклав</w:t>
      </w:r>
      <w:proofErr w:type="spellEnd"/>
      <w:r w:rsidRPr="005775A2">
        <w:rPr>
          <w:sz w:val="28"/>
        </w:rPr>
        <w:t xml:space="preserve">) </w:t>
      </w:r>
      <w:r>
        <w:rPr>
          <w:sz w:val="28"/>
        </w:rPr>
        <w:t>екзамен</w:t>
      </w:r>
      <w:r w:rsidRPr="005775A2">
        <w:rPr>
          <w:sz w:val="28"/>
        </w:rPr>
        <w:t xml:space="preserve">, вважається Здобувач, який </w:t>
      </w:r>
      <w:r w:rsidRPr="005775A2">
        <w:rPr>
          <w:sz w:val="28"/>
        </w:rPr>
        <w:lastRenderedPageBreak/>
        <w:t xml:space="preserve">одержав під час </w:t>
      </w:r>
      <w:r>
        <w:rPr>
          <w:sz w:val="28"/>
        </w:rPr>
        <w:t>екзамену</w:t>
      </w:r>
      <w:r w:rsidRPr="005775A2">
        <w:rPr>
          <w:sz w:val="28"/>
        </w:rPr>
        <w:t xml:space="preserve"> не менше 20 балів.</w:t>
      </w:r>
    </w:p>
    <w:p w14:paraId="7C337D4A" w14:textId="77777777" w:rsidR="007739A7" w:rsidRPr="005775A2" w:rsidRDefault="007739A7" w:rsidP="007739A7">
      <w:pPr>
        <w:tabs>
          <w:tab w:val="left" w:pos="1731"/>
        </w:tabs>
        <w:ind w:firstLine="567"/>
        <w:jc w:val="both"/>
        <w:rPr>
          <w:sz w:val="28"/>
        </w:rPr>
      </w:pPr>
      <w:r w:rsidRPr="005775A2">
        <w:rPr>
          <w:sz w:val="28"/>
        </w:rPr>
        <w:t xml:space="preserve">Здобувач, який не з’явився на </w:t>
      </w:r>
      <w:r>
        <w:rPr>
          <w:sz w:val="28"/>
        </w:rPr>
        <w:t>екзамен</w:t>
      </w:r>
      <w:r w:rsidRPr="005775A2">
        <w:rPr>
          <w:sz w:val="28"/>
        </w:rPr>
        <w:t xml:space="preserve"> без поважних причин, вважається таким, що одержав незадовільну оцінку.</w:t>
      </w:r>
    </w:p>
    <w:p w14:paraId="5E5A80FC" w14:textId="77777777" w:rsidR="007739A7" w:rsidRPr="005775A2" w:rsidRDefault="007739A7" w:rsidP="007739A7">
      <w:pPr>
        <w:tabs>
          <w:tab w:val="left" w:pos="1731"/>
        </w:tabs>
        <w:ind w:firstLine="567"/>
        <w:jc w:val="both"/>
        <w:rPr>
          <w:sz w:val="28"/>
        </w:rPr>
      </w:pPr>
      <w:r w:rsidRPr="005775A2">
        <w:rPr>
          <w:sz w:val="28"/>
        </w:rPr>
        <w:t>Розрахунок підсумкової оцінки з навчальної дисципліни, з якої навчальним планом передбачено залік та  екзамен, здійснюється відповідно до формули:</w:t>
      </w:r>
    </w:p>
    <w:p w14:paraId="51131C30" w14:textId="77777777" w:rsidR="007739A7" w:rsidRPr="005775A2" w:rsidRDefault="007739A7" w:rsidP="007739A7">
      <w:pPr>
        <w:spacing w:before="86"/>
        <w:ind w:left="1021" w:right="1023"/>
        <w:jc w:val="center"/>
        <w:outlineLvl w:val="0"/>
        <w:rPr>
          <w:b/>
          <w:bCs/>
          <w:sz w:val="32"/>
          <w:szCs w:val="32"/>
        </w:rPr>
      </w:pPr>
    </w:p>
    <w:p w14:paraId="652D32B4" w14:textId="77777777" w:rsidR="007739A7" w:rsidRPr="005775A2" w:rsidRDefault="007739A7" w:rsidP="007739A7">
      <w:pPr>
        <w:spacing w:before="86"/>
        <w:ind w:left="1021" w:right="1023"/>
        <w:jc w:val="center"/>
        <w:outlineLvl w:val="0"/>
        <w:rPr>
          <w:bCs/>
          <w:sz w:val="32"/>
          <w:szCs w:val="32"/>
        </w:rPr>
      </w:pPr>
      <w:r w:rsidRPr="005775A2">
        <w:rPr>
          <w:b/>
          <w:bCs/>
          <w:sz w:val="32"/>
          <w:szCs w:val="32"/>
        </w:rPr>
        <w:t>П=ПК+Е≤100</w:t>
      </w:r>
      <w:r w:rsidRPr="005775A2">
        <w:rPr>
          <w:bCs/>
          <w:sz w:val="32"/>
          <w:szCs w:val="32"/>
        </w:rPr>
        <w:t>,</w:t>
      </w:r>
    </w:p>
    <w:p w14:paraId="11FF185B" w14:textId="77777777" w:rsidR="007739A7" w:rsidRPr="005775A2" w:rsidRDefault="007739A7" w:rsidP="007739A7">
      <w:pPr>
        <w:spacing w:before="86"/>
        <w:ind w:left="1021" w:right="1023"/>
        <w:jc w:val="center"/>
        <w:outlineLvl w:val="0"/>
        <w:rPr>
          <w:bCs/>
          <w:sz w:val="32"/>
          <w:szCs w:val="32"/>
        </w:rPr>
      </w:pPr>
    </w:p>
    <w:p w14:paraId="0256234B" w14:textId="77777777" w:rsidR="007739A7" w:rsidRPr="005775A2" w:rsidRDefault="007739A7" w:rsidP="007739A7">
      <w:pPr>
        <w:spacing w:before="6" w:line="368" w:lineRule="exact"/>
        <w:ind w:left="450" w:right="2666"/>
        <w:rPr>
          <w:sz w:val="28"/>
          <w:szCs w:val="28"/>
        </w:rPr>
      </w:pPr>
      <w:r w:rsidRPr="005775A2">
        <w:rPr>
          <w:sz w:val="28"/>
          <w:szCs w:val="28"/>
        </w:rPr>
        <w:t>де</w:t>
      </w:r>
      <w:r w:rsidRPr="005775A2">
        <w:rPr>
          <w:spacing w:val="-1"/>
          <w:sz w:val="28"/>
          <w:szCs w:val="28"/>
        </w:rPr>
        <w:t xml:space="preserve"> </w:t>
      </w:r>
      <w:r w:rsidRPr="005775A2">
        <w:rPr>
          <w:b/>
          <w:sz w:val="32"/>
          <w:szCs w:val="28"/>
        </w:rPr>
        <w:t>ПК</w:t>
      </w:r>
      <w:r w:rsidRPr="005775A2">
        <w:rPr>
          <w:b/>
          <w:spacing w:val="-13"/>
          <w:sz w:val="32"/>
          <w:szCs w:val="28"/>
        </w:rPr>
        <w:t xml:space="preserve"> </w:t>
      </w:r>
      <w:r w:rsidRPr="005775A2">
        <w:rPr>
          <w:sz w:val="28"/>
          <w:szCs w:val="28"/>
        </w:rPr>
        <w:t>–</w:t>
      </w:r>
      <w:r w:rsidRPr="005775A2">
        <w:rPr>
          <w:spacing w:val="-1"/>
          <w:sz w:val="28"/>
          <w:szCs w:val="28"/>
        </w:rPr>
        <w:t xml:space="preserve"> </w:t>
      </w:r>
      <w:r w:rsidRPr="005775A2">
        <w:rPr>
          <w:sz w:val="28"/>
          <w:szCs w:val="28"/>
        </w:rPr>
        <w:t>бали</w:t>
      </w:r>
      <w:r w:rsidRPr="005775A2">
        <w:rPr>
          <w:spacing w:val="-1"/>
          <w:sz w:val="28"/>
          <w:szCs w:val="28"/>
        </w:rPr>
        <w:t xml:space="preserve"> </w:t>
      </w:r>
      <w:r w:rsidRPr="005775A2">
        <w:rPr>
          <w:sz w:val="28"/>
          <w:szCs w:val="28"/>
        </w:rPr>
        <w:t>за поточний</w:t>
      </w:r>
      <w:r w:rsidRPr="005775A2">
        <w:rPr>
          <w:spacing w:val="-1"/>
          <w:sz w:val="28"/>
          <w:szCs w:val="28"/>
        </w:rPr>
        <w:t xml:space="preserve"> </w:t>
      </w:r>
      <w:r w:rsidRPr="005775A2">
        <w:rPr>
          <w:sz w:val="28"/>
          <w:szCs w:val="28"/>
        </w:rPr>
        <w:t>контроль</w:t>
      </w:r>
      <w:r w:rsidRPr="005775A2">
        <w:rPr>
          <w:spacing w:val="-2"/>
          <w:sz w:val="28"/>
          <w:szCs w:val="28"/>
        </w:rPr>
        <w:t xml:space="preserve"> </w:t>
      </w:r>
      <w:r w:rsidRPr="005775A2">
        <w:rPr>
          <w:sz w:val="28"/>
          <w:szCs w:val="28"/>
        </w:rPr>
        <w:t>(40-60</w:t>
      </w:r>
      <w:r w:rsidRPr="005775A2">
        <w:rPr>
          <w:spacing w:val="-3"/>
          <w:sz w:val="28"/>
          <w:szCs w:val="28"/>
        </w:rPr>
        <w:t xml:space="preserve"> </w:t>
      </w:r>
      <w:r w:rsidRPr="005775A2">
        <w:rPr>
          <w:sz w:val="28"/>
          <w:szCs w:val="28"/>
        </w:rPr>
        <w:t>балів),</w:t>
      </w:r>
    </w:p>
    <w:p w14:paraId="3D94AB9E" w14:textId="77777777" w:rsidR="007739A7" w:rsidRPr="005775A2" w:rsidRDefault="007739A7" w:rsidP="007739A7">
      <w:pPr>
        <w:spacing w:line="365" w:lineRule="exact"/>
        <w:ind w:left="410" w:right="2666"/>
        <w:jc w:val="center"/>
        <w:rPr>
          <w:sz w:val="28"/>
          <w:szCs w:val="28"/>
        </w:rPr>
      </w:pPr>
      <w:r w:rsidRPr="005775A2">
        <w:rPr>
          <w:b/>
          <w:sz w:val="32"/>
          <w:szCs w:val="28"/>
        </w:rPr>
        <w:t>Е</w:t>
      </w:r>
      <w:r w:rsidRPr="005775A2">
        <w:rPr>
          <w:b/>
          <w:spacing w:val="-3"/>
          <w:sz w:val="32"/>
          <w:szCs w:val="28"/>
        </w:rPr>
        <w:t xml:space="preserve"> </w:t>
      </w:r>
      <w:r w:rsidRPr="005775A2">
        <w:rPr>
          <w:b/>
          <w:sz w:val="32"/>
          <w:szCs w:val="28"/>
        </w:rPr>
        <w:t>–</w:t>
      </w:r>
      <w:r w:rsidRPr="005775A2">
        <w:rPr>
          <w:sz w:val="28"/>
          <w:szCs w:val="28"/>
        </w:rPr>
        <w:t>бали</w:t>
      </w:r>
      <w:r w:rsidRPr="005775A2">
        <w:rPr>
          <w:spacing w:val="-1"/>
          <w:sz w:val="28"/>
          <w:szCs w:val="28"/>
        </w:rPr>
        <w:t xml:space="preserve"> </w:t>
      </w:r>
      <w:r w:rsidRPr="005775A2">
        <w:rPr>
          <w:sz w:val="28"/>
          <w:szCs w:val="28"/>
        </w:rPr>
        <w:t>за</w:t>
      </w:r>
      <w:r w:rsidRPr="005775A2">
        <w:rPr>
          <w:spacing w:val="-1"/>
          <w:sz w:val="28"/>
          <w:szCs w:val="28"/>
        </w:rPr>
        <w:t xml:space="preserve"> </w:t>
      </w:r>
      <w:r w:rsidRPr="005775A2">
        <w:rPr>
          <w:sz w:val="28"/>
          <w:szCs w:val="28"/>
        </w:rPr>
        <w:t>результатами</w:t>
      </w:r>
      <w:r w:rsidRPr="005775A2">
        <w:rPr>
          <w:spacing w:val="-1"/>
          <w:sz w:val="28"/>
          <w:szCs w:val="28"/>
        </w:rPr>
        <w:t xml:space="preserve"> </w:t>
      </w:r>
      <w:r w:rsidRPr="005775A2">
        <w:rPr>
          <w:sz w:val="28"/>
          <w:szCs w:val="28"/>
        </w:rPr>
        <w:t>складання</w:t>
      </w:r>
      <w:r w:rsidRPr="005775A2">
        <w:rPr>
          <w:spacing w:val="-4"/>
          <w:sz w:val="28"/>
          <w:szCs w:val="28"/>
        </w:rPr>
        <w:t xml:space="preserve"> </w:t>
      </w:r>
      <w:r>
        <w:rPr>
          <w:spacing w:val="-4"/>
          <w:sz w:val="28"/>
          <w:szCs w:val="28"/>
        </w:rPr>
        <w:t>екзамену</w:t>
      </w:r>
      <w:r w:rsidRPr="005775A2">
        <w:rPr>
          <w:sz w:val="28"/>
          <w:szCs w:val="28"/>
        </w:rPr>
        <w:t>.</w:t>
      </w:r>
    </w:p>
    <w:p w14:paraId="0B88AF29" w14:textId="77777777" w:rsidR="007739A7" w:rsidRDefault="007739A7" w:rsidP="007739A7">
      <w:pPr>
        <w:spacing w:line="365" w:lineRule="exact"/>
        <w:ind w:left="410" w:right="2666"/>
        <w:jc w:val="center"/>
        <w:rPr>
          <w:b/>
          <w:sz w:val="28"/>
          <w:szCs w:val="28"/>
          <w:lang w:eastAsia="uk-UA" w:bidi="uk-UA"/>
        </w:rPr>
      </w:pPr>
    </w:p>
    <w:p w14:paraId="15B46B73" w14:textId="77777777" w:rsidR="007739A7" w:rsidRDefault="007739A7" w:rsidP="007739A7">
      <w:pPr>
        <w:spacing w:line="365" w:lineRule="exact"/>
        <w:ind w:left="410" w:right="2666"/>
        <w:jc w:val="center"/>
        <w:rPr>
          <w:b/>
          <w:sz w:val="28"/>
          <w:szCs w:val="28"/>
          <w:lang w:eastAsia="uk-UA" w:bidi="uk-UA"/>
        </w:rPr>
      </w:pPr>
    </w:p>
    <w:p w14:paraId="458ACD0E" w14:textId="77777777" w:rsidR="007739A7" w:rsidRPr="005775A2" w:rsidRDefault="007739A7" w:rsidP="007739A7">
      <w:pPr>
        <w:spacing w:line="365" w:lineRule="exact"/>
        <w:ind w:left="410" w:right="2666"/>
        <w:jc w:val="center"/>
        <w:rPr>
          <w:sz w:val="28"/>
          <w:szCs w:val="28"/>
        </w:rPr>
      </w:pPr>
      <w:r w:rsidRPr="005775A2">
        <w:rPr>
          <w:b/>
          <w:sz w:val="28"/>
          <w:szCs w:val="28"/>
          <w:lang w:eastAsia="uk-UA" w:bidi="uk-UA"/>
        </w:rPr>
        <w:t>КРИТЕРІЇ ОЦІНКИ НА ЗАЛІКУ/ЕКЗАМЕНІ</w:t>
      </w:r>
      <w:r w:rsidRPr="005775A2">
        <w:rPr>
          <w:sz w:val="28"/>
          <w:szCs w:val="28"/>
          <w:lang w:eastAsia="uk-UA" w:bidi="uk-UA"/>
        </w:rPr>
        <w:t>:</w:t>
      </w:r>
    </w:p>
    <w:p w14:paraId="78E9675A" w14:textId="77777777" w:rsidR="007739A7" w:rsidRPr="005775A2" w:rsidRDefault="007739A7" w:rsidP="007739A7">
      <w:pPr>
        <w:ind w:firstLine="709"/>
        <w:jc w:val="both"/>
        <w:rPr>
          <w:sz w:val="28"/>
        </w:rPr>
      </w:pPr>
    </w:p>
    <w:p w14:paraId="2D2EDCA9" w14:textId="77777777" w:rsidR="007739A7" w:rsidRPr="005775A2" w:rsidRDefault="007739A7" w:rsidP="007739A7">
      <w:pPr>
        <w:ind w:firstLine="709"/>
        <w:jc w:val="both"/>
        <w:rPr>
          <w:rFonts w:eastAsia="Calibri"/>
          <w:sz w:val="28"/>
          <w:szCs w:val="28"/>
        </w:rPr>
      </w:pPr>
      <w:r w:rsidRPr="005775A2">
        <w:rPr>
          <w:rFonts w:eastAsia="Calibri"/>
          <w:sz w:val="28"/>
          <w:szCs w:val="28"/>
        </w:rPr>
        <w:t xml:space="preserve">Семестровий </w:t>
      </w:r>
      <w:r>
        <w:rPr>
          <w:rFonts w:eastAsia="Calibri"/>
          <w:sz w:val="28"/>
          <w:szCs w:val="28"/>
        </w:rPr>
        <w:t>екзамен</w:t>
      </w:r>
      <w:r w:rsidRPr="005775A2">
        <w:rPr>
          <w:rFonts w:eastAsia="Calibri"/>
          <w:sz w:val="28"/>
          <w:szCs w:val="28"/>
        </w:rPr>
        <w:t xml:space="preserve"> - це вид підсумкового контролю, при якому засвоєння здобувачем вищої освіти навчального матеріалу з дисципліни оцінюється на підставі результатів як поточного контролю (тестування, поточного опитування, виконання індивідуальних завдань, завдань самостійної роботи та певних видів робіт на семінарських заняттях) протягом семестру так і контролю знань під час. </w:t>
      </w:r>
    </w:p>
    <w:p w14:paraId="79D407B2" w14:textId="77777777" w:rsidR="007739A7" w:rsidRPr="005775A2" w:rsidRDefault="007739A7" w:rsidP="007739A7">
      <w:pPr>
        <w:ind w:firstLine="709"/>
        <w:jc w:val="both"/>
        <w:rPr>
          <w:sz w:val="28"/>
          <w:szCs w:val="28"/>
          <w:lang w:eastAsia="uk-UA" w:bidi="uk-UA"/>
        </w:rPr>
      </w:pPr>
      <w:r w:rsidRPr="005775A2">
        <w:rPr>
          <w:b/>
          <w:i/>
          <w:sz w:val="28"/>
          <w:szCs w:val="28"/>
          <w:lang w:eastAsia="uk-UA" w:bidi="uk-UA"/>
        </w:rPr>
        <w:t>Очна форма навчання</w:t>
      </w:r>
      <w:r w:rsidRPr="005775A2">
        <w:rPr>
          <w:sz w:val="28"/>
          <w:szCs w:val="28"/>
          <w:lang w:eastAsia="uk-UA" w:bidi="uk-UA"/>
        </w:rPr>
        <w:t xml:space="preserve"> передбачає складання </w:t>
      </w:r>
      <w:r>
        <w:rPr>
          <w:sz w:val="28"/>
          <w:szCs w:val="28"/>
          <w:lang w:eastAsia="uk-UA" w:bidi="uk-UA"/>
        </w:rPr>
        <w:t>екзамену</w:t>
      </w:r>
      <w:r w:rsidRPr="005775A2">
        <w:rPr>
          <w:sz w:val="28"/>
          <w:szCs w:val="28"/>
          <w:lang w:eastAsia="uk-UA" w:bidi="uk-UA"/>
        </w:rPr>
        <w:t xml:space="preserve"> у письмовій формі </w:t>
      </w:r>
      <w:r w:rsidRPr="005775A2">
        <w:rPr>
          <w:rFonts w:eastAsia="Calibri"/>
          <w:sz w:val="28"/>
          <w:szCs w:val="28"/>
        </w:rPr>
        <w:t xml:space="preserve">за білетами, затвердженими на засіданні кафедри не пізніше, як за місяць до дня проведення </w:t>
      </w:r>
      <w:r>
        <w:rPr>
          <w:rFonts w:eastAsia="Calibri"/>
          <w:sz w:val="28"/>
          <w:szCs w:val="28"/>
        </w:rPr>
        <w:t>екзамену</w:t>
      </w:r>
    </w:p>
    <w:p w14:paraId="563842BB" w14:textId="77777777" w:rsidR="007739A7" w:rsidRPr="005775A2" w:rsidRDefault="007739A7" w:rsidP="007739A7">
      <w:pPr>
        <w:ind w:firstLine="709"/>
        <w:jc w:val="both"/>
        <w:rPr>
          <w:sz w:val="28"/>
          <w:szCs w:val="28"/>
          <w:lang w:eastAsia="uk-UA" w:bidi="uk-UA"/>
        </w:rPr>
      </w:pPr>
      <w:r w:rsidRPr="005775A2">
        <w:rPr>
          <w:sz w:val="28"/>
          <w:szCs w:val="28"/>
          <w:lang w:eastAsia="uk-UA" w:bidi="uk-UA"/>
        </w:rPr>
        <w:t xml:space="preserve">1. </w:t>
      </w:r>
      <w:r w:rsidRPr="005775A2">
        <w:rPr>
          <w:b/>
          <w:sz w:val="28"/>
          <w:szCs w:val="28"/>
          <w:lang w:eastAsia="uk-UA" w:bidi="uk-UA"/>
        </w:rPr>
        <w:t xml:space="preserve">Два питання </w:t>
      </w:r>
      <w:r w:rsidRPr="005775A2">
        <w:rPr>
          <w:sz w:val="28"/>
          <w:szCs w:val="28"/>
          <w:lang w:eastAsia="uk-UA" w:bidi="uk-UA"/>
        </w:rPr>
        <w:t>потребують змістовної відповіді, кожна з них розкриває сутність того чи іншого поняття або теоретичного положення (оцінюється від 0 до 15 балів за кожне питання).</w:t>
      </w:r>
    </w:p>
    <w:p w14:paraId="4764DE91" w14:textId="77777777" w:rsidR="007739A7" w:rsidRPr="005775A2" w:rsidRDefault="007739A7" w:rsidP="007739A7">
      <w:pPr>
        <w:ind w:firstLine="709"/>
        <w:jc w:val="both"/>
        <w:rPr>
          <w:sz w:val="28"/>
          <w:szCs w:val="28"/>
          <w:lang w:eastAsia="uk-UA" w:bidi="uk-UA"/>
        </w:rPr>
      </w:pPr>
      <w:r w:rsidRPr="005775A2">
        <w:rPr>
          <w:b/>
          <w:sz w:val="28"/>
          <w:szCs w:val="28"/>
          <w:lang w:eastAsia="uk-UA" w:bidi="uk-UA"/>
        </w:rPr>
        <w:t xml:space="preserve">15-12 балів </w:t>
      </w:r>
      <w:r w:rsidRPr="005775A2">
        <w:rPr>
          <w:sz w:val="28"/>
          <w:szCs w:val="28"/>
          <w:lang w:eastAsia="uk-UA" w:bidi="uk-UA"/>
        </w:rPr>
        <w:t>отримують студенти, які повністю розкрили сутність поняття, дали його чітке визначення або проаналізували і зробили висновок з конкретного теоретичного положення.</w:t>
      </w:r>
    </w:p>
    <w:p w14:paraId="03BB4A54" w14:textId="77777777" w:rsidR="007739A7" w:rsidRPr="005775A2" w:rsidRDefault="007739A7" w:rsidP="007739A7">
      <w:pPr>
        <w:ind w:firstLine="709"/>
        <w:jc w:val="both"/>
        <w:rPr>
          <w:sz w:val="28"/>
          <w:szCs w:val="28"/>
          <w:lang w:eastAsia="uk-UA" w:bidi="uk-UA"/>
        </w:rPr>
      </w:pPr>
      <w:r w:rsidRPr="005775A2">
        <w:rPr>
          <w:b/>
          <w:sz w:val="28"/>
          <w:szCs w:val="28"/>
          <w:lang w:eastAsia="uk-UA" w:bidi="uk-UA"/>
        </w:rPr>
        <w:t xml:space="preserve">11-9 балів </w:t>
      </w:r>
      <w:r w:rsidRPr="005775A2">
        <w:rPr>
          <w:sz w:val="28"/>
          <w:szCs w:val="28"/>
          <w:lang w:eastAsia="uk-UA" w:bidi="uk-UA"/>
        </w:rPr>
        <w:t>отримують студенти, які правильно, але не повністю дали визначення поняття або поверхово проаналізували і зробили висновок з теоретичного</w:t>
      </w:r>
      <w:r w:rsidRPr="005775A2">
        <w:rPr>
          <w:spacing w:val="-6"/>
          <w:sz w:val="28"/>
          <w:szCs w:val="28"/>
          <w:lang w:eastAsia="uk-UA" w:bidi="uk-UA"/>
        </w:rPr>
        <w:t xml:space="preserve"> </w:t>
      </w:r>
      <w:r w:rsidRPr="005775A2">
        <w:rPr>
          <w:sz w:val="28"/>
          <w:szCs w:val="28"/>
          <w:lang w:eastAsia="uk-UA" w:bidi="uk-UA"/>
        </w:rPr>
        <w:t>положення.</w:t>
      </w:r>
    </w:p>
    <w:p w14:paraId="431F3056" w14:textId="77777777" w:rsidR="007739A7" w:rsidRPr="005775A2" w:rsidRDefault="007739A7" w:rsidP="007739A7">
      <w:pPr>
        <w:ind w:firstLine="709"/>
        <w:jc w:val="both"/>
        <w:rPr>
          <w:sz w:val="28"/>
          <w:szCs w:val="28"/>
          <w:lang w:eastAsia="uk-UA" w:bidi="uk-UA"/>
        </w:rPr>
      </w:pPr>
      <w:r w:rsidRPr="005775A2">
        <w:rPr>
          <w:b/>
          <w:sz w:val="28"/>
          <w:szCs w:val="28"/>
          <w:lang w:eastAsia="uk-UA" w:bidi="uk-UA"/>
        </w:rPr>
        <w:t xml:space="preserve">8-4 балів </w:t>
      </w:r>
      <w:r w:rsidRPr="005775A2">
        <w:rPr>
          <w:sz w:val="28"/>
          <w:szCs w:val="28"/>
          <w:lang w:eastAsia="uk-UA" w:bidi="uk-UA"/>
        </w:rPr>
        <w:t>отримують студенти, які правильно, але лише частково визначили те чи інше поняття або частково проаналізували і зробили висновок з теоретичного положення.</w:t>
      </w:r>
    </w:p>
    <w:p w14:paraId="1E8E3972" w14:textId="77777777" w:rsidR="007739A7" w:rsidRPr="005775A2" w:rsidRDefault="007739A7" w:rsidP="007739A7">
      <w:pPr>
        <w:ind w:firstLine="709"/>
        <w:jc w:val="both"/>
        <w:rPr>
          <w:sz w:val="28"/>
          <w:szCs w:val="28"/>
          <w:lang w:eastAsia="uk-UA" w:bidi="uk-UA"/>
        </w:rPr>
      </w:pPr>
      <w:r w:rsidRPr="005775A2">
        <w:rPr>
          <w:b/>
          <w:sz w:val="28"/>
          <w:szCs w:val="28"/>
          <w:lang w:eastAsia="uk-UA" w:bidi="uk-UA"/>
        </w:rPr>
        <w:t xml:space="preserve">3-0 балів </w:t>
      </w:r>
      <w:r w:rsidRPr="005775A2">
        <w:rPr>
          <w:sz w:val="28"/>
          <w:szCs w:val="28"/>
          <w:lang w:eastAsia="uk-UA" w:bidi="uk-UA"/>
        </w:rPr>
        <w:t>отримують студенти, які частково і поверхово визначили те чи інше поняття або сформулювали висновок з теоретичного положення, допустивши неточності та помилки.</w:t>
      </w:r>
    </w:p>
    <w:p w14:paraId="513E9AF6" w14:textId="77777777" w:rsidR="007739A7" w:rsidRPr="005775A2" w:rsidRDefault="007739A7" w:rsidP="007739A7">
      <w:pPr>
        <w:ind w:firstLine="709"/>
        <w:jc w:val="both"/>
        <w:rPr>
          <w:sz w:val="28"/>
          <w:szCs w:val="28"/>
          <w:lang w:eastAsia="uk-UA" w:bidi="uk-UA"/>
        </w:rPr>
      </w:pPr>
      <w:r w:rsidRPr="005775A2">
        <w:rPr>
          <w:sz w:val="28"/>
          <w:szCs w:val="28"/>
          <w:lang w:eastAsia="uk-UA" w:bidi="uk-UA"/>
        </w:rPr>
        <w:t xml:space="preserve">2. Правильна відповідь на </w:t>
      </w:r>
      <w:r w:rsidRPr="005775A2">
        <w:rPr>
          <w:b/>
          <w:sz w:val="28"/>
          <w:szCs w:val="28"/>
          <w:lang w:eastAsia="uk-UA" w:bidi="uk-UA"/>
        </w:rPr>
        <w:t xml:space="preserve">практичне завдання </w:t>
      </w:r>
      <w:r w:rsidRPr="005775A2">
        <w:rPr>
          <w:sz w:val="28"/>
          <w:szCs w:val="28"/>
          <w:lang w:eastAsia="uk-UA" w:bidi="uk-UA"/>
        </w:rPr>
        <w:t>оцінюється в 10</w:t>
      </w:r>
      <w:r w:rsidRPr="005775A2">
        <w:rPr>
          <w:b/>
          <w:sz w:val="28"/>
          <w:szCs w:val="28"/>
          <w:lang w:eastAsia="uk-UA" w:bidi="uk-UA"/>
        </w:rPr>
        <w:t xml:space="preserve"> балів.</w:t>
      </w:r>
    </w:p>
    <w:p w14:paraId="69CBB352" w14:textId="77777777" w:rsidR="007739A7" w:rsidRPr="005775A2" w:rsidRDefault="007739A7" w:rsidP="007739A7">
      <w:pPr>
        <w:ind w:firstLine="709"/>
        <w:jc w:val="both"/>
        <w:rPr>
          <w:sz w:val="28"/>
          <w:szCs w:val="28"/>
          <w:lang w:eastAsia="uk-UA" w:bidi="uk-UA"/>
        </w:rPr>
      </w:pPr>
    </w:p>
    <w:p w14:paraId="46AB3677" w14:textId="77777777" w:rsidR="007739A7" w:rsidRPr="005775A2" w:rsidRDefault="007739A7" w:rsidP="007739A7">
      <w:pPr>
        <w:tabs>
          <w:tab w:val="left" w:pos="1731"/>
        </w:tabs>
        <w:ind w:firstLine="567"/>
        <w:jc w:val="both"/>
        <w:rPr>
          <w:sz w:val="28"/>
          <w:szCs w:val="28"/>
          <w:lang w:eastAsia="uk-UA" w:bidi="uk-UA"/>
        </w:rPr>
      </w:pPr>
      <w:r w:rsidRPr="005775A2">
        <w:rPr>
          <w:b/>
          <w:i/>
          <w:sz w:val="28"/>
          <w:szCs w:val="28"/>
          <w:lang w:eastAsia="uk-UA" w:bidi="uk-UA"/>
        </w:rPr>
        <w:t>Дистанційна форма</w:t>
      </w:r>
      <w:r w:rsidRPr="005775A2">
        <w:rPr>
          <w:sz w:val="28"/>
          <w:szCs w:val="28"/>
          <w:lang w:eastAsia="uk-UA" w:bidi="uk-UA"/>
        </w:rPr>
        <w:t xml:space="preserve"> навчання та складання </w:t>
      </w:r>
      <w:r>
        <w:rPr>
          <w:sz w:val="28"/>
          <w:szCs w:val="28"/>
          <w:lang w:eastAsia="uk-UA" w:bidi="uk-UA"/>
        </w:rPr>
        <w:t>екзамену</w:t>
      </w:r>
      <w:r w:rsidRPr="005775A2">
        <w:rPr>
          <w:sz w:val="28"/>
          <w:szCs w:val="28"/>
          <w:lang w:eastAsia="uk-UA" w:bidi="uk-UA"/>
        </w:rPr>
        <w:t xml:space="preserve"> за дисципліною передбачає застосовування методів контролю знань шляхом комп’ютерного тестування. </w:t>
      </w:r>
    </w:p>
    <w:p w14:paraId="31555FBA" w14:textId="77777777" w:rsidR="007739A7" w:rsidRPr="005775A2" w:rsidRDefault="007739A7" w:rsidP="007739A7">
      <w:pPr>
        <w:tabs>
          <w:tab w:val="left" w:pos="1731"/>
        </w:tabs>
        <w:ind w:firstLine="567"/>
        <w:jc w:val="both"/>
        <w:rPr>
          <w:sz w:val="28"/>
          <w:szCs w:val="28"/>
          <w:lang w:eastAsia="uk-UA" w:bidi="uk-UA"/>
        </w:rPr>
      </w:pPr>
      <w:r w:rsidRPr="005775A2">
        <w:rPr>
          <w:sz w:val="28"/>
          <w:szCs w:val="28"/>
          <w:lang w:eastAsia="uk-UA" w:bidi="uk-UA"/>
        </w:rPr>
        <w:lastRenderedPageBreak/>
        <w:t xml:space="preserve">Тестовий контроль - це універсальна форма контролю знань. Перевагу тестового контролю складає те, що він є науково обґрунтованим методом емпіричного дослідження. На відміну від звичайних задач, тестові завдання мають чітку однозначну відповідь і оцінюються стандартно на основі еталону. У найпростішому випадку оцінкою студента є сума балів за правильно виконані завдання. </w:t>
      </w:r>
    </w:p>
    <w:p w14:paraId="33463D03" w14:textId="77777777" w:rsidR="007739A7" w:rsidRPr="005775A2" w:rsidRDefault="007739A7" w:rsidP="007739A7">
      <w:pPr>
        <w:ind w:firstLine="709"/>
        <w:jc w:val="both"/>
        <w:rPr>
          <w:sz w:val="28"/>
          <w:szCs w:val="28"/>
          <w:lang w:eastAsia="uk-UA" w:bidi="uk-UA"/>
        </w:rPr>
      </w:pPr>
      <w:r w:rsidRPr="005775A2">
        <w:rPr>
          <w:sz w:val="28"/>
          <w:szCs w:val="28"/>
          <w:lang w:eastAsia="uk-UA" w:bidi="uk-UA"/>
        </w:rPr>
        <w:t xml:space="preserve">Сума балів, накопичених здобувачем вищої освіти за виконання всіх видів поточних навчальних завдань (робіт) на семінарських заняттях та на підсумковому контролі, свідчить про </w:t>
      </w:r>
      <w:r w:rsidRPr="005775A2">
        <w:rPr>
          <w:b/>
          <w:sz w:val="28"/>
          <w:szCs w:val="28"/>
          <w:lang w:eastAsia="uk-UA" w:bidi="uk-UA"/>
        </w:rPr>
        <w:t xml:space="preserve">ступінь оволодіння ним програми навчальної дисципліни </w:t>
      </w:r>
      <w:r w:rsidRPr="005775A2">
        <w:rPr>
          <w:sz w:val="28"/>
          <w:szCs w:val="28"/>
          <w:lang w:eastAsia="uk-UA" w:bidi="uk-UA"/>
        </w:rPr>
        <w:t>на конкретному етапі її вивчення. Протягом семестру студенти можуть набрати від 0 до 100 балів, що переводяться у національну шкалу оцінювання і відповідно у шкалу ЄКТС.</w:t>
      </w:r>
    </w:p>
    <w:p w14:paraId="289F58C9" w14:textId="77777777" w:rsidR="007739A7" w:rsidRDefault="007739A7" w:rsidP="007739A7">
      <w:pPr>
        <w:widowControl/>
        <w:autoSpaceDE/>
        <w:autoSpaceDN/>
        <w:ind w:firstLine="709"/>
        <w:jc w:val="both"/>
        <w:rPr>
          <w:rFonts w:eastAsia="Calibri"/>
          <w:sz w:val="28"/>
          <w:szCs w:val="28"/>
        </w:rPr>
      </w:pPr>
      <w:r w:rsidRPr="005775A2">
        <w:rPr>
          <w:sz w:val="28"/>
          <w:szCs w:val="28"/>
          <w:lang w:eastAsia="uk-UA" w:bidi="uk-UA"/>
        </w:rPr>
        <w:t xml:space="preserve">Кількість балів відповідає певному рівню засвоєння дисципліни, </w:t>
      </w:r>
      <w:proofErr w:type="spellStart"/>
      <w:r w:rsidRPr="005775A2">
        <w:rPr>
          <w:sz w:val="28"/>
          <w:szCs w:val="28"/>
          <w:lang w:eastAsia="uk-UA" w:bidi="uk-UA"/>
        </w:rPr>
        <w:t>див.табл</w:t>
      </w:r>
      <w:proofErr w:type="spellEnd"/>
      <w:r w:rsidRPr="005775A2">
        <w:rPr>
          <w:sz w:val="28"/>
          <w:szCs w:val="28"/>
          <w:lang w:eastAsia="uk-UA" w:bidi="uk-UA"/>
        </w:rPr>
        <w:t xml:space="preserve"> 1.6.</w:t>
      </w:r>
      <w:r w:rsidRPr="005775A2">
        <w:rPr>
          <w:rFonts w:eastAsia="Calibri"/>
          <w:sz w:val="28"/>
          <w:szCs w:val="28"/>
        </w:rPr>
        <w:t xml:space="preserve"> </w:t>
      </w:r>
    </w:p>
    <w:p w14:paraId="041DCF72" w14:textId="77777777" w:rsidR="007739A7" w:rsidRPr="005775A2" w:rsidRDefault="007739A7" w:rsidP="007739A7">
      <w:pPr>
        <w:widowControl/>
        <w:autoSpaceDE/>
        <w:autoSpaceDN/>
        <w:ind w:firstLine="709"/>
        <w:jc w:val="both"/>
        <w:rPr>
          <w:rFonts w:eastAsia="Calibri"/>
          <w:sz w:val="28"/>
          <w:szCs w:val="28"/>
        </w:rPr>
      </w:pPr>
      <w:r w:rsidRPr="005775A2">
        <w:rPr>
          <w:rFonts w:eastAsia="Calibri"/>
          <w:sz w:val="28"/>
          <w:szCs w:val="28"/>
        </w:rPr>
        <w:t xml:space="preserve">Академічна заборгованість виникає у разі, коли за результатами </w:t>
      </w:r>
      <w:proofErr w:type="spellStart"/>
      <w:r w:rsidRPr="005775A2">
        <w:rPr>
          <w:rFonts w:eastAsia="Calibri"/>
          <w:sz w:val="28"/>
          <w:szCs w:val="28"/>
        </w:rPr>
        <w:t>заліково</w:t>
      </w:r>
      <w:proofErr w:type="spellEnd"/>
      <w:r w:rsidRPr="005775A2">
        <w:rPr>
          <w:rFonts w:eastAsia="Calibri"/>
          <w:sz w:val="28"/>
          <w:szCs w:val="28"/>
        </w:rPr>
        <w:t xml:space="preserve">-екзаменаційної сесії з будь-якого навчального предмета (дисципліни) Здобувач отримав менше, ніж 60 балів. </w:t>
      </w:r>
    </w:p>
    <w:p w14:paraId="06ABF347" w14:textId="77777777" w:rsidR="007739A7" w:rsidRPr="005775A2" w:rsidRDefault="007739A7" w:rsidP="007739A7">
      <w:pPr>
        <w:widowControl/>
        <w:autoSpaceDE/>
        <w:autoSpaceDN/>
        <w:ind w:firstLine="709"/>
        <w:jc w:val="both"/>
        <w:rPr>
          <w:rFonts w:eastAsia="Calibri"/>
          <w:sz w:val="28"/>
          <w:szCs w:val="28"/>
        </w:rPr>
      </w:pPr>
      <w:r w:rsidRPr="005775A2">
        <w:rPr>
          <w:rFonts w:eastAsia="Calibri"/>
          <w:sz w:val="28"/>
          <w:szCs w:val="28"/>
        </w:rPr>
        <w:t xml:space="preserve">Здобувач, який має академічну заборгованість, повинен її ліквідувати в термін, визначений наказом Університету, як правило, протягом місяця після завершення </w:t>
      </w:r>
      <w:proofErr w:type="spellStart"/>
      <w:r w:rsidRPr="005775A2">
        <w:rPr>
          <w:rFonts w:eastAsia="Calibri"/>
          <w:sz w:val="28"/>
          <w:szCs w:val="28"/>
        </w:rPr>
        <w:t>заліково</w:t>
      </w:r>
      <w:proofErr w:type="spellEnd"/>
      <w:r w:rsidRPr="005775A2">
        <w:rPr>
          <w:rFonts w:eastAsia="Calibri"/>
          <w:sz w:val="28"/>
          <w:szCs w:val="28"/>
        </w:rPr>
        <w:t xml:space="preserve">-екзаменаційної сесії. </w:t>
      </w:r>
    </w:p>
    <w:p w14:paraId="0DA09A60" w14:textId="77777777" w:rsidR="007739A7" w:rsidRPr="005775A2" w:rsidRDefault="007739A7" w:rsidP="007739A7">
      <w:pPr>
        <w:widowControl/>
        <w:autoSpaceDE/>
        <w:autoSpaceDN/>
        <w:ind w:firstLine="709"/>
        <w:jc w:val="both"/>
        <w:rPr>
          <w:rFonts w:eastAsia="Calibri"/>
          <w:sz w:val="28"/>
          <w:szCs w:val="28"/>
        </w:rPr>
      </w:pPr>
      <w:r w:rsidRPr="005775A2">
        <w:rPr>
          <w:rFonts w:eastAsia="Calibri"/>
          <w:sz w:val="28"/>
          <w:szCs w:val="28"/>
        </w:rPr>
        <w:t xml:space="preserve">Перескладання </w:t>
      </w:r>
      <w:r>
        <w:rPr>
          <w:rFonts w:eastAsia="Calibri"/>
          <w:sz w:val="28"/>
          <w:szCs w:val="28"/>
        </w:rPr>
        <w:t>екзамену</w:t>
      </w:r>
      <w:r w:rsidRPr="005775A2">
        <w:rPr>
          <w:rFonts w:eastAsia="Calibri"/>
          <w:sz w:val="28"/>
          <w:szCs w:val="28"/>
        </w:rPr>
        <w:t xml:space="preserve"> проводиться відповідно до графіка прийому заборгованостей, який розробляється та затверджується кафедрою.</w:t>
      </w:r>
    </w:p>
    <w:p w14:paraId="654F1576" w14:textId="77777777" w:rsidR="007739A7" w:rsidRPr="005775A2" w:rsidRDefault="007739A7" w:rsidP="007739A7">
      <w:pPr>
        <w:widowControl/>
        <w:autoSpaceDE/>
        <w:autoSpaceDN/>
        <w:ind w:firstLine="709"/>
        <w:jc w:val="both"/>
        <w:rPr>
          <w:rFonts w:eastAsia="Calibri"/>
          <w:sz w:val="28"/>
          <w:szCs w:val="28"/>
        </w:rPr>
      </w:pPr>
      <w:r w:rsidRPr="005775A2">
        <w:rPr>
          <w:rFonts w:eastAsia="Calibri"/>
          <w:sz w:val="28"/>
          <w:szCs w:val="28"/>
        </w:rPr>
        <w:t xml:space="preserve">Перескладання </w:t>
      </w:r>
      <w:r>
        <w:rPr>
          <w:rFonts w:eastAsia="Calibri"/>
          <w:sz w:val="28"/>
          <w:szCs w:val="28"/>
        </w:rPr>
        <w:t>екзамену</w:t>
      </w:r>
      <w:r w:rsidRPr="005775A2">
        <w:rPr>
          <w:rFonts w:eastAsia="Calibri"/>
          <w:sz w:val="28"/>
          <w:szCs w:val="28"/>
        </w:rPr>
        <w:t xml:space="preserve"> з метою підвищення позитивної оцінки не дозволяється, за виключенням випадків форс мажорних обставин документально підтверджених причин, з дозволу завідувача кафедри та деканату. </w:t>
      </w:r>
    </w:p>
    <w:p w14:paraId="25F73FBD" w14:textId="77777777" w:rsidR="007739A7" w:rsidRPr="005775A2" w:rsidRDefault="007739A7" w:rsidP="007739A7">
      <w:pPr>
        <w:widowControl/>
        <w:autoSpaceDE/>
        <w:autoSpaceDN/>
        <w:ind w:firstLine="709"/>
        <w:jc w:val="both"/>
        <w:rPr>
          <w:rFonts w:eastAsia="Calibri"/>
          <w:sz w:val="28"/>
          <w:szCs w:val="28"/>
        </w:rPr>
      </w:pPr>
      <w:r w:rsidRPr="005775A2">
        <w:rPr>
          <w:rFonts w:eastAsia="Calibri"/>
          <w:sz w:val="28"/>
          <w:szCs w:val="28"/>
        </w:rPr>
        <w:t xml:space="preserve">У разі отримання незадовільної підсумкової оцінки Здобувачеві надаються дві додаткові спроби для повторного складання: перша - НПП, який проводив підсумковий контроль, друга - комісії з числа найбільш досвідчених НПП кафедри з обов’язковою участю керівника кафедри. Результати кожного повторного складання заносяться до окремих додаткових відомостей. </w:t>
      </w:r>
    </w:p>
    <w:p w14:paraId="1954F068" w14:textId="77777777" w:rsidR="007739A7" w:rsidRPr="005775A2" w:rsidRDefault="007739A7" w:rsidP="007739A7">
      <w:pPr>
        <w:widowControl/>
        <w:autoSpaceDE/>
        <w:autoSpaceDN/>
        <w:ind w:firstLine="709"/>
        <w:jc w:val="both"/>
        <w:rPr>
          <w:rFonts w:eastAsia="Calibri"/>
          <w:sz w:val="28"/>
          <w:szCs w:val="28"/>
        </w:rPr>
      </w:pPr>
      <w:r w:rsidRPr="005775A2">
        <w:rPr>
          <w:rFonts w:eastAsia="Calibri"/>
          <w:sz w:val="28"/>
          <w:szCs w:val="28"/>
        </w:rPr>
        <w:t>Рішення комісії є остаточним. У разі підтвердження негативної оцінки або неявки Здобувача на засідання комісії без поважних і документально підтверджених причин комісія виставляє остаточні оцінки (менше ніж 60 балів), що означає академічну заборгованість. Комісія сповіщає про це керівника інституту (директора) для підготовки наказу Університету про відрахування Здобувача.</w:t>
      </w:r>
    </w:p>
    <w:p w14:paraId="6A9788D7" w14:textId="77777777" w:rsidR="007739A7" w:rsidRPr="005775A2" w:rsidRDefault="007739A7" w:rsidP="007739A7">
      <w:pPr>
        <w:widowControl/>
        <w:autoSpaceDE/>
        <w:autoSpaceDN/>
        <w:ind w:firstLine="709"/>
        <w:jc w:val="both"/>
        <w:rPr>
          <w:rFonts w:eastAsia="Calibri"/>
          <w:sz w:val="28"/>
          <w:szCs w:val="28"/>
        </w:rPr>
      </w:pPr>
      <w:r w:rsidRPr="005775A2">
        <w:rPr>
          <w:rFonts w:eastAsia="Calibri"/>
          <w:sz w:val="28"/>
          <w:szCs w:val="28"/>
        </w:rPr>
        <w:t xml:space="preserve">На осіб, які за результатами складання </w:t>
      </w:r>
      <w:r>
        <w:rPr>
          <w:rFonts w:eastAsia="Calibri"/>
          <w:sz w:val="28"/>
          <w:szCs w:val="28"/>
        </w:rPr>
        <w:t>екзамену</w:t>
      </w:r>
      <w:r w:rsidRPr="005775A2">
        <w:rPr>
          <w:rFonts w:eastAsia="Calibri"/>
          <w:sz w:val="28"/>
          <w:szCs w:val="28"/>
        </w:rPr>
        <w:t xml:space="preserve"> підлягають відрахуванню, факультет/інститут готує подання та проект наказу про відрахування.</w:t>
      </w:r>
    </w:p>
    <w:p w14:paraId="52698FBF" w14:textId="77777777" w:rsidR="007739A7" w:rsidRPr="005775A2" w:rsidRDefault="007739A7" w:rsidP="007739A7">
      <w:pPr>
        <w:ind w:firstLine="709"/>
        <w:jc w:val="both"/>
        <w:rPr>
          <w:sz w:val="28"/>
          <w:szCs w:val="28"/>
          <w:lang w:eastAsia="uk-UA" w:bidi="uk-UA"/>
        </w:rPr>
      </w:pPr>
      <w:r w:rsidRPr="005775A2">
        <w:rPr>
          <w:sz w:val="28"/>
          <w:szCs w:val="28"/>
          <w:lang w:eastAsia="uk-UA" w:bidi="uk-UA"/>
        </w:rPr>
        <w:br w:type="page"/>
      </w:r>
    </w:p>
    <w:p w14:paraId="36BC84F4" w14:textId="77777777" w:rsidR="007739A7" w:rsidRPr="005775A2" w:rsidRDefault="007739A7" w:rsidP="007739A7">
      <w:pPr>
        <w:ind w:firstLine="709"/>
        <w:jc w:val="both"/>
        <w:rPr>
          <w:sz w:val="28"/>
          <w:szCs w:val="28"/>
          <w:lang w:eastAsia="uk-UA" w:bidi="uk-UA"/>
        </w:rPr>
      </w:pPr>
      <w:r w:rsidRPr="005775A2">
        <w:rPr>
          <w:sz w:val="28"/>
          <w:szCs w:val="28"/>
          <w:lang w:eastAsia="uk-UA" w:bidi="uk-UA"/>
        </w:rPr>
        <w:lastRenderedPageBreak/>
        <w:t>Таблиця 1.6 - Шкала оцінювання: національна та ECTS</w:t>
      </w: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2"/>
        <w:gridCol w:w="774"/>
        <w:gridCol w:w="1101"/>
        <w:gridCol w:w="828"/>
        <w:gridCol w:w="5321"/>
      </w:tblGrid>
      <w:tr w:rsidR="007739A7" w:rsidRPr="005775A2" w14:paraId="2FED0470" w14:textId="77777777" w:rsidTr="00677CF4">
        <w:trPr>
          <w:trHeight w:val="706"/>
        </w:trPr>
        <w:tc>
          <w:tcPr>
            <w:tcW w:w="1072" w:type="dxa"/>
            <w:vMerge w:val="restart"/>
            <w:shd w:val="clear" w:color="auto" w:fill="auto"/>
          </w:tcPr>
          <w:p w14:paraId="79455410" w14:textId="77777777" w:rsidR="007739A7" w:rsidRPr="005775A2" w:rsidRDefault="007739A7" w:rsidP="00677CF4">
            <w:pPr>
              <w:rPr>
                <w:sz w:val="20"/>
                <w:szCs w:val="20"/>
              </w:rPr>
            </w:pPr>
          </w:p>
          <w:p w14:paraId="73B6D854" w14:textId="77777777" w:rsidR="007739A7" w:rsidRPr="005775A2" w:rsidRDefault="007739A7" w:rsidP="00677CF4">
            <w:pPr>
              <w:rPr>
                <w:sz w:val="20"/>
                <w:szCs w:val="20"/>
              </w:rPr>
            </w:pPr>
          </w:p>
          <w:p w14:paraId="48960BB8" w14:textId="77777777" w:rsidR="007739A7" w:rsidRPr="005775A2" w:rsidRDefault="007739A7" w:rsidP="00677CF4">
            <w:pPr>
              <w:spacing w:before="200"/>
              <w:ind w:left="165" w:right="146" w:firstLine="7"/>
              <w:rPr>
                <w:b/>
                <w:sz w:val="20"/>
                <w:szCs w:val="20"/>
              </w:rPr>
            </w:pPr>
            <w:r w:rsidRPr="005775A2">
              <w:rPr>
                <w:b/>
                <w:sz w:val="20"/>
                <w:szCs w:val="20"/>
              </w:rPr>
              <w:t>Оцінка</w:t>
            </w:r>
            <w:r w:rsidRPr="005775A2">
              <w:rPr>
                <w:b/>
                <w:spacing w:val="-55"/>
                <w:sz w:val="20"/>
                <w:szCs w:val="20"/>
              </w:rPr>
              <w:t xml:space="preserve"> </w:t>
            </w:r>
            <w:r w:rsidRPr="005775A2">
              <w:rPr>
                <w:b/>
                <w:sz w:val="20"/>
                <w:szCs w:val="20"/>
              </w:rPr>
              <w:t>в</w:t>
            </w:r>
            <w:r w:rsidRPr="005775A2">
              <w:rPr>
                <w:b/>
                <w:spacing w:val="-14"/>
                <w:sz w:val="20"/>
                <w:szCs w:val="20"/>
              </w:rPr>
              <w:t xml:space="preserve"> </w:t>
            </w:r>
            <w:r w:rsidRPr="005775A2">
              <w:rPr>
                <w:b/>
                <w:sz w:val="20"/>
                <w:szCs w:val="20"/>
              </w:rPr>
              <w:t>балах</w:t>
            </w:r>
          </w:p>
        </w:tc>
        <w:tc>
          <w:tcPr>
            <w:tcW w:w="1875" w:type="dxa"/>
            <w:gridSpan w:val="2"/>
            <w:shd w:val="clear" w:color="auto" w:fill="auto"/>
          </w:tcPr>
          <w:p w14:paraId="3F4C7FC4" w14:textId="77777777" w:rsidR="007739A7" w:rsidRPr="005775A2" w:rsidRDefault="007739A7" w:rsidP="00677CF4">
            <w:pPr>
              <w:spacing w:line="264" w:lineRule="exact"/>
              <w:ind w:left="222" w:right="214" w:firstLine="1"/>
              <w:jc w:val="center"/>
              <w:rPr>
                <w:b/>
                <w:sz w:val="20"/>
                <w:szCs w:val="20"/>
              </w:rPr>
            </w:pPr>
            <w:r w:rsidRPr="005775A2">
              <w:rPr>
                <w:b/>
                <w:sz w:val="20"/>
                <w:szCs w:val="20"/>
              </w:rPr>
              <w:t>Оцінка за</w:t>
            </w:r>
            <w:r w:rsidRPr="005775A2">
              <w:rPr>
                <w:b/>
                <w:spacing w:val="1"/>
                <w:sz w:val="20"/>
                <w:szCs w:val="20"/>
              </w:rPr>
              <w:t xml:space="preserve"> </w:t>
            </w:r>
            <w:r w:rsidRPr="005775A2">
              <w:rPr>
                <w:b/>
                <w:sz w:val="20"/>
                <w:szCs w:val="20"/>
              </w:rPr>
              <w:t>національною</w:t>
            </w:r>
            <w:r w:rsidRPr="005775A2">
              <w:rPr>
                <w:b/>
                <w:spacing w:val="-55"/>
                <w:sz w:val="20"/>
                <w:szCs w:val="20"/>
              </w:rPr>
              <w:t xml:space="preserve"> </w:t>
            </w:r>
            <w:r w:rsidRPr="005775A2">
              <w:rPr>
                <w:b/>
                <w:sz w:val="20"/>
                <w:szCs w:val="20"/>
              </w:rPr>
              <w:t>шкалою</w:t>
            </w:r>
          </w:p>
        </w:tc>
        <w:tc>
          <w:tcPr>
            <w:tcW w:w="6149" w:type="dxa"/>
            <w:gridSpan w:val="2"/>
            <w:shd w:val="clear" w:color="auto" w:fill="auto"/>
          </w:tcPr>
          <w:p w14:paraId="74CE4795" w14:textId="77777777" w:rsidR="007739A7" w:rsidRPr="005775A2" w:rsidRDefault="007739A7" w:rsidP="00677CF4">
            <w:pPr>
              <w:rPr>
                <w:sz w:val="20"/>
                <w:szCs w:val="20"/>
              </w:rPr>
            </w:pPr>
          </w:p>
          <w:p w14:paraId="289D26FA" w14:textId="77777777" w:rsidR="007739A7" w:rsidRPr="005775A2" w:rsidRDefault="007739A7" w:rsidP="00677CF4">
            <w:pPr>
              <w:tabs>
                <w:tab w:val="left" w:pos="428"/>
                <w:tab w:val="left" w:pos="771"/>
                <w:tab w:val="left" w:pos="1047"/>
                <w:tab w:val="left" w:pos="1392"/>
                <w:tab w:val="left" w:pos="1735"/>
                <w:tab w:val="left" w:pos="2332"/>
                <w:tab w:val="left" w:pos="2637"/>
                <w:tab w:val="left" w:pos="3232"/>
                <w:tab w:val="left" w:pos="3637"/>
                <w:tab w:val="left" w:pos="3980"/>
                <w:tab w:val="left" w:pos="4309"/>
                <w:tab w:val="left" w:pos="4652"/>
                <w:tab w:val="left" w:pos="4978"/>
                <w:tab w:val="left" w:pos="5633"/>
                <w:tab w:val="left" w:pos="6000"/>
                <w:tab w:val="left" w:pos="6381"/>
                <w:tab w:val="left" w:pos="6751"/>
              </w:tabs>
              <w:ind w:left="37"/>
              <w:jc w:val="center"/>
              <w:rPr>
                <w:b/>
                <w:sz w:val="20"/>
                <w:szCs w:val="20"/>
              </w:rPr>
            </w:pPr>
            <w:r w:rsidRPr="005775A2">
              <w:rPr>
                <w:b/>
                <w:sz w:val="20"/>
                <w:szCs w:val="20"/>
              </w:rPr>
              <w:t>Оцінка</w:t>
            </w:r>
            <w:r w:rsidRPr="005775A2">
              <w:rPr>
                <w:b/>
                <w:sz w:val="20"/>
                <w:szCs w:val="20"/>
              </w:rPr>
              <w:tab/>
              <w:t>за</w:t>
            </w:r>
            <w:r w:rsidRPr="005775A2">
              <w:rPr>
                <w:b/>
                <w:sz w:val="20"/>
                <w:szCs w:val="20"/>
              </w:rPr>
              <w:tab/>
              <w:t>шкалою Є К Т С</w:t>
            </w:r>
          </w:p>
        </w:tc>
      </w:tr>
      <w:tr w:rsidR="007739A7" w:rsidRPr="005775A2" w14:paraId="020A2636" w14:textId="77777777" w:rsidTr="00677CF4">
        <w:trPr>
          <w:trHeight w:val="1059"/>
        </w:trPr>
        <w:tc>
          <w:tcPr>
            <w:tcW w:w="1072" w:type="dxa"/>
            <w:vMerge/>
            <w:tcBorders>
              <w:top w:val="nil"/>
            </w:tcBorders>
            <w:shd w:val="clear" w:color="auto" w:fill="auto"/>
          </w:tcPr>
          <w:p w14:paraId="32CFF855" w14:textId="77777777" w:rsidR="007739A7" w:rsidRPr="005775A2" w:rsidRDefault="007739A7" w:rsidP="00677CF4">
            <w:pPr>
              <w:rPr>
                <w:sz w:val="20"/>
                <w:szCs w:val="20"/>
              </w:rPr>
            </w:pPr>
          </w:p>
        </w:tc>
        <w:tc>
          <w:tcPr>
            <w:tcW w:w="774" w:type="dxa"/>
            <w:shd w:val="clear" w:color="auto" w:fill="auto"/>
          </w:tcPr>
          <w:p w14:paraId="6F769ED5" w14:textId="77777777" w:rsidR="007739A7" w:rsidRPr="005775A2" w:rsidRDefault="007739A7" w:rsidP="00677CF4">
            <w:pPr>
              <w:spacing w:line="263" w:lineRule="exact"/>
              <w:ind w:left="117"/>
              <w:rPr>
                <w:b/>
                <w:sz w:val="20"/>
                <w:szCs w:val="20"/>
              </w:rPr>
            </w:pPr>
            <w:r w:rsidRPr="005775A2">
              <w:rPr>
                <w:b/>
                <w:sz w:val="20"/>
                <w:szCs w:val="20"/>
              </w:rPr>
              <w:t>Залік</w:t>
            </w:r>
          </w:p>
        </w:tc>
        <w:tc>
          <w:tcPr>
            <w:tcW w:w="1101" w:type="dxa"/>
            <w:shd w:val="clear" w:color="auto" w:fill="auto"/>
          </w:tcPr>
          <w:p w14:paraId="34B835EF" w14:textId="77777777" w:rsidR="007739A7" w:rsidRPr="005775A2" w:rsidRDefault="007739A7" w:rsidP="00677CF4">
            <w:pPr>
              <w:spacing w:line="263" w:lineRule="exact"/>
              <w:ind w:left="102" w:right="97"/>
              <w:jc w:val="center"/>
              <w:rPr>
                <w:b/>
                <w:sz w:val="20"/>
                <w:szCs w:val="20"/>
              </w:rPr>
            </w:pPr>
            <w:r w:rsidRPr="005775A2">
              <w:rPr>
                <w:b/>
                <w:sz w:val="20"/>
                <w:szCs w:val="20"/>
              </w:rPr>
              <w:t>Екзамен</w:t>
            </w:r>
          </w:p>
          <w:p w14:paraId="19F9E2AD" w14:textId="77777777" w:rsidR="007739A7" w:rsidRPr="005775A2" w:rsidRDefault="007739A7" w:rsidP="00677CF4">
            <w:pPr>
              <w:spacing w:line="264" w:lineRule="exact"/>
              <w:ind w:right="120"/>
              <w:rPr>
                <w:b/>
                <w:sz w:val="20"/>
                <w:szCs w:val="20"/>
              </w:rPr>
            </w:pPr>
          </w:p>
        </w:tc>
        <w:tc>
          <w:tcPr>
            <w:tcW w:w="828" w:type="dxa"/>
            <w:shd w:val="clear" w:color="auto" w:fill="auto"/>
            <w:textDirection w:val="btLr"/>
          </w:tcPr>
          <w:p w14:paraId="2279B9F3" w14:textId="77777777" w:rsidR="007739A7" w:rsidRPr="005775A2" w:rsidRDefault="007739A7" w:rsidP="00677CF4">
            <w:pPr>
              <w:spacing w:before="1"/>
              <w:rPr>
                <w:sz w:val="20"/>
                <w:szCs w:val="20"/>
              </w:rPr>
            </w:pPr>
          </w:p>
          <w:p w14:paraId="32DF7479" w14:textId="77777777" w:rsidR="007739A7" w:rsidRPr="005775A2" w:rsidRDefault="007739A7" w:rsidP="00677CF4">
            <w:pPr>
              <w:ind w:left="282"/>
              <w:rPr>
                <w:b/>
                <w:sz w:val="20"/>
                <w:szCs w:val="20"/>
              </w:rPr>
            </w:pPr>
            <w:r w:rsidRPr="005775A2">
              <w:rPr>
                <w:b/>
                <w:sz w:val="20"/>
                <w:szCs w:val="20"/>
              </w:rPr>
              <w:t>Оцінка</w:t>
            </w:r>
          </w:p>
        </w:tc>
        <w:tc>
          <w:tcPr>
            <w:tcW w:w="5320" w:type="dxa"/>
            <w:shd w:val="clear" w:color="auto" w:fill="auto"/>
          </w:tcPr>
          <w:p w14:paraId="41840D97" w14:textId="77777777" w:rsidR="007739A7" w:rsidRPr="005775A2" w:rsidRDefault="007739A7" w:rsidP="00677CF4">
            <w:pPr>
              <w:spacing w:before="230"/>
              <w:ind w:right="2476"/>
              <w:jc w:val="center"/>
              <w:rPr>
                <w:b/>
                <w:sz w:val="20"/>
                <w:szCs w:val="20"/>
              </w:rPr>
            </w:pPr>
            <w:r w:rsidRPr="005775A2">
              <w:rPr>
                <w:b/>
                <w:sz w:val="20"/>
                <w:szCs w:val="20"/>
              </w:rPr>
              <w:t>Пояснення</w:t>
            </w:r>
          </w:p>
        </w:tc>
      </w:tr>
      <w:tr w:rsidR="007739A7" w:rsidRPr="005775A2" w14:paraId="08C14232" w14:textId="77777777" w:rsidTr="00677CF4">
        <w:trPr>
          <w:trHeight w:val="934"/>
        </w:trPr>
        <w:tc>
          <w:tcPr>
            <w:tcW w:w="1072" w:type="dxa"/>
            <w:shd w:val="clear" w:color="auto" w:fill="auto"/>
          </w:tcPr>
          <w:p w14:paraId="5A689C9D" w14:textId="77777777" w:rsidR="007739A7" w:rsidRPr="005775A2" w:rsidRDefault="007739A7" w:rsidP="00677CF4">
            <w:pPr>
              <w:spacing w:before="1"/>
              <w:rPr>
                <w:sz w:val="20"/>
                <w:szCs w:val="20"/>
              </w:rPr>
            </w:pPr>
          </w:p>
          <w:p w14:paraId="7A4D1950" w14:textId="77777777" w:rsidR="007739A7" w:rsidRPr="005775A2" w:rsidRDefault="007739A7" w:rsidP="00677CF4">
            <w:pPr>
              <w:ind w:left="186" w:right="177"/>
              <w:jc w:val="center"/>
              <w:rPr>
                <w:b/>
                <w:sz w:val="20"/>
                <w:szCs w:val="20"/>
              </w:rPr>
            </w:pPr>
            <w:r w:rsidRPr="005775A2">
              <w:rPr>
                <w:b/>
                <w:sz w:val="20"/>
                <w:szCs w:val="20"/>
              </w:rPr>
              <w:t>90-100</w:t>
            </w:r>
          </w:p>
        </w:tc>
        <w:tc>
          <w:tcPr>
            <w:tcW w:w="774" w:type="dxa"/>
            <w:vMerge w:val="restart"/>
            <w:shd w:val="clear" w:color="auto" w:fill="auto"/>
            <w:textDirection w:val="btLr"/>
          </w:tcPr>
          <w:p w14:paraId="7AD10094" w14:textId="77777777" w:rsidR="007739A7" w:rsidRPr="005775A2" w:rsidRDefault="007739A7" w:rsidP="00677CF4">
            <w:pPr>
              <w:spacing w:before="109"/>
              <w:ind w:left="2956" w:right="2956"/>
              <w:jc w:val="center"/>
              <w:rPr>
                <w:b/>
                <w:sz w:val="20"/>
                <w:szCs w:val="20"/>
              </w:rPr>
            </w:pPr>
            <w:r w:rsidRPr="005775A2">
              <w:rPr>
                <w:b/>
                <w:sz w:val="20"/>
                <w:szCs w:val="20"/>
              </w:rPr>
              <w:t>зараховано</w:t>
            </w:r>
          </w:p>
        </w:tc>
        <w:tc>
          <w:tcPr>
            <w:tcW w:w="1101" w:type="dxa"/>
            <w:shd w:val="clear" w:color="auto" w:fill="auto"/>
          </w:tcPr>
          <w:p w14:paraId="3F102AF9" w14:textId="77777777" w:rsidR="007739A7" w:rsidRPr="005775A2" w:rsidRDefault="007739A7" w:rsidP="00677CF4">
            <w:pPr>
              <w:spacing w:before="1"/>
              <w:rPr>
                <w:sz w:val="20"/>
                <w:szCs w:val="20"/>
              </w:rPr>
            </w:pPr>
          </w:p>
          <w:p w14:paraId="6A4D5A03" w14:textId="77777777" w:rsidR="007739A7" w:rsidRPr="005775A2" w:rsidRDefault="007739A7" w:rsidP="00677CF4">
            <w:pPr>
              <w:ind w:left="109"/>
              <w:rPr>
                <w:b/>
                <w:sz w:val="20"/>
                <w:szCs w:val="20"/>
              </w:rPr>
            </w:pPr>
            <w:r w:rsidRPr="005775A2">
              <w:rPr>
                <w:b/>
                <w:sz w:val="20"/>
                <w:szCs w:val="20"/>
              </w:rPr>
              <w:t>Відмінно</w:t>
            </w:r>
          </w:p>
        </w:tc>
        <w:tc>
          <w:tcPr>
            <w:tcW w:w="828" w:type="dxa"/>
            <w:shd w:val="clear" w:color="auto" w:fill="auto"/>
          </w:tcPr>
          <w:p w14:paraId="348310D6" w14:textId="77777777" w:rsidR="007739A7" w:rsidRPr="005775A2" w:rsidRDefault="007739A7" w:rsidP="00677CF4">
            <w:pPr>
              <w:spacing w:before="1"/>
              <w:rPr>
                <w:sz w:val="20"/>
                <w:szCs w:val="20"/>
              </w:rPr>
            </w:pPr>
          </w:p>
          <w:p w14:paraId="2329C33A" w14:textId="77777777" w:rsidR="007739A7" w:rsidRPr="005775A2" w:rsidRDefault="007739A7" w:rsidP="00677CF4">
            <w:pPr>
              <w:ind w:right="332"/>
              <w:jc w:val="right"/>
              <w:rPr>
                <w:b/>
                <w:sz w:val="20"/>
                <w:szCs w:val="20"/>
              </w:rPr>
            </w:pPr>
            <w:r w:rsidRPr="005775A2">
              <w:rPr>
                <w:b/>
                <w:sz w:val="20"/>
                <w:szCs w:val="20"/>
              </w:rPr>
              <w:t>А</w:t>
            </w:r>
          </w:p>
        </w:tc>
        <w:tc>
          <w:tcPr>
            <w:tcW w:w="5320" w:type="dxa"/>
            <w:shd w:val="clear" w:color="auto" w:fill="auto"/>
          </w:tcPr>
          <w:p w14:paraId="1433479D" w14:textId="77777777" w:rsidR="007739A7" w:rsidRPr="005775A2" w:rsidRDefault="007739A7" w:rsidP="00677CF4">
            <w:pPr>
              <w:spacing w:line="237" w:lineRule="auto"/>
              <w:ind w:left="105"/>
              <w:rPr>
                <w:sz w:val="20"/>
                <w:szCs w:val="20"/>
              </w:rPr>
            </w:pPr>
            <w:r w:rsidRPr="005775A2">
              <w:rPr>
                <w:b/>
                <w:sz w:val="20"/>
                <w:szCs w:val="20"/>
              </w:rPr>
              <w:t>«Відмінно»</w:t>
            </w:r>
            <w:r w:rsidRPr="005775A2">
              <w:rPr>
                <w:b/>
                <w:spacing w:val="-10"/>
                <w:sz w:val="20"/>
                <w:szCs w:val="20"/>
              </w:rPr>
              <w:t xml:space="preserve"> </w:t>
            </w:r>
            <w:r w:rsidRPr="005775A2">
              <w:rPr>
                <w:sz w:val="20"/>
                <w:szCs w:val="20"/>
              </w:rPr>
              <w:t>-</w:t>
            </w:r>
            <w:r w:rsidRPr="005775A2">
              <w:rPr>
                <w:spacing w:val="-9"/>
                <w:sz w:val="20"/>
                <w:szCs w:val="20"/>
              </w:rPr>
              <w:t xml:space="preserve"> </w:t>
            </w:r>
            <w:r w:rsidRPr="005775A2">
              <w:rPr>
                <w:sz w:val="20"/>
                <w:szCs w:val="20"/>
              </w:rPr>
              <w:t>теоретичний</w:t>
            </w:r>
            <w:r w:rsidRPr="005775A2">
              <w:rPr>
                <w:spacing w:val="-10"/>
                <w:sz w:val="20"/>
                <w:szCs w:val="20"/>
              </w:rPr>
              <w:t xml:space="preserve"> </w:t>
            </w:r>
            <w:r w:rsidRPr="005775A2">
              <w:rPr>
                <w:sz w:val="20"/>
                <w:szCs w:val="20"/>
              </w:rPr>
              <w:t>зміст</w:t>
            </w:r>
            <w:r w:rsidRPr="005775A2">
              <w:rPr>
                <w:spacing w:val="-10"/>
                <w:sz w:val="20"/>
                <w:szCs w:val="20"/>
              </w:rPr>
              <w:t xml:space="preserve"> </w:t>
            </w:r>
            <w:r w:rsidRPr="005775A2">
              <w:rPr>
                <w:sz w:val="20"/>
                <w:szCs w:val="20"/>
              </w:rPr>
              <w:t>курсу</w:t>
            </w:r>
            <w:r w:rsidRPr="005775A2">
              <w:rPr>
                <w:spacing w:val="-11"/>
                <w:sz w:val="20"/>
                <w:szCs w:val="20"/>
              </w:rPr>
              <w:t xml:space="preserve"> </w:t>
            </w:r>
            <w:r w:rsidRPr="005775A2">
              <w:rPr>
                <w:sz w:val="20"/>
                <w:szCs w:val="20"/>
              </w:rPr>
              <w:t>засвоєний</w:t>
            </w:r>
            <w:r w:rsidRPr="005775A2">
              <w:rPr>
                <w:spacing w:val="-7"/>
                <w:sz w:val="20"/>
                <w:szCs w:val="20"/>
              </w:rPr>
              <w:t xml:space="preserve"> </w:t>
            </w:r>
            <w:r w:rsidRPr="005775A2">
              <w:rPr>
                <w:b/>
                <w:sz w:val="20"/>
                <w:szCs w:val="20"/>
              </w:rPr>
              <w:t>у</w:t>
            </w:r>
            <w:r w:rsidRPr="005775A2">
              <w:rPr>
                <w:b/>
                <w:spacing w:val="-9"/>
                <w:sz w:val="20"/>
                <w:szCs w:val="20"/>
              </w:rPr>
              <w:t xml:space="preserve"> </w:t>
            </w:r>
            <w:r w:rsidRPr="005775A2">
              <w:rPr>
                <w:b/>
                <w:sz w:val="20"/>
                <w:szCs w:val="20"/>
              </w:rPr>
              <w:t>повному</w:t>
            </w:r>
            <w:r w:rsidRPr="005775A2">
              <w:rPr>
                <w:b/>
                <w:spacing w:val="-55"/>
                <w:sz w:val="20"/>
                <w:szCs w:val="20"/>
              </w:rPr>
              <w:t xml:space="preserve"> </w:t>
            </w:r>
            <w:r w:rsidRPr="005775A2">
              <w:rPr>
                <w:b/>
                <w:sz w:val="20"/>
                <w:szCs w:val="20"/>
              </w:rPr>
              <w:t>обсязі;</w:t>
            </w:r>
            <w:r w:rsidRPr="005775A2">
              <w:rPr>
                <w:b/>
                <w:spacing w:val="15"/>
                <w:sz w:val="20"/>
                <w:szCs w:val="20"/>
              </w:rPr>
              <w:t xml:space="preserve"> </w:t>
            </w:r>
            <w:r w:rsidRPr="005775A2">
              <w:rPr>
                <w:b/>
                <w:sz w:val="20"/>
                <w:szCs w:val="20"/>
              </w:rPr>
              <w:t>сформовані</w:t>
            </w:r>
            <w:r w:rsidRPr="005775A2">
              <w:rPr>
                <w:b/>
                <w:spacing w:val="19"/>
                <w:sz w:val="20"/>
                <w:szCs w:val="20"/>
              </w:rPr>
              <w:t xml:space="preserve"> </w:t>
            </w:r>
            <w:r w:rsidRPr="005775A2">
              <w:rPr>
                <w:sz w:val="20"/>
                <w:szCs w:val="20"/>
              </w:rPr>
              <w:t>необхідні</w:t>
            </w:r>
            <w:r w:rsidRPr="005775A2">
              <w:rPr>
                <w:spacing w:val="16"/>
                <w:sz w:val="20"/>
                <w:szCs w:val="20"/>
              </w:rPr>
              <w:t xml:space="preserve"> </w:t>
            </w:r>
            <w:r w:rsidRPr="005775A2">
              <w:rPr>
                <w:sz w:val="20"/>
                <w:szCs w:val="20"/>
              </w:rPr>
              <w:t>практичні</w:t>
            </w:r>
            <w:r w:rsidRPr="005775A2">
              <w:rPr>
                <w:spacing w:val="17"/>
                <w:sz w:val="20"/>
                <w:szCs w:val="20"/>
              </w:rPr>
              <w:t xml:space="preserve"> </w:t>
            </w:r>
            <w:r w:rsidRPr="005775A2">
              <w:rPr>
                <w:sz w:val="20"/>
                <w:szCs w:val="20"/>
              </w:rPr>
              <w:t>навички</w:t>
            </w:r>
            <w:r w:rsidRPr="005775A2">
              <w:rPr>
                <w:spacing w:val="15"/>
                <w:sz w:val="20"/>
                <w:szCs w:val="20"/>
              </w:rPr>
              <w:t xml:space="preserve"> </w:t>
            </w:r>
            <w:r w:rsidRPr="005775A2">
              <w:rPr>
                <w:sz w:val="20"/>
                <w:szCs w:val="20"/>
              </w:rPr>
              <w:t>роботи</w:t>
            </w:r>
            <w:r w:rsidRPr="005775A2">
              <w:rPr>
                <w:spacing w:val="18"/>
                <w:sz w:val="20"/>
                <w:szCs w:val="20"/>
              </w:rPr>
              <w:t xml:space="preserve"> </w:t>
            </w:r>
            <w:r w:rsidRPr="005775A2">
              <w:rPr>
                <w:sz w:val="20"/>
                <w:szCs w:val="20"/>
              </w:rPr>
              <w:t>із</w:t>
            </w:r>
          </w:p>
          <w:p w14:paraId="0E4F06B7" w14:textId="77777777" w:rsidR="007739A7" w:rsidRPr="005775A2" w:rsidRDefault="007739A7" w:rsidP="00677CF4">
            <w:pPr>
              <w:spacing w:line="262" w:lineRule="exact"/>
              <w:ind w:left="105"/>
              <w:rPr>
                <w:sz w:val="20"/>
                <w:szCs w:val="20"/>
              </w:rPr>
            </w:pPr>
            <w:r w:rsidRPr="005775A2">
              <w:rPr>
                <w:sz w:val="20"/>
                <w:szCs w:val="20"/>
              </w:rPr>
              <w:t>засвоєним</w:t>
            </w:r>
            <w:r w:rsidRPr="005775A2">
              <w:rPr>
                <w:spacing w:val="16"/>
                <w:sz w:val="20"/>
                <w:szCs w:val="20"/>
              </w:rPr>
              <w:t xml:space="preserve"> </w:t>
            </w:r>
            <w:r w:rsidRPr="005775A2">
              <w:rPr>
                <w:sz w:val="20"/>
                <w:szCs w:val="20"/>
              </w:rPr>
              <w:t>матеріалом;</w:t>
            </w:r>
            <w:r w:rsidRPr="005775A2">
              <w:rPr>
                <w:spacing w:val="16"/>
                <w:sz w:val="20"/>
                <w:szCs w:val="20"/>
              </w:rPr>
              <w:t xml:space="preserve"> </w:t>
            </w:r>
            <w:r w:rsidRPr="005775A2">
              <w:rPr>
                <w:b/>
                <w:sz w:val="20"/>
                <w:szCs w:val="20"/>
              </w:rPr>
              <w:t>всі</w:t>
            </w:r>
            <w:r w:rsidRPr="005775A2">
              <w:rPr>
                <w:b/>
                <w:spacing w:val="17"/>
                <w:sz w:val="20"/>
                <w:szCs w:val="20"/>
              </w:rPr>
              <w:t xml:space="preserve"> </w:t>
            </w:r>
            <w:r w:rsidRPr="005775A2">
              <w:rPr>
                <w:sz w:val="20"/>
                <w:szCs w:val="20"/>
              </w:rPr>
              <w:t>навчальні</w:t>
            </w:r>
            <w:r w:rsidRPr="005775A2">
              <w:rPr>
                <w:spacing w:val="16"/>
                <w:sz w:val="20"/>
                <w:szCs w:val="20"/>
              </w:rPr>
              <w:t xml:space="preserve"> </w:t>
            </w:r>
            <w:r w:rsidRPr="005775A2">
              <w:rPr>
                <w:sz w:val="20"/>
                <w:szCs w:val="20"/>
              </w:rPr>
              <w:t>завдання,</w:t>
            </w:r>
            <w:r w:rsidRPr="005775A2">
              <w:rPr>
                <w:spacing w:val="19"/>
                <w:sz w:val="20"/>
                <w:szCs w:val="20"/>
              </w:rPr>
              <w:t xml:space="preserve"> </w:t>
            </w:r>
            <w:r w:rsidRPr="005775A2">
              <w:rPr>
                <w:sz w:val="20"/>
                <w:szCs w:val="20"/>
              </w:rPr>
              <w:t>передбачені</w:t>
            </w:r>
            <w:r w:rsidRPr="005775A2">
              <w:rPr>
                <w:spacing w:val="-55"/>
                <w:sz w:val="20"/>
                <w:szCs w:val="20"/>
              </w:rPr>
              <w:t xml:space="preserve"> </w:t>
            </w:r>
            <w:r w:rsidRPr="005775A2">
              <w:rPr>
                <w:sz w:val="20"/>
                <w:szCs w:val="20"/>
              </w:rPr>
              <w:t>програмою</w:t>
            </w:r>
            <w:r w:rsidRPr="005775A2">
              <w:rPr>
                <w:spacing w:val="-8"/>
                <w:sz w:val="20"/>
                <w:szCs w:val="20"/>
              </w:rPr>
              <w:t xml:space="preserve"> </w:t>
            </w:r>
            <w:r w:rsidRPr="005775A2">
              <w:rPr>
                <w:sz w:val="20"/>
                <w:szCs w:val="20"/>
              </w:rPr>
              <w:t>навчання,</w:t>
            </w:r>
            <w:r w:rsidRPr="005775A2">
              <w:rPr>
                <w:spacing w:val="-9"/>
                <w:sz w:val="20"/>
                <w:szCs w:val="20"/>
              </w:rPr>
              <w:t xml:space="preserve"> </w:t>
            </w:r>
            <w:r w:rsidRPr="005775A2">
              <w:rPr>
                <w:b/>
                <w:sz w:val="20"/>
                <w:szCs w:val="20"/>
              </w:rPr>
              <w:t>виконані</w:t>
            </w:r>
            <w:r w:rsidRPr="005775A2">
              <w:rPr>
                <w:b/>
                <w:spacing w:val="-6"/>
                <w:sz w:val="20"/>
                <w:szCs w:val="20"/>
              </w:rPr>
              <w:t xml:space="preserve"> </w:t>
            </w:r>
            <w:r w:rsidRPr="005775A2">
              <w:rPr>
                <w:sz w:val="20"/>
                <w:szCs w:val="20"/>
              </w:rPr>
              <w:t>в</w:t>
            </w:r>
            <w:r w:rsidRPr="005775A2">
              <w:rPr>
                <w:spacing w:val="-9"/>
                <w:sz w:val="20"/>
                <w:szCs w:val="20"/>
              </w:rPr>
              <w:t xml:space="preserve"> </w:t>
            </w:r>
            <w:r w:rsidRPr="005775A2">
              <w:rPr>
                <w:sz w:val="20"/>
                <w:szCs w:val="20"/>
              </w:rPr>
              <w:t>повному</w:t>
            </w:r>
            <w:r w:rsidRPr="005775A2">
              <w:rPr>
                <w:spacing w:val="-10"/>
                <w:sz w:val="20"/>
                <w:szCs w:val="20"/>
              </w:rPr>
              <w:t xml:space="preserve"> </w:t>
            </w:r>
            <w:r w:rsidRPr="005775A2">
              <w:rPr>
                <w:sz w:val="20"/>
                <w:szCs w:val="20"/>
              </w:rPr>
              <w:t>обсязі.</w:t>
            </w:r>
          </w:p>
        </w:tc>
      </w:tr>
      <w:tr w:rsidR="007739A7" w:rsidRPr="005775A2" w14:paraId="67177253" w14:textId="77777777" w:rsidTr="00677CF4">
        <w:trPr>
          <w:trHeight w:val="1400"/>
        </w:trPr>
        <w:tc>
          <w:tcPr>
            <w:tcW w:w="1072" w:type="dxa"/>
            <w:shd w:val="clear" w:color="auto" w:fill="auto"/>
          </w:tcPr>
          <w:p w14:paraId="791535FA" w14:textId="77777777" w:rsidR="007739A7" w:rsidRPr="005775A2" w:rsidRDefault="007739A7" w:rsidP="00677CF4">
            <w:pPr>
              <w:rPr>
                <w:sz w:val="20"/>
                <w:szCs w:val="20"/>
              </w:rPr>
            </w:pPr>
          </w:p>
          <w:p w14:paraId="3DC4B267" w14:textId="77777777" w:rsidR="007739A7" w:rsidRPr="005775A2" w:rsidRDefault="007739A7" w:rsidP="00677CF4">
            <w:pPr>
              <w:spacing w:before="10"/>
              <w:rPr>
                <w:sz w:val="20"/>
                <w:szCs w:val="20"/>
              </w:rPr>
            </w:pPr>
          </w:p>
          <w:p w14:paraId="3DFCF98D" w14:textId="77777777" w:rsidR="007739A7" w:rsidRPr="005775A2" w:rsidRDefault="007739A7" w:rsidP="00677CF4">
            <w:pPr>
              <w:ind w:left="186" w:right="177"/>
              <w:jc w:val="center"/>
              <w:rPr>
                <w:b/>
                <w:sz w:val="20"/>
                <w:szCs w:val="20"/>
              </w:rPr>
            </w:pPr>
            <w:r w:rsidRPr="005775A2">
              <w:rPr>
                <w:b/>
                <w:sz w:val="20"/>
                <w:szCs w:val="20"/>
              </w:rPr>
              <w:t>83-89</w:t>
            </w:r>
          </w:p>
        </w:tc>
        <w:tc>
          <w:tcPr>
            <w:tcW w:w="774" w:type="dxa"/>
            <w:vMerge/>
            <w:tcBorders>
              <w:top w:val="nil"/>
            </w:tcBorders>
            <w:shd w:val="clear" w:color="auto" w:fill="auto"/>
            <w:textDirection w:val="btLr"/>
          </w:tcPr>
          <w:p w14:paraId="2CFE71C9" w14:textId="77777777" w:rsidR="007739A7" w:rsidRPr="005775A2" w:rsidRDefault="007739A7" w:rsidP="00677CF4">
            <w:pPr>
              <w:rPr>
                <w:sz w:val="20"/>
                <w:szCs w:val="20"/>
              </w:rPr>
            </w:pPr>
          </w:p>
        </w:tc>
        <w:tc>
          <w:tcPr>
            <w:tcW w:w="1101" w:type="dxa"/>
            <w:vMerge w:val="restart"/>
            <w:shd w:val="clear" w:color="auto" w:fill="auto"/>
          </w:tcPr>
          <w:p w14:paraId="38600483" w14:textId="77777777" w:rsidR="007739A7" w:rsidRPr="005775A2" w:rsidRDefault="007739A7" w:rsidP="00677CF4">
            <w:pPr>
              <w:rPr>
                <w:sz w:val="20"/>
                <w:szCs w:val="20"/>
              </w:rPr>
            </w:pPr>
          </w:p>
          <w:p w14:paraId="5699DCEC" w14:textId="77777777" w:rsidR="007739A7" w:rsidRPr="005775A2" w:rsidRDefault="007739A7" w:rsidP="00677CF4">
            <w:pPr>
              <w:rPr>
                <w:sz w:val="20"/>
                <w:szCs w:val="20"/>
              </w:rPr>
            </w:pPr>
          </w:p>
          <w:p w14:paraId="67BD2093" w14:textId="77777777" w:rsidR="007739A7" w:rsidRPr="005775A2" w:rsidRDefault="007739A7" w:rsidP="00677CF4">
            <w:pPr>
              <w:rPr>
                <w:sz w:val="20"/>
                <w:szCs w:val="20"/>
              </w:rPr>
            </w:pPr>
          </w:p>
          <w:p w14:paraId="5D97953F" w14:textId="77777777" w:rsidR="007739A7" w:rsidRPr="005775A2" w:rsidRDefault="007739A7" w:rsidP="00677CF4">
            <w:pPr>
              <w:rPr>
                <w:sz w:val="20"/>
                <w:szCs w:val="20"/>
              </w:rPr>
            </w:pPr>
          </w:p>
          <w:p w14:paraId="1B4576AB" w14:textId="77777777" w:rsidR="007739A7" w:rsidRPr="005775A2" w:rsidRDefault="007739A7" w:rsidP="00677CF4">
            <w:pPr>
              <w:spacing w:before="9"/>
              <w:rPr>
                <w:sz w:val="20"/>
                <w:szCs w:val="20"/>
              </w:rPr>
            </w:pPr>
          </w:p>
          <w:p w14:paraId="52E63D5C" w14:textId="77777777" w:rsidR="007739A7" w:rsidRPr="005775A2" w:rsidRDefault="007739A7" w:rsidP="00677CF4">
            <w:pPr>
              <w:ind w:left="263"/>
              <w:rPr>
                <w:b/>
                <w:sz w:val="20"/>
                <w:szCs w:val="20"/>
              </w:rPr>
            </w:pPr>
            <w:r w:rsidRPr="005775A2">
              <w:rPr>
                <w:b/>
                <w:sz w:val="20"/>
                <w:szCs w:val="20"/>
              </w:rPr>
              <w:t>Добре</w:t>
            </w:r>
          </w:p>
        </w:tc>
        <w:tc>
          <w:tcPr>
            <w:tcW w:w="828" w:type="dxa"/>
            <w:shd w:val="clear" w:color="auto" w:fill="auto"/>
          </w:tcPr>
          <w:p w14:paraId="65CCD7F3" w14:textId="77777777" w:rsidR="007739A7" w:rsidRPr="005775A2" w:rsidRDefault="007739A7" w:rsidP="00677CF4">
            <w:pPr>
              <w:rPr>
                <w:sz w:val="20"/>
                <w:szCs w:val="20"/>
              </w:rPr>
            </w:pPr>
          </w:p>
          <w:p w14:paraId="7E8563D5" w14:textId="77777777" w:rsidR="007739A7" w:rsidRPr="005775A2" w:rsidRDefault="007739A7" w:rsidP="00677CF4">
            <w:pPr>
              <w:spacing w:before="10"/>
              <w:rPr>
                <w:sz w:val="20"/>
                <w:szCs w:val="20"/>
              </w:rPr>
            </w:pPr>
          </w:p>
          <w:p w14:paraId="5E53EB6C" w14:textId="77777777" w:rsidR="007739A7" w:rsidRPr="005775A2" w:rsidRDefault="007739A7" w:rsidP="00677CF4">
            <w:pPr>
              <w:ind w:right="340"/>
              <w:jc w:val="right"/>
              <w:rPr>
                <w:b/>
                <w:sz w:val="20"/>
                <w:szCs w:val="20"/>
              </w:rPr>
            </w:pPr>
            <w:r w:rsidRPr="005775A2">
              <w:rPr>
                <w:b/>
                <w:sz w:val="20"/>
                <w:szCs w:val="20"/>
              </w:rPr>
              <w:t>B</w:t>
            </w:r>
          </w:p>
        </w:tc>
        <w:tc>
          <w:tcPr>
            <w:tcW w:w="5320" w:type="dxa"/>
            <w:shd w:val="clear" w:color="auto" w:fill="auto"/>
          </w:tcPr>
          <w:p w14:paraId="547B709D" w14:textId="77777777" w:rsidR="007739A7" w:rsidRPr="005775A2" w:rsidRDefault="007739A7" w:rsidP="00677CF4">
            <w:pPr>
              <w:spacing w:line="237" w:lineRule="auto"/>
              <w:ind w:left="105" w:right="95"/>
              <w:jc w:val="both"/>
              <w:rPr>
                <w:sz w:val="20"/>
                <w:szCs w:val="20"/>
              </w:rPr>
            </w:pPr>
            <w:r w:rsidRPr="005775A2">
              <w:rPr>
                <w:b/>
                <w:sz w:val="20"/>
                <w:szCs w:val="20"/>
              </w:rPr>
              <w:t>«Дуже</w:t>
            </w:r>
            <w:r w:rsidRPr="005775A2">
              <w:rPr>
                <w:b/>
                <w:spacing w:val="1"/>
                <w:sz w:val="20"/>
                <w:szCs w:val="20"/>
              </w:rPr>
              <w:t xml:space="preserve"> </w:t>
            </w:r>
            <w:r w:rsidRPr="005775A2">
              <w:rPr>
                <w:b/>
                <w:sz w:val="20"/>
                <w:szCs w:val="20"/>
              </w:rPr>
              <w:t>добре»</w:t>
            </w:r>
            <w:r w:rsidRPr="005775A2">
              <w:rPr>
                <w:b/>
                <w:spacing w:val="1"/>
                <w:sz w:val="20"/>
                <w:szCs w:val="20"/>
              </w:rPr>
              <w:t xml:space="preserve"> </w:t>
            </w:r>
            <w:r w:rsidRPr="005775A2">
              <w:rPr>
                <w:sz w:val="20"/>
                <w:szCs w:val="20"/>
              </w:rPr>
              <w:t>-</w:t>
            </w:r>
            <w:r w:rsidRPr="005775A2">
              <w:rPr>
                <w:spacing w:val="1"/>
                <w:sz w:val="20"/>
                <w:szCs w:val="20"/>
              </w:rPr>
              <w:t xml:space="preserve"> </w:t>
            </w:r>
            <w:r w:rsidRPr="005775A2">
              <w:rPr>
                <w:sz w:val="20"/>
                <w:szCs w:val="20"/>
              </w:rPr>
              <w:t>теоретичний</w:t>
            </w:r>
            <w:r w:rsidRPr="005775A2">
              <w:rPr>
                <w:spacing w:val="1"/>
                <w:sz w:val="20"/>
                <w:szCs w:val="20"/>
              </w:rPr>
              <w:t xml:space="preserve"> </w:t>
            </w:r>
            <w:r w:rsidRPr="005775A2">
              <w:rPr>
                <w:sz w:val="20"/>
                <w:szCs w:val="20"/>
              </w:rPr>
              <w:t>зміст</w:t>
            </w:r>
            <w:r w:rsidRPr="005775A2">
              <w:rPr>
                <w:spacing w:val="1"/>
                <w:sz w:val="20"/>
                <w:szCs w:val="20"/>
              </w:rPr>
              <w:t xml:space="preserve"> </w:t>
            </w:r>
            <w:r w:rsidRPr="005775A2">
              <w:rPr>
                <w:sz w:val="20"/>
                <w:szCs w:val="20"/>
              </w:rPr>
              <w:t>курсу</w:t>
            </w:r>
            <w:r w:rsidRPr="005775A2">
              <w:rPr>
                <w:spacing w:val="1"/>
                <w:sz w:val="20"/>
                <w:szCs w:val="20"/>
              </w:rPr>
              <w:t xml:space="preserve"> </w:t>
            </w:r>
            <w:r w:rsidRPr="005775A2">
              <w:rPr>
                <w:sz w:val="20"/>
                <w:szCs w:val="20"/>
              </w:rPr>
              <w:t>засвоєний</w:t>
            </w:r>
            <w:r w:rsidRPr="005775A2">
              <w:rPr>
                <w:spacing w:val="1"/>
                <w:sz w:val="20"/>
                <w:szCs w:val="20"/>
              </w:rPr>
              <w:t xml:space="preserve"> </w:t>
            </w:r>
            <w:r w:rsidRPr="005775A2">
              <w:rPr>
                <w:b/>
                <w:sz w:val="20"/>
                <w:szCs w:val="20"/>
              </w:rPr>
              <w:t>у</w:t>
            </w:r>
            <w:r w:rsidRPr="005775A2">
              <w:rPr>
                <w:b/>
                <w:spacing w:val="1"/>
                <w:sz w:val="20"/>
                <w:szCs w:val="20"/>
              </w:rPr>
              <w:t xml:space="preserve"> </w:t>
            </w:r>
            <w:r w:rsidRPr="005775A2">
              <w:rPr>
                <w:b/>
                <w:sz w:val="20"/>
                <w:szCs w:val="20"/>
              </w:rPr>
              <w:t>повному</w:t>
            </w:r>
            <w:r w:rsidRPr="005775A2">
              <w:rPr>
                <w:b/>
                <w:spacing w:val="1"/>
                <w:sz w:val="20"/>
                <w:szCs w:val="20"/>
              </w:rPr>
              <w:t xml:space="preserve"> </w:t>
            </w:r>
            <w:r w:rsidRPr="005775A2">
              <w:rPr>
                <w:b/>
                <w:sz w:val="20"/>
                <w:szCs w:val="20"/>
              </w:rPr>
              <w:t>обсязі;</w:t>
            </w:r>
            <w:r w:rsidRPr="005775A2">
              <w:rPr>
                <w:b/>
                <w:spacing w:val="1"/>
                <w:sz w:val="20"/>
                <w:szCs w:val="20"/>
              </w:rPr>
              <w:t xml:space="preserve"> </w:t>
            </w:r>
            <w:r w:rsidRPr="005775A2">
              <w:rPr>
                <w:b/>
                <w:sz w:val="20"/>
                <w:szCs w:val="20"/>
              </w:rPr>
              <w:t>в</w:t>
            </w:r>
            <w:r w:rsidRPr="005775A2">
              <w:rPr>
                <w:b/>
                <w:spacing w:val="1"/>
                <w:sz w:val="20"/>
                <w:szCs w:val="20"/>
              </w:rPr>
              <w:t xml:space="preserve"> </w:t>
            </w:r>
            <w:r w:rsidRPr="005775A2">
              <w:rPr>
                <w:b/>
                <w:sz w:val="20"/>
                <w:szCs w:val="20"/>
              </w:rPr>
              <w:t>основному</w:t>
            </w:r>
            <w:r w:rsidRPr="005775A2">
              <w:rPr>
                <w:b/>
                <w:spacing w:val="1"/>
                <w:sz w:val="20"/>
                <w:szCs w:val="20"/>
              </w:rPr>
              <w:t xml:space="preserve"> </w:t>
            </w:r>
            <w:r w:rsidRPr="005775A2">
              <w:rPr>
                <w:b/>
                <w:sz w:val="20"/>
                <w:szCs w:val="20"/>
              </w:rPr>
              <w:t>сформовані</w:t>
            </w:r>
            <w:r w:rsidRPr="005775A2">
              <w:rPr>
                <w:b/>
                <w:spacing w:val="1"/>
                <w:sz w:val="20"/>
                <w:szCs w:val="20"/>
              </w:rPr>
              <w:t xml:space="preserve"> </w:t>
            </w:r>
            <w:r w:rsidRPr="005775A2">
              <w:rPr>
                <w:sz w:val="20"/>
                <w:szCs w:val="20"/>
              </w:rPr>
              <w:t>необхідні</w:t>
            </w:r>
            <w:r w:rsidRPr="005775A2">
              <w:rPr>
                <w:spacing w:val="1"/>
                <w:sz w:val="20"/>
                <w:szCs w:val="20"/>
              </w:rPr>
              <w:t xml:space="preserve"> </w:t>
            </w:r>
            <w:r w:rsidRPr="005775A2">
              <w:rPr>
                <w:sz w:val="20"/>
                <w:szCs w:val="20"/>
              </w:rPr>
              <w:t>практичні</w:t>
            </w:r>
            <w:r w:rsidRPr="005775A2">
              <w:rPr>
                <w:spacing w:val="1"/>
                <w:sz w:val="20"/>
                <w:szCs w:val="20"/>
              </w:rPr>
              <w:t xml:space="preserve"> </w:t>
            </w:r>
            <w:r w:rsidRPr="005775A2">
              <w:rPr>
                <w:sz w:val="20"/>
                <w:szCs w:val="20"/>
              </w:rPr>
              <w:t>навички</w:t>
            </w:r>
            <w:r w:rsidRPr="005775A2">
              <w:rPr>
                <w:spacing w:val="1"/>
                <w:sz w:val="20"/>
                <w:szCs w:val="20"/>
              </w:rPr>
              <w:t xml:space="preserve"> </w:t>
            </w:r>
            <w:r w:rsidRPr="005775A2">
              <w:rPr>
                <w:sz w:val="20"/>
                <w:szCs w:val="20"/>
              </w:rPr>
              <w:t>роботи</w:t>
            </w:r>
            <w:r w:rsidRPr="005775A2">
              <w:rPr>
                <w:spacing w:val="1"/>
                <w:sz w:val="20"/>
                <w:szCs w:val="20"/>
              </w:rPr>
              <w:t xml:space="preserve"> </w:t>
            </w:r>
            <w:r w:rsidRPr="005775A2">
              <w:rPr>
                <w:sz w:val="20"/>
                <w:szCs w:val="20"/>
              </w:rPr>
              <w:t>із</w:t>
            </w:r>
            <w:r w:rsidRPr="005775A2">
              <w:rPr>
                <w:spacing w:val="1"/>
                <w:sz w:val="20"/>
                <w:szCs w:val="20"/>
              </w:rPr>
              <w:t xml:space="preserve"> </w:t>
            </w:r>
            <w:r w:rsidRPr="005775A2">
              <w:rPr>
                <w:sz w:val="20"/>
                <w:szCs w:val="20"/>
              </w:rPr>
              <w:t>засвоєним</w:t>
            </w:r>
            <w:r w:rsidRPr="005775A2">
              <w:rPr>
                <w:spacing w:val="1"/>
                <w:sz w:val="20"/>
                <w:szCs w:val="20"/>
              </w:rPr>
              <w:t xml:space="preserve"> </w:t>
            </w:r>
            <w:r w:rsidRPr="005775A2">
              <w:rPr>
                <w:sz w:val="20"/>
                <w:szCs w:val="20"/>
              </w:rPr>
              <w:t>матеріалом;</w:t>
            </w:r>
            <w:r w:rsidRPr="005775A2">
              <w:rPr>
                <w:spacing w:val="1"/>
                <w:sz w:val="20"/>
                <w:szCs w:val="20"/>
              </w:rPr>
              <w:t xml:space="preserve"> </w:t>
            </w:r>
            <w:r w:rsidRPr="005775A2">
              <w:rPr>
                <w:b/>
                <w:sz w:val="20"/>
                <w:szCs w:val="20"/>
              </w:rPr>
              <w:t>всі</w:t>
            </w:r>
            <w:r w:rsidRPr="005775A2">
              <w:rPr>
                <w:b/>
                <w:spacing w:val="1"/>
                <w:sz w:val="20"/>
                <w:szCs w:val="20"/>
              </w:rPr>
              <w:t xml:space="preserve"> </w:t>
            </w:r>
            <w:r w:rsidRPr="005775A2">
              <w:rPr>
                <w:sz w:val="20"/>
                <w:szCs w:val="20"/>
              </w:rPr>
              <w:t>навчальні</w:t>
            </w:r>
            <w:r w:rsidRPr="005775A2">
              <w:rPr>
                <w:spacing w:val="1"/>
                <w:sz w:val="20"/>
                <w:szCs w:val="20"/>
              </w:rPr>
              <w:t xml:space="preserve"> </w:t>
            </w:r>
            <w:r w:rsidRPr="005775A2">
              <w:rPr>
                <w:sz w:val="20"/>
                <w:szCs w:val="20"/>
              </w:rPr>
              <w:t>завдання,</w:t>
            </w:r>
            <w:r w:rsidRPr="005775A2">
              <w:rPr>
                <w:spacing w:val="1"/>
                <w:sz w:val="20"/>
                <w:szCs w:val="20"/>
              </w:rPr>
              <w:t xml:space="preserve"> </w:t>
            </w:r>
            <w:r w:rsidRPr="005775A2">
              <w:rPr>
                <w:sz w:val="20"/>
                <w:szCs w:val="20"/>
              </w:rPr>
              <w:t>передбачені</w:t>
            </w:r>
            <w:r w:rsidRPr="005775A2">
              <w:rPr>
                <w:spacing w:val="1"/>
                <w:sz w:val="20"/>
                <w:szCs w:val="20"/>
              </w:rPr>
              <w:t xml:space="preserve"> </w:t>
            </w:r>
            <w:r w:rsidRPr="005775A2">
              <w:rPr>
                <w:sz w:val="20"/>
                <w:szCs w:val="20"/>
              </w:rPr>
              <w:t>програмою</w:t>
            </w:r>
            <w:r w:rsidRPr="005775A2">
              <w:rPr>
                <w:spacing w:val="1"/>
                <w:sz w:val="20"/>
                <w:szCs w:val="20"/>
              </w:rPr>
              <w:t xml:space="preserve"> </w:t>
            </w:r>
            <w:r w:rsidRPr="005775A2">
              <w:rPr>
                <w:sz w:val="20"/>
                <w:szCs w:val="20"/>
              </w:rPr>
              <w:t>навчання,</w:t>
            </w:r>
            <w:r w:rsidRPr="005775A2">
              <w:rPr>
                <w:spacing w:val="1"/>
                <w:sz w:val="20"/>
                <w:szCs w:val="20"/>
              </w:rPr>
              <w:t xml:space="preserve"> </w:t>
            </w:r>
            <w:r w:rsidRPr="005775A2">
              <w:rPr>
                <w:b/>
                <w:sz w:val="20"/>
                <w:szCs w:val="20"/>
              </w:rPr>
              <w:t>виконані</w:t>
            </w:r>
            <w:r w:rsidRPr="005775A2">
              <w:rPr>
                <w:sz w:val="20"/>
                <w:szCs w:val="20"/>
              </w:rPr>
              <w:t>,</w:t>
            </w:r>
            <w:r w:rsidRPr="005775A2">
              <w:rPr>
                <w:spacing w:val="4"/>
                <w:sz w:val="20"/>
                <w:szCs w:val="20"/>
              </w:rPr>
              <w:t xml:space="preserve"> </w:t>
            </w:r>
            <w:r w:rsidRPr="005775A2">
              <w:rPr>
                <w:sz w:val="20"/>
                <w:szCs w:val="20"/>
              </w:rPr>
              <w:t>якість</w:t>
            </w:r>
            <w:r w:rsidRPr="005775A2">
              <w:rPr>
                <w:spacing w:val="4"/>
                <w:sz w:val="20"/>
                <w:szCs w:val="20"/>
              </w:rPr>
              <w:t xml:space="preserve"> </w:t>
            </w:r>
            <w:r w:rsidRPr="005775A2">
              <w:rPr>
                <w:sz w:val="20"/>
                <w:szCs w:val="20"/>
              </w:rPr>
              <w:t>виконання</w:t>
            </w:r>
            <w:r w:rsidRPr="005775A2">
              <w:rPr>
                <w:spacing w:val="6"/>
                <w:sz w:val="20"/>
                <w:szCs w:val="20"/>
              </w:rPr>
              <w:t xml:space="preserve"> </w:t>
            </w:r>
            <w:r w:rsidRPr="005775A2">
              <w:rPr>
                <w:b/>
                <w:sz w:val="20"/>
                <w:szCs w:val="20"/>
              </w:rPr>
              <w:t>більшості</w:t>
            </w:r>
            <w:r w:rsidRPr="005775A2">
              <w:rPr>
                <w:b/>
                <w:spacing w:val="5"/>
                <w:sz w:val="20"/>
                <w:szCs w:val="20"/>
              </w:rPr>
              <w:t xml:space="preserve"> </w:t>
            </w:r>
            <w:r w:rsidRPr="005775A2">
              <w:rPr>
                <w:sz w:val="20"/>
                <w:szCs w:val="20"/>
              </w:rPr>
              <w:t>з</w:t>
            </w:r>
            <w:r w:rsidRPr="005775A2">
              <w:rPr>
                <w:spacing w:val="4"/>
                <w:sz w:val="20"/>
                <w:szCs w:val="20"/>
              </w:rPr>
              <w:t xml:space="preserve"> </w:t>
            </w:r>
            <w:r w:rsidRPr="005775A2">
              <w:rPr>
                <w:sz w:val="20"/>
                <w:szCs w:val="20"/>
              </w:rPr>
              <w:t>них</w:t>
            </w:r>
            <w:r w:rsidRPr="005775A2">
              <w:rPr>
                <w:spacing w:val="4"/>
                <w:sz w:val="20"/>
                <w:szCs w:val="20"/>
              </w:rPr>
              <w:t xml:space="preserve"> </w:t>
            </w:r>
            <w:r w:rsidRPr="005775A2">
              <w:rPr>
                <w:sz w:val="20"/>
                <w:szCs w:val="20"/>
              </w:rPr>
              <w:t>оцінена</w:t>
            </w:r>
          </w:p>
          <w:p w14:paraId="1E9C23D5" w14:textId="77777777" w:rsidR="007739A7" w:rsidRPr="005775A2" w:rsidRDefault="007739A7" w:rsidP="00677CF4">
            <w:pPr>
              <w:spacing w:line="252" w:lineRule="exact"/>
              <w:ind w:left="105"/>
              <w:jc w:val="both"/>
              <w:rPr>
                <w:sz w:val="20"/>
                <w:szCs w:val="20"/>
              </w:rPr>
            </w:pPr>
            <w:r w:rsidRPr="005775A2">
              <w:rPr>
                <w:spacing w:val="-2"/>
                <w:sz w:val="20"/>
                <w:szCs w:val="20"/>
              </w:rPr>
              <w:t>кількістю</w:t>
            </w:r>
            <w:r w:rsidRPr="005775A2">
              <w:rPr>
                <w:spacing w:val="-11"/>
                <w:sz w:val="20"/>
                <w:szCs w:val="20"/>
              </w:rPr>
              <w:t xml:space="preserve"> </w:t>
            </w:r>
            <w:r w:rsidRPr="005775A2">
              <w:rPr>
                <w:spacing w:val="-1"/>
                <w:sz w:val="20"/>
                <w:szCs w:val="20"/>
              </w:rPr>
              <w:t>балів,</w:t>
            </w:r>
            <w:r w:rsidRPr="005775A2">
              <w:rPr>
                <w:spacing w:val="-12"/>
                <w:sz w:val="20"/>
                <w:szCs w:val="20"/>
              </w:rPr>
              <w:t xml:space="preserve"> </w:t>
            </w:r>
            <w:r w:rsidRPr="005775A2">
              <w:rPr>
                <w:spacing w:val="-1"/>
                <w:sz w:val="20"/>
                <w:szCs w:val="20"/>
              </w:rPr>
              <w:t>близькою</w:t>
            </w:r>
            <w:r w:rsidRPr="005775A2">
              <w:rPr>
                <w:spacing w:val="-11"/>
                <w:sz w:val="20"/>
                <w:szCs w:val="20"/>
              </w:rPr>
              <w:t xml:space="preserve"> </w:t>
            </w:r>
            <w:r w:rsidRPr="005775A2">
              <w:rPr>
                <w:spacing w:val="-1"/>
                <w:sz w:val="20"/>
                <w:szCs w:val="20"/>
              </w:rPr>
              <w:t>до</w:t>
            </w:r>
            <w:r w:rsidRPr="005775A2">
              <w:rPr>
                <w:spacing w:val="-13"/>
                <w:sz w:val="20"/>
                <w:szCs w:val="20"/>
              </w:rPr>
              <w:t xml:space="preserve"> </w:t>
            </w:r>
            <w:r w:rsidRPr="005775A2">
              <w:rPr>
                <w:b/>
                <w:spacing w:val="-1"/>
                <w:sz w:val="20"/>
                <w:szCs w:val="20"/>
              </w:rPr>
              <w:t>максимальної</w:t>
            </w:r>
            <w:r w:rsidRPr="005775A2">
              <w:rPr>
                <w:spacing w:val="-1"/>
                <w:sz w:val="20"/>
                <w:szCs w:val="20"/>
              </w:rPr>
              <w:t>.</w:t>
            </w:r>
          </w:p>
        </w:tc>
      </w:tr>
      <w:tr w:rsidR="007739A7" w:rsidRPr="005775A2" w14:paraId="3E237E40" w14:textId="77777777" w:rsidTr="00677CF4">
        <w:trPr>
          <w:trHeight w:val="1398"/>
        </w:trPr>
        <w:tc>
          <w:tcPr>
            <w:tcW w:w="1072" w:type="dxa"/>
            <w:shd w:val="clear" w:color="auto" w:fill="auto"/>
          </w:tcPr>
          <w:p w14:paraId="0989D317" w14:textId="77777777" w:rsidR="007739A7" w:rsidRPr="005775A2" w:rsidRDefault="007739A7" w:rsidP="00677CF4">
            <w:pPr>
              <w:rPr>
                <w:sz w:val="20"/>
                <w:szCs w:val="20"/>
              </w:rPr>
            </w:pPr>
          </w:p>
          <w:p w14:paraId="0773D347" w14:textId="77777777" w:rsidR="007739A7" w:rsidRPr="005775A2" w:rsidRDefault="007739A7" w:rsidP="00677CF4">
            <w:pPr>
              <w:spacing w:before="7"/>
              <w:rPr>
                <w:sz w:val="20"/>
                <w:szCs w:val="20"/>
              </w:rPr>
            </w:pPr>
          </w:p>
          <w:p w14:paraId="017D0DEF" w14:textId="77777777" w:rsidR="007739A7" w:rsidRPr="005775A2" w:rsidRDefault="007739A7" w:rsidP="00677CF4">
            <w:pPr>
              <w:ind w:left="186" w:right="177"/>
              <w:jc w:val="center"/>
              <w:rPr>
                <w:b/>
                <w:sz w:val="20"/>
                <w:szCs w:val="20"/>
              </w:rPr>
            </w:pPr>
            <w:r w:rsidRPr="005775A2">
              <w:rPr>
                <w:b/>
                <w:sz w:val="20"/>
                <w:szCs w:val="20"/>
              </w:rPr>
              <w:t>75-82</w:t>
            </w:r>
          </w:p>
        </w:tc>
        <w:tc>
          <w:tcPr>
            <w:tcW w:w="774" w:type="dxa"/>
            <w:vMerge/>
            <w:tcBorders>
              <w:top w:val="nil"/>
            </w:tcBorders>
            <w:shd w:val="clear" w:color="auto" w:fill="auto"/>
            <w:textDirection w:val="btLr"/>
          </w:tcPr>
          <w:p w14:paraId="358C33B6" w14:textId="77777777" w:rsidR="007739A7" w:rsidRPr="005775A2" w:rsidRDefault="007739A7" w:rsidP="00677CF4">
            <w:pPr>
              <w:rPr>
                <w:sz w:val="20"/>
                <w:szCs w:val="20"/>
              </w:rPr>
            </w:pPr>
          </w:p>
        </w:tc>
        <w:tc>
          <w:tcPr>
            <w:tcW w:w="1101" w:type="dxa"/>
            <w:vMerge/>
            <w:tcBorders>
              <w:top w:val="nil"/>
            </w:tcBorders>
            <w:shd w:val="clear" w:color="auto" w:fill="auto"/>
          </w:tcPr>
          <w:p w14:paraId="5EA89533" w14:textId="77777777" w:rsidR="007739A7" w:rsidRPr="005775A2" w:rsidRDefault="007739A7" w:rsidP="00677CF4">
            <w:pPr>
              <w:rPr>
                <w:sz w:val="20"/>
                <w:szCs w:val="20"/>
              </w:rPr>
            </w:pPr>
          </w:p>
        </w:tc>
        <w:tc>
          <w:tcPr>
            <w:tcW w:w="828" w:type="dxa"/>
            <w:shd w:val="clear" w:color="auto" w:fill="auto"/>
          </w:tcPr>
          <w:p w14:paraId="0470A0CB" w14:textId="77777777" w:rsidR="007739A7" w:rsidRPr="005775A2" w:rsidRDefault="007739A7" w:rsidP="00677CF4">
            <w:pPr>
              <w:rPr>
                <w:sz w:val="20"/>
                <w:szCs w:val="20"/>
              </w:rPr>
            </w:pPr>
          </w:p>
          <w:p w14:paraId="6FD5485C" w14:textId="77777777" w:rsidR="007739A7" w:rsidRPr="005775A2" w:rsidRDefault="007739A7" w:rsidP="00677CF4">
            <w:pPr>
              <w:spacing w:before="7"/>
              <w:rPr>
                <w:sz w:val="20"/>
                <w:szCs w:val="20"/>
              </w:rPr>
            </w:pPr>
          </w:p>
          <w:p w14:paraId="6445EF99" w14:textId="77777777" w:rsidR="007739A7" w:rsidRPr="005775A2" w:rsidRDefault="007739A7" w:rsidP="00677CF4">
            <w:pPr>
              <w:ind w:right="332"/>
              <w:jc w:val="right"/>
              <w:rPr>
                <w:b/>
                <w:sz w:val="20"/>
                <w:szCs w:val="20"/>
              </w:rPr>
            </w:pPr>
            <w:r w:rsidRPr="005775A2">
              <w:rPr>
                <w:b/>
                <w:sz w:val="20"/>
                <w:szCs w:val="20"/>
              </w:rPr>
              <w:t>C</w:t>
            </w:r>
          </w:p>
        </w:tc>
        <w:tc>
          <w:tcPr>
            <w:tcW w:w="5320" w:type="dxa"/>
            <w:shd w:val="clear" w:color="auto" w:fill="auto"/>
          </w:tcPr>
          <w:p w14:paraId="6A05BC49" w14:textId="77777777" w:rsidR="007739A7" w:rsidRPr="005775A2" w:rsidRDefault="007739A7" w:rsidP="00677CF4">
            <w:pPr>
              <w:spacing w:line="237" w:lineRule="auto"/>
              <w:ind w:left="105" w:right="96"/>
              <w:jc w:val="both"/>
              <w:rPr>
                <w:sz w:val="20"/>
                <w:szCs w:val="20"/>
              </w:rPr>
            </w:pPr>
            <w:r w:rsidRPr="005775A2">
              <w:rPr>
                <w:b/>
                <w:sz w:val="20"/>
                <w:szCs w:val="20"/>
              </w:rPr>
              <w:t xml:space="preserve">«Добре» </w:t>
            </w:r>
            <w:r w:rsidRPr="005775A2">
              <w:rPr>
                <w:sz w:val="20"/>
                <w:szCs w:val="20"/>
              </w:rPr>
              <w:t xml:space="preserve">- теоретичний зміст курсу засвоєний </w:t>
            </w:r>
            <w:r w:rsidRPr="005775A2">
              <w:rPr>
                <w:b/>
                <w:sz w:val="20"/>
                <w:szCs w:val="20"/>
              </w:rPr>
              <w:t>цілком; в</w:t>
            </w:r>
            <w:r w:rsidRPr="005775A2">
              <w:rPr>
                <w:b/>
                <w:spacing w:val="1"/>
                <w:sz w:val="20"/>
                <w:szCs w:val="20"/>
              </w:rPr>
              <w:t xml:space="preserve"> </w:t>
            </w:r>
            <w:r w:rsidRPr="005775A2">
              <w:rPr>
                <w:b/>
                <w:sz w:val="20"/>
                <w:szCs w:val="20"/>
              </w:rPr>
              <w:t>основному</w:t>
            </w:r>
            <w:r w:rsidRPr="005775A2">
              <w:rPr>
                <w:b/>
                <w:spacing w:val="1"/>
                <w:sz w:val="20"/>
                <w:szCs w:val="20"/>
              </w:rPr>
              <w:t xml:space="preserve"> </w:t>
            </w:r>
            <w:r w:rsidRPr="005775A2">
              <w:rPr>
                <w:b/>
                <w:sz w:val="20"/>
                <w:szCs w:val="20"/>
              </w:rPr>
              <w:t>сформовані</w:t>
            </w:r>
            <w:r w:rsidRPr="005775A2">
              <w:rPr>
                <w:b/>
                <w:spacing w:val="1"/>
                <w:sz w:val="20"/>
                <w:szCs w:val="20"/>
              </w:rPr>
              <w:t xml:space="preserve"> </w:t>
            </w:r>
            <w:r w:rsidRPr="005775A2">
              <w:rPr>
                <w:sz w:val="20"/>
                <w:szCs w:val="20"/>
              </w:rPr>
              <w:t>практичні</w:t>
            </w:r>
            <w:r w:rsidRPr="005775A2">
              <w:rPr>
                <w:spacing w:val="1"/>
                <w:sz w:val="20"/>
                <w:szCs w:val="20"/>
              </w:rPr>
              <w:t xml:space="preserve"> </w:t>
            </w:r>
            <w:r w:rsidRPr="005775A2">
              <w:rPr>
                <w:sz w:val="20"/>
                <w:szCs w:val="20"/>
              </w:rPr>
              <w:t>навички</w:t>
            </w:r>
            <w:r w:rsidRPr="005775A2">
              <w:rPr>
                <w:spacing w:val="1"/>
                <w:sz w:val="20"/>
                <w:szCs w:val="20"/>
              </w:rPr>
              <w:t xml:space="preserve"> </w:t>
            </w:r>
            <w:r w:rsidRPr="005775A2">
              <w:rPr>
                <w:sz w:val="20"/>
                <w:szCs w:val="20"/>
              </w:rPr>
              <w:t>роботи</w:t>
            </w:r>
            <w:r w:rsidRPr="005775A2">
              <w:rPr>
                <w:spacing w:val="1"/>
                <w:sz w:val="20"/>
                <w:szCs w:val="20"/>
              </w:rPr>
              <w:t xml:space="preserve"> </w:t>
            </w:r>
            <w:r w:rsidRPr="005775A2">
              <w:rPr>
                <w:sz w:val="20"/>
                <w:szCs w:val="20"/>
              </w:rPr>
              <w:t>із</w:t>
            </w:r>
            <w:r w:rsidRPr="005775A2">
              <w:rPr>
                <w:spacing w:val="1"/>
                <w:sz w:val="20"/>
                <w:szCs w:val="20"/>
              </w:rPr>
              <w:t xml:space="preserve"> </w:t>
            </w:r>
            <w:r w:rsidRPr="005775A2">
              <w:rPr>
                <w:sz w:val="20"/>
                <w:szCs w:val="20"/>
              </w:rPr>
              <w:t xml:space="preserve">засвоєним матеріалом; </w:t>
            </w:r>
            <w:r w:rsidRPr="005775A2">
              <w:rPr>
                <w:b/>
                <w:sz w:val="20"/>
                <w:szCs w:val="20"/>
              </w:rPr>
              <w:t xml:space="preserve">всі </w:t>
            </w:r>
            <w:r w:rsidRPr="005775A2">
              <w:rPr>
                <w:sz w:val="20"/>
                <w:szCs w:val="20"/>
              </w:rPr>
              <w:t>навчальні завдання, передбачені</w:t>
            </w:r>
            <w:r w:rsidRPr="005775A2">
              <w:rPr>
                <w:spacing w:val="1"/>
                <w:sz w:val="20"/>
                <w:szCs w:val="20"/>
              </w:rPr>
              <w:t xml:space="preserve"> </w:t>
            </w:r>
            <w:r w:rsidRPr="005775A2">
              <w:rPr>
                <w:sz w:val="20"/>
                <w:szCs w:val="20"/>
              </w:rPr>
              <w:t>програмою</w:t>
            </w:r>
            <w:r w:rsidRPr="005775A2">
              <w:rPr>
                <w:spacing w:val="-13"/>
                <w:sz w:val="20"/>
                <w:szCs w:val="20"/>
              </w:rPr>
              <w:t xml:space="preserve"> </w:t>
            </w:r>
            <w:r w:rsidRPr="005775A2">
              <w:rPr>
                <w:sz w:val="20"/>
                <w:szCs w:val="20"/>
              </w:rPr>
              <w:t>навчання,</w:t>
            </w:r>
            <w:r w:rsidRPr="005775A2">
              <w:rPr>
                <w:spacing w:val="-13"/>
                <w:sz w:val="20"/>
                <w:szCs w:val="20"/>
              </w:rPr>
              <w:t xml:space="preserve"> </w:t>
            </w:r>
            <w:r w:rsidRPr="005775A2">
              <w:rPr>
                <w:b/>
                <w:sz w:val="20"/>
                <w:szCs w:val="20"/>
              </w:rPr>
              <w:t>виконані</w:t>
            </w:r>
            <w:r w:rsidRPr="005775A2">
              <w:rPr>
                <w:sz w:val="20"/>
                <w:szCs w:val="20"/>
              </w:rPr>
              <w:t>,</w:t>
            </w:r>
            <w:r w:rsidRPr="005775A2">
              <w:rPr>
                <w:spacing w:val="-11"/>
                <w:sz w:val="20"/>
                <w:szCs w:val="20"/>
              </w:rPr>
              <w:t xml:space="preserve"> </w:t>
            </w:r>
            <w:r w:rsidRPr="005775A2">
              <w:rPr>
                <w:sz w:val="20"/>
                <w:szCs w:val="20"/>
              </w:rPr>
              <w:t>якість</w:t>
            </w:r>
            <w:r w:rsidRPr="005775A2">
              <w:rPr>
                <w:spacing w:val="-12"/>
                <w:sz w:val="20"/>
                <w:szCs w:val="20"/>
              </w:rPr>
              <w:t xml:space="preserve"> </w:t>
            </w:r>
            <w:r w:rsidRPr="005775A2">
              <w:rPr>
                <w:sz w:val="20"/>
                <w:szCs w:val="20"/>
              </w:rPr>
              <w:t>виконання</w:t>
            </w:r>
            <w:r w:rsidRPr="005775A2">
              <w:rPr>
                <w:spacing w:val="-12"/>
                <w:sz w:val="20"/>
                <w:szCs w:val="20"/>
              </w:rPr>
              <w:t xml:space="preserve"> </w:t>
            </w:r>
            <w:r w:rsidRPr="005775A2">
              <w:rPr>
                <w:b/>
                <w:sz w:val="20"/>
                <w:szCs w:val="20"/>
              </w:rPr>
              <w:t>жодного</w:t>
            </w:r>
            <w:r w:rsidRPr="005775A2">
              <w:rPr>
                <w:b/>
                <w:spacing w:val="-13"/>
                <w:sz w:val="20"/>
                <w:szCs w:val="20"/>
              </w:rPr>
              <w:t xml:space="preserve"> </w:t>
            </w:r>
            <w:r w:rsidRPr="005775A2">
              <w:rPr>
                <w:sz w:val="20"/>
                <w:szCs w:val="20"/>
              </w:rPr>
              <w:t>з</w:t>
            </w:r>
            <w:r w:rsidRPr="005775A2">
              <w:rPr>
                <w:spacing w:val="-55"/>
                <w:sz w:val="20"/>
                <w:szCs w:val="20"/>
              </w:rPr>
              <w:t xml:space="preserve"> </w:t>
            </w:r>
            <w:r w:rsidRPr="005775A2">
              <w:rPr>
                <w:sz w:val="20"/>
                <w:szCs w:val="20"/>
              </w:rPr>
              <w:t>них</w:t>
            </w:r>
            <w:r w:rsidRPr="005775A2">
              <w:rPr>
                <w:spacing w:val="40"/>
                <w:sz w:val="20"/>
                <w:szCs w:val="20"/>
              </w:rPr>
              <w:t xml:space="preserve"> </w:t>
            </w:r>
            <w:r w:rsidRPr="005775A2">
              <w:rPr>
                <w:b/>
                <w:sz w:val="20"/>
                <w:szCs w:val="20"/>
              </w:rPr>
              <w:t>не</w:t>
            </w:r>
            <w:r w:rsidRPr="005775A2">
              <w:rPr>
                <w:b/>
                <w:spacing w:val="40"/>
                <w:sz w:val="20"/>
                <w:szCs w:val="20"/>
              </w:rPr>
              <w:t xml:space="preserve"> </w:t>
            </w:r>
            <w:r w:rsidRPr="005775A2">
              <w:rPr>
                <w:b/>
                <w:sz w:val="20"/>
                <w:szCs w:val="20"/>
              </w:rPr>
              <w:t>оцінена</w:t>
            </w:r>
            <w:r w:rsidRPr="005775A2">
              <w:rPr>
                <w:b/>
                <w:spacing w:val="40"/>
                <w:sz w:val="20"/>
                <w:szCs w:val="20"/>
              </w:rPr>
              <w:t xml:space="preserve"> </w:t>
            </w:r>
            <w:r w:rsidRPr="005775A2">
              <w:rPr>
                <w:b/>
                <w:sz w:val="20"/>
                <w:szCs w:val="20"/>
              </w:rPr>
              <w:t>мінімальною</w:t>
            </w:r>
            <w:r w:rsidRPr="005775A2">
              <w:rPr>
                <w:b/>
                <w:spacing w:val="38"/>
                <w:sz w:val="20"/>
                <w:szCs w:val="20"/>
              </w:rPr>
              <w:t xml:space="preserve"> </w:t>
            </w:r>
            <w:r w:rsidRPr="005775A2">
              <w:rPr>
                <w:sz w:val="20"/>
                <w:szCs w:val="20"/>
              </w:rPr>
              <w:t>кількістю</w:t>
            </w:r>
            <w:r w:rsidRPr="005775A2">
              <w:rPr>
                <w:spacing w:val="40"/>
                <w:sz w:val="20"/>
                <w:szCs w:val="20"/>
              </w:rPr>
              <w:t xml:space="preserve"> </w:t>
            </w:r>
            <w:r w:rsidRPr="005775A2">
              <w:rPr>
                <w:sz w:val="20"/>
                <w:szCs w:val="20"/>
              </w:rPr>
              <w:t>балів,</w:t>
            </w:r>
            <w:r w:rsidRPr="005775A2">
              <w:rPr>
                <w:spacing w:val="38"/>
                <w:sz w:val="20"/>
                <w:szCs w:val="20"/>
              </w:rPr>
              <w:t xml:space="preserve"> </w:t>
            </w:r>
            <w:r w:rsidRPr="005775A2">
              <w:rPr>
                <w:sz w:val="20"/>
                <w:szCs w:val="20"/>
              </w:rPr>
              <w:t>деякі</w:t>
            </w:r>
            <w:r w:rsidRPr="005775A2">
              <w:rPr>
                <w:spacing w:val="40"/>
                <w:sz w:val="20"/>
                <w:szCs w:val="20"/>
              </w:rPr>
              <w:t xml:space="preserve"> </w:t>
            </w:r>
            <w:r w:rsidRPr="005775A2">
              <w:rPr>
                <w:sz w:val="20"/>
                <w:szCs w:val="20"/>
              </w:rPr>
              <w:t>види</w:t>
            </w:r>
          </w:p>
          <w:p w14:paraId="79153873" w14:textId="77777777" w:rsidR="007739A7" w:rsidRPr="005775A2" w:rsidRDefault="007739A7" w:rsidP="00677CF4">
            <w:pPr>
              <w:spacing w:line="249" w:lineRule="exact"/>
              <w:ind w:left="105"/>
              <w:jc w:val="both"/>
              <w:rPr>
                <w:sz w:val="20"/>
                <w:szCs w:val="20"/>
              </w:rPr>
            </w:pPr>
            <w:r w:rsidRPr="005775A2">
              <w:rPr>
                <w:spacing w:val="-1"/>
                <w:sz w:val="20"/>
                <w:szCs w:val="20"/>
              </w:rPr>
              <w:t>завдань</w:t>
            </w:r>
            <w:r w:rsidRPr="005775A2">
              <w:rPr>
                <w:spacing w:val="-13"/>
                <w:sz w:val="20"/>
                <w:szCs w:val="20"/>
              </w:rPr>
              <w:t xml:space="preserve"> </w:t>
            </w:r>
            <w:r w:rsidRPr="005775A2">
              <w:rPr>
                <w:spacing w:val="-1"/>
                <w:sz w:val="20"/>
                <w:szCs w:val="20"/>
              </w:rPr>
              <w:t>виконані</w:t>
            </w:r>
            <w:r w:rsidRPr="005775A2">
              <w:rPr>
                <w:spacing w:val="-12"/>
                <w:sz w:val="20"/>
                <w:szCs w:val="20"/>
              </w:rPr>
              <w:t xml:space="preserve"> </w:t>
            </w:r>
            <w:r w:rsidRPr="005775A2">
              <w:rPr>
                <w:b/>
                <w:spacing w:val="-1"/>
                <w:sz w:val="20"/>
                <w:szCs w:val="20"/>
              </w:rPr>
              <w:t>з</w:t>
            </w:r>
            <w:r w:rsidRPr="005775A2">
              <w:rPr>
                <w:b/>
                <w:spacing w:val="-12"/>
                <w:sz w:val="20"/>
                <w:szCs w:val="20"/>
              </w:rPr>
              <w:t xml:space="preserve"> </w:t>
            </w:r>
            <w:r w:rsidRPr="005775A2">
              <w:rPr>
                <w:b/>
                <w:spacing w:val="-1"/>
                <w:sz w:val="20"/>
                <w:szCs w:val="20"/>
              </w:rPr>
              <w:t>помилками</w:t>
            </w:r>
            <w:r w:rsidRPr="005775A2">
              <w:rPr>
                <w:spacing w:val="-1"/>
                <w:sz w:val="20"/>
                <w:szCs w:val="20"/>
              </w:rPr>
              <w:t>.</w:t>
            </w:r>
          </w:p>
        </w:tc>
      </w:tr>
      <w:tr w:rsidR="007739A7" w:rsidRPr="005775A2" w14:paraId="0D09ACE9" w14:textId="77777777" w:rsidTr="00677CF4">
        <w:trPr>
          <w:trHeight w:val="1400"/>
        </w:trPr>
        <w:tc>
          <w:tcPr>
            <w:tcW w:w="1072" w:type="dxa"/>
            <w:shd w:val="clear" w:color="auto" w:fill="auto"/>
          </w:tcPr>
          <w:p w14:paraId="72AF3B6F" w14:textId="77777777" w:rsidR="007739A7" w:rsidRPr="005775A2" w:rsidRDefault="007739A7" w:rsidP="00677CF4">
            <w:pPr>
              <w:rPr>
                <w:sz w:val="20"/>
                <w:szCs w:val="20"/>
              </w:rPr>
            </w:pPr>
          </w:p>
          <w:p w14:paraId="4787F787" w14:textId="77777777" w:rsidR="007739A7" w:rsidRPr="005775A2" w:rsidRDefault="007739A7" w:rsidP="00677CF4">
            <w:pPr>
              <w:spacing w:before="9"/>
              <w:rPr>
                <w:sz w:val="20"/>
                <w:szCs w:val="20"/>
              </w:rPr>
            </w:pPr>
          </w:p>
          <w:p w14:paraId="462FC697" w14:textId="77777777" w:rsidR="007739A7" w:rsidRPr="005775A2" w:rsidRDefault="007739A7" w:rsidP="00677CF4">
            <w:pPr>
              <w:spacing w:before="1"/>
              <w:ind w:left="186" w:right="177"/>
              <w:jc w:val="center"/>
              <w:rPr>
                <w:b/>
                <w:sz w:val="20"/>
                <w:szCs w:val="20"/>
              </w:rPr>
            </w:pPr>
            <w:r w:rsidRPr="005775A2">
              <w:rPr>
                <w:b/>
                <w:sz w:val="20"/>
                <w:szCs w:val="20"/>
              </w:rPr>
              <w:t>68-74</w:t>
            </w:r>
          </w:p>
        </w:tc>
        <w:tc>
          <w:tcPr>
            <w:tcW w:w="774" w:type="dxa"/>
            <w:vMerge/>
            <w:tcBorders>
              <w:top w:val="nil"/>
            </w:tcBorders>
            <w:shd w:val="clear" w:color="auto" w:fill="auto"/>
            <w:textDirection w:val="btLr"/>
          </w:tcPr>
          <w:p w14:paraId="31E272D0" w14:textId="77777777" w:rsidR="007739A7" w:rsidRPr="005775A2" w:rsidRDefault="007739A7" w:rsidP="00677CF4">
            <w:pPr>
              <w:rPr>
                <w:sz w:val="20"/>
                <w:szCs w:val="20"/>
              </w:rPr>
            </w:pPr>
          </w:p>
        </w:tc>
        <w:tc>
          <w:tcPr>
            <w:tcW w:w="1101" w:type="dxa"/>
            <w:vMerge w:val="restart"/>
            <w:shd w:val="clear" w:color="auto" w:fill="auto"/>
          </w:tcPr>
          <w:p w14:paraId="575B54E0" w14:textId="77777777" w:rsidR="007739A7" w:rsidRPr="005775A2" w:rsidRDefault="007739A7" w:rsidP="00677CF4">
            <w:pPr>
              <w:rPr>
                <w:sz w:val="20"/>
                <w:szCs w:val="20"/>
              </w:rPr>
            </w:pPr>
          </w:p>
          <w:p w14:paraId="65D401DF" w14:textId="77777777" w:rsidR="007739A7" w:rsidRPr="005775A2" w:rsidRDefault="007739A7" w:rsidP="00677CF4">
            <w:pPr>
              <w:rPr>
                <w:sz w:val="20"/>
                <w:szCs w:val="20"/>
              </w:rPr>
            </w:pPr>
          </w:p>
          <w:p w14:paraId="1158A274" w14:textId="77777777" w:rsidR="007739A7" w:rsidRPr="005775A2" w:rsidRDefault="007739A7" w:rsidP="00677CF4">
            <w:pPr>
              <w:rPr>
                <w:sz w:val="20"/>
                <w:szCs w:val="20"/>
              </w:rPr>
            </w:pPr>
          </w:p>
          <w:p w14:paraId="105CF8D6" w14:textId="77777777" w:rsidR="007739A7" w:rsidRPr="005775A2" w:rsidRDefault="007739A7" w:rsidP="00677CF4">
            <w:pPr>
              <w:spacing w:before="9"/>
              <w:rPr>
                <w:sz w:val="20"/>
                <w:szCs w:val="20"/>
              </w:rPr>
            </w:pPr>
          </w:p>
          <w:p w14:paraId="59C2E229" w14:textId="77777777" w:rsidR="007739A7" w:rsidRPr="005775A2" w:rsidRDefault="007739A7" w:rsidP="00677CF4">
            <w:pPr>
              <w:ind w:left="444" w:right="97" w:hanging="320"/>
              <w:rPr>
                <w:b/>
                <w:sz w:val="20"/>
                <w:szCs w:val="20"/>
              </w:rPr>
            </w:pPr>
            <w:proofErr w:type="spellStart"/>
            <w:r w:rsidRPr="005775A2">
              <w:rPr>
                <w:b/>
                <w:spacing w:val="-3"/>
                <w:sz w:val="20"/>
                <w:szCs w:val="20"/>
              </w:rPr>
              <w:t>Задовіль</w:t>
            </w:r>
            <w:proofErr w:type="spellEnd"/>
            <w:r w:rsidRPr="005775A2">
              <w:rPr>
                <w:b/>
                <w:spacing w:val="-55"/>
                <w:sz w:val="20"/>
                <w:szCs w:val="20"/>
              </w:rPr>
              <w:t xml:space="preserve"> </w:t>
            </w:r>
            <w:r w:rsidRPr="005775A2">
              <w:rPr>
                <w:b/>
                <w:sz w:val="20"/>
                <w:szCs w:val="20"/>
              </w:rPr>
              <w:t>но</w:t>
            </w:r>
          </w:p>
        </w:tc>
        <w:tc>
          <w:tcPr>
            <w:tcW w:w="828" w:type="dxa"/>
            <w:shd w:val="clear" w:color="auto" w:fill="auto"/>
          </w:tcPr>
          <w:p w14:paraId="246B367B" w14:textId="77777777" w:rsidR="007739A7" w:rsidRPr="005775A2" w:rsidRDefault="007739A7" w:rsidP="00677CF4">
            <w:pPr>
              <w:rPr>
                <w:sz w:val="20"/>
                <w:szCs w:val="20"/>
              </w:rPr>
            </w:pPr>
          </w:p>
          <w:p w14:paraId="4015E2A0" w14:textId="77777777" w:rsidR="007739A7" w:rsidRPr="005775A2" w:rsidRDefault="007739A7" w:rsidP="00677CF4">
            <w:pPr>
              <w:spacing w:before="9"/>
              <w:rPr>
                <w:sz w:val="20"/>
                <w:szCs w:val="20"/>
              </w:rPr>
            </w:pPr>
          </w:p>
          <w:p w14:paraId="22A3FB14" w14:textId="77777777" w:rsidR="007739A7" w:rsidRPr="005775A2" w:rsidRDefault="007739A7" w:rsidP="00677CF4">
            <w:pPr>
              <w:spacing w:before="1"/>
              <w:ind w:right="332"/>
              <w:jc w:val="right"/>
              <w:rPr>
                <w:b/>
                <w:sz w:val="20"/>
                <w:szCs w:val="20"/>
              </w:rPr>
            </w:pPr>
            <w:r w:rsidRPr="005775A2">
              <w:rPr>
                <w:b/>
                <w:sz w:val="20"/>
                <w:szCs w:val="20"/>
              </w:rPr>
              <w:t>D</w:t>
            </w:r>
          </w:p>
        </w:tc>
        <w:tc>
          <w:tcPr>
            <w:tcW w:w="5320" w:type="dxa"/>
            <w:shd w:val="clear" w:color="auto" w:fill="auto"/>
          </w:tcPr>
          <w:p w14:paraId="07E3F7C6" w14:textId="77777777" w:rsidR="007739A7" w:rsidRPr="005775A2" w:rsidRDefault="007739A7" w:rsidP="00677CF4">
            <w:pPr>
              <w:spacing w:line="237" w:lineRule="auto"/>
              <w:ind w:left="105" w:right="97"/>
              <w:jc w:val="both"/>
              <w:rPr>
                <w:sz w:val="20"/>
                <w:szCs w:val="20"/>
              </w:rPr>
            </w:pPr>
            <w:r w:rsidRPr="005775A2">
              <w:rPr>
                <w:b/>
                <w:sz w:val="20"/>
                <w:szCs w:val="20"/>
              </w:rPr>
              <w:t>«Задовільно»</w:t>
            </w:r>
            <w:r w:rsidRPr="005775A2">
              <w:rPr>
                <w:b/>
                <w:spacing w:val="1"/>
                <w:sz w:val="20"/>
                <w:szCs w:val="20"/>
              </w:rPr>
              <w:t xml:space="preserve"> </w:t>
            </w:r>
            <w:r w:rsidRPr="005775A2">
              <w:rPr>
                <w:sz w:val="20"/>
                <w:szCs w:val="20"/>
              </w:rPr>
              <w:t>-</w:t>
            </w:r>
            <w:r w:rsidRPr="005775A2">
              <w:rPr>
                <w:spacing w:val="1"/>
                <w:sz w:val="20"/>
                <w:szCs w:val="20"/>
              </w:rPr>
              <w:t xml:space="preserve"> </w:t>
            </w:r>
            <w:r w:rsidRPr="005775A2">
              <w:rPr>
                <w:sz w:val="20"/>
                <w:szCs w:val="20"/>
              </w:rPr>
              <w:t>теоретичний</w:t>
            </w:r>
            <w:r w:rsidRPr="005775A2">
              <w:rPr>
                <w:spacing w:val="1"/>
                <w:sz w:val="20"/>
                <w:szCs w:val="20"/>
              </w:rPr>
              <w:t xml:space="preserve"> </w:t>
            </w:r>
            <w:r w:rsidRPr="005775A2">
              <w:rPr>
                <w:sz w:val="20"/>
                <w:szCs w:val="20"/>
              </w:rPr>
              <w:t>зміст</w:t>
            </w:r>
            <w:r w:rsidRPr="005775A2">
              <w:rPr>
                <w:spacing w:val="1"/>
                <w:sz w:val="20"/>
                <w:szCs w:val="20"/>
              </w:rPr>
              <w:t xml:space="preserve"> </w:t>
            </w:r>
            <w:r w:rsidRPr="005775A2">
              <w:rPr>
                <w:sz w:val="20"/>
                <w:szCs w:val="20"/>
              </w:rPr>
              <w:t>курсу</w:t>
            </w:r>
            <w:r w:rsidRPr="005775A2">
              <w:rPr>
                <w:spacing w:val="1"/>
                <w:sz w:val="20"/>
                <w:szCs w:val="20"/>
              </w:rPr>
              <w:t xml:space="preserve"> </w:t>
            </w:r>
            <w:r w:rsidRPr="005775A2">
              <w:rPr>
                <w:sz w:val="20"/>
                <w:szCs w:val="20"/>
              </w:rPr>
              <w:t>засвоєний</w:t>
            </w:r>
            <w:r w:rsidRPr="005775A2">
              <w:rPr>
                <w:spacing w:val="1"/>
                <w:sz w:val="20"/>
                <w:szCs w:val="20"/>
              </w:rPr>
              <w:t xml:space="preserve"> </w:t>
            </w:r>
            <w:r w:rsidRPr="005775A2">
              <w:rPr>
                <w:b/>
                <w:sz w:val="20"/>
                <w:szCs w:val="20"/>
              </w:rPr>
              <w:t>не</w:t>
            </w:r>
            <w:r w:rsidRPr="005775A2">
              <w:rPr>
                <w:b/>
                <w:spacing w:val="1"/>
                <w:sz w:val="20"/>
                <w:szCs w:val="20"/>
              </w:rPr>
              <w:t xml:space="preserve"> </w:t>
            </w:r>
            <w:r w:rsidRPr="005775A2">
              <w:rPr>
                <w:b/>
                <w:sz w:val="20"/>
                <w:szCs w:val="20"/>
              </w:rPr>
              <w:t>повністю</w:t>
            </w:r>
            <w:r w:rsidRPr="005775A2">
              <w:rPr>
                <w:sz w:val="20"/>
                <w:szCs w:val="20"/>
              </w:rPr>
              <w:t>,</w:t>
            </w:r>
            <w:r w:rsidRPr="005775A2">
              <w:rPr>
                <w:spacing w:val="-5"/>
                <w:sz w:val="20"/>
                <w:szCs w:val="20"/>
              </w:rPr>
              <w:t xml:space="preserve"> </w:t>
            </w:r>
            <w:r w:rsidRPr="005775A2">
              <w:rPr>
                <w:sz w:val="20"/>
                <w:szCs w:val="20"/>
              </w:rPr>
              <w:t>але</w:t>
            </w:r>
            <w:r w:rsidRPr="005775A2">
              <w:rPr>
                <w:spacing w:val="-4"/>
                <w:sz w:val="20"/>
                <w:szCs w:val="20"/>
              </w:rPr>
              <w:t xml:space="preserve"> </w:t>
            </w:r>
            <w:r w:rsidRPr="005775A2">
              <w:rPr>
                <w:b/>
                <w:sz w:val="20"/>
                <w:szCs w:val="20"/>
              </w:rPr>
              <w:t>прогалини</w:t>
            </w:r>
            <w:r w:rsidRPr="005775A2">
              <w:rPr>
                <w:b/>
                <w:spacing w:val="-6"/>
                <w:sz w:val="20"/>
                <w:szCs w:val="20"/>
              </w:rPr>
              <w:t xml:space="preserve"> </w:t>
            </w:r>
            <w:r w:rsidRPr="005775A2">
              <w:rPr>
                <w:b/>
                <w:sz w:val="20"/>
                <w:szCs w:val="20"/>
              </w:rPr>
              <w:t>не</w:t>
            </w:r>
            <w:r w:rsidRPr="005775A2">
              <w:rPr>
                <w:b/>
                <w:spacing w:val="-4"/>
                <w:sz w:val="20"/>
                <w:szCs w:val="20"/>
              </w:rPr>
              <w:t xml:space="preserve"> </w:t>
            </w:r>
            <w:r w:rsidRPr="005775A2">
              <w:rPr>
                <w:b/>
                <w:sz w:val="20"/>
                <w:szCs w:val="20"/>
              </w:rPr>
              <w:t>носять</w:t>
            </w:r>
            <w:r w:rsidRPr="005775A2">
              <w:rPr>
                <w:b/>
                <w:spacing w:val="-4"/>
                <w:sz w:val="20"/>
                <w:szCs w:val="20"/>
              </w:rPr>
              <w:t xml:space="preserve"> </w:t>
            </w:r>
            <w:r w:rsidRPr="005775A2">
              <w:rPr>
                <w:b/>
                <w:sz w:val="20"/>
                <w:szCs w:val="20"/>
              </w:rPr>
              <w:t>істотного</w:t>
            </w:r>
            <w:r w:rsidRPr="005775A2">
              <w:rPr>
                <w:b/>
                <w:spacing w:val="-5"/>
                <w:sz w:val="20"/>
                <w:szCs w:val="20"/>
              </w:rPr>
              <w:t xml:space="preserve"> </w:t>
            </w:r>
            <w:r w:rsidRPr="005775A2">
              <w:rPr>
                <w:sz w:val="20"/>
                <w:szCs w:val="20"/>
              </w:rPr>
              <w:t>характеру;</w:t>
            </w:r>
            <w:r w:rsidRPr="005775A2">
              <w:rPr>
                <w:spacing w:val="-4"/>
                <w:sz w:val="20"/>
                <w:szCs w:val="20"/>
              </w:rPr>
              <w:t xml:space="preserve"> </w:t>
            </w:r>
            <w:r w:rsidRPr="005775A2">
              <w:rPr>
                <w:b/>
                <w:sz w:val="20"/>
                <w:szCs w:val="20"/>
              </w:rPr>
              <w:t>в</w:t>
            </w:r>
            <w:r w:rsidRPr="005775A2">
              <w:rPr>
                <w:b/>
                <w:spacing w:val="-55"/>
                <w:sz w:val="20"/>
                <w:szCs w:val="20"/>
              </w:rPr>
              <w:t xml:space="preserve"> </w:t>
            </w:r>
            <w:r w:rsidRPr="005775A2">
              <w:rPr>
                <w:b/>
                <w:spacing w:val="-1"/>
                <w:sz w:val="20"/>
                <w:szCs w:val="20"/>
              </w:rPr>
              <w:t>основному</w:t>
            </w:r>
            <w:r w:rsidRPr="005775A2">
              <w:rPr>
                <w:b/>
                <w:spacing w:val="-13"/>
                <w:sz w:val="20"/>
                <w:szCs w:val="20"/>
              </w:rPr>
              <w:t xml:space="preserve"> </w:t>
            </w:r>
            <w:r w:rsidRPr="005775A2">
              <w:rPr>
                <w:b/>
                <w:spacing w:val="-1"/>
                <w:sz w:val="20"/>
                <w:szCs w:val="20"/>
              </w:rPr>
              <w:t>сформовані</w:t>
            </w:r>
            <w:r w:rsidRPr="005775A2">
              <w:rPr>
                <w:b/>
                <w:spacing w:val="-9"/>
                <w:sz w:val="20"/>
                <w:szCs w:val="20"/>
              </w:rPr>
              <w:t xml:space="preserve"> </w:t>
            </w:r>
            <w:r w:rsidRPr="005775A2">
              <w:rPr>
                <w:spacing w:val="-1"/>
                <w:sz w:val="20"/>
                <w:szCs w:val="20"/>
              </w:rPr>
              <w:t>необхідні</w:t>
            </w:r>
            <w:r w:rsidRPr="005775A2">
              <w:rPr>
                <w:spacing w:val="-12"/>
                <w:sz w:val="20"/>
                <w:szCs w:val="20"/>
              </w:rPr>
              <w:t xml:space="preserve"> </w:t>
            </w:r>
            <w:r w:rsidRPr="005775A2">
              <w:rPr>
                <w:spacing w:val="-1"/>
                <w:sz w:val="20"/>
                <w:szCs w:val="20"/>
              </w:rPr>
              <w:t>практичні</w:t>
            </w:r>
            <w:r w:rsidRPr="005775A2">
              <w:rPr>
                <w:spacing w:val="-12"/>
                <w:sz w:val="20"/>
                <w:szCs w:val="20"/>
              </w:rPr>
              <w:t xml:space="preserve"> </w:t>
            </w:r>
            <w:r w:rsidRPr="005775A2">
              <w:rPr>
                <w:spacing w:val="-1"/>
                <w:sz w:val="20"/>
                <w:szCs w:val="20"/>
              </w:rPr>
              <w:t>навички</w:t>
            </w:r>
            <w:r w:rsidRPr="005775A2">
              <w:rPr>
                <w:spacing w:val="-13"/>
                <w:sz w:val="20"/>
                <w:szCs w:val="20"/>
              </w:rPr>
              <w:t xml:space="preserve"> </w:t>
            </w:r>
            <w:r w:rsidRPr="005775A2">
              <w:rPr>
                <w:spacing w:val="-1"/>
                <w:sz w:val="20"/>
                <w:szCs w:val="20"/>
              </w:rPr>
              <w:t>роботи</w:t>
            </w:r>
            <w:r w:rsidRPr="005775A2">
              <w:rPr>
                <w:spacing w:val="-55"/>
                <w:sz w:val="20"/>
                <w:szCs w:val="20"/>
              </w:rPr>
              <w:t xml:space="preserve"> </w:t>
            </w:r>
            <w:r w:rsidRPr="005775A2">
              <w:rPr>
                <w:sz w:val="20"/>
                <w:szCs w:val="20"/>
              </w:rPr>
              <w:t>із</w:t>
            </w:r>
            <w:r w:rsidRPr="005775A2">
              <w:rPr>
                <w:spacing w:val="11"/>
                <w:sz w:val="20"/>
                <w:szCs w:val="20"/>
              </w:rPr>
              <w:t xml:space="preserve"> </w:t>
            </w:r>
            <w:r w:rsidRPr="005775A2">
              <w:rPr>
                <w:sz w:val="20"/>
                <w:szCs w:val="20"/>
              </w:rPr>
              <w:t>засвоєним</w:t>
            </w:r>
            <w:r w:rsidRPr="005775A2">
              <w:rPr>
                <w:spacing w:val="12"/>
                <w:sz w:val="20"/>
                <w:szCs w:val="20"/>
              </w:rPr>
              <w:t xml:space="preserve"> </w:t>
            </w:r>
            <w:r w:rsidRPr="005775A2">
              <w:rPr>
                <w:sz w:val="20"/>
                <w:szCs w:val="20"/>
              </w:rPr>
              <w:t>матеріалом;</w:t>
            </w:r>
            <w:r w:rsidRPr="005775A2">
              <w:rPr>
                <w:spacing w:val="12"/>
                <w:sz w:val="20"/>
                <w:szCs w:val="20"/>
              </w:rPr>
              <w:t xml:space="preserve"> </w:t>
            </w:r>
            <w:r w:rsidRPr="005775A2">
              <w:rPr>
                <w:b/>
                <w:sz w:val="20"/>
                <w:szCs w:val="20"/>
              </w:rPr>
              <w:t>більшість</w:t>
            </w:r>
            <w:r w:rsidRPr="005775A2">
              <w:rPr>
                <w:b/>
                <w:spacing w:val="13"/>
                <w:sz w:val="20"/>
                <w:szCs w:val="20"/>
              </w:rPr>
              <w:t xml:space="preserve"> </w:t>
            </w:r>
            <w:r w:rsidRPr="005775A2">
              <w:rPr>
                <w:sz w:val="20"/>
                <w:szCs w:val="20"/>
              </w:rPr>
              <w:t>передбачених</w:t>
            </w:r>
          </w:p>
          <w:p w14:paraId="4FA521AC" w14:textId="77777777" w:rsidR="007739A7" w:rsidRPr="005775A2" w:rsidRDefault="007739A7" w:rsidP="00677CF4">
            <w:pPr>
              <w:spacing w:line="262" w:lineRule="exact"/>
              <w:ind w:left="105" w:right="97"/>
              <w:jc w:val="both"/>
              <w:rPr>
                <w:sz w:val="20"/>
                <w:szCs w:val="20"/>
              </w:rPr>
            </w:pPr>
            <w:r w:rsidRPr="005775A2">
              <w:rPr>
                <w:sz w:val="20"/>
                <w:szCs w:val="20"/>
              </w:rPr>
              <w:t xml:space="preserve">програмою навчання навчальних завдань </w:t>
            </w:r>
            <w:r w:rsidRPr="005775A2">
              <w:rPr>
                <w:b/>
                <w:sz w:val="20"/>
                <w:szCs w:val="20"/>
              </w:rPr>
              <w:t xml:space="preserve">виконано, деякі </w:t>
            </w:r>
            <w:r w:rsidRPr="005775A2">
              <w:rPr>
                <w:sz w:val="20"/>
                <w:szCs w:val="20"/>
              </w:rPr>
              <w:t>з</w:t>
            </w:r>
            <w:r w:rsidRPr="005775A2">
              <w:rPr>
                <w:spacing w:val="-55"/>
                <w:sz w:val="20"/>
                <w:szCs w:val="20"/>
              </w:rPr>
              <w:t xml:space="preserve"> </w:t>
            </w:r>
            <w:r w:rsidRPr="005775A2">
              <w:rPr>
                <w:sz w:val="20"/>
                <w:szCs w:val="20"/>
              </w:rPr>
              <w:t>виконаних</w:t>
            </w:r>
            <w:r w:rsidRPr="005775A2">
              <w:rPr>
                <w:spacing w:val="-7"/>
                <w:sz w:val="20"/>
                <w:szCs w:val="20"/>
              </w:rPr>
              <w:t xml:space="preserve"> </w:t>
            </w:r>
            <w:r w:rsidRPr="005775A2">
              <w:rPr>
                <w:sz w:val="20"/>
                <w:szCs w:val="20"/>
              </w:rPr>
              <w:t>завдань</w:t>
            </w:r>
            <w:r w:rsidRPr="005775A2">
              <w:rPr>
                <w:spacing w:val="-6"/>
                <w:sz w:val="20"/>
                <w:szCs w:val="20"/>
              </w:rPr>
              <w:t xml:space="preserve"> </w:t>
            </w:r>
            <w:r w:rsidRPr="005775A2">
              <w:rPr>
                <w:sz w:val="20"/>
                <w:szCs w:val="20"/>
              </w:rPr>
              <w:t>містять</w:t>
            </w:r>
            <w:r w:rsidRPr="005775A2">
              <w:rPr>
                <w:spacing w:val="-7"/>
                <w:sz w:val="20"/>
                <w:szCs w:val="20"/>
              </w:rPr>
              <w:t xml:space="preserve"> </w:t>
            </w:r>
            <w:r w:rsidRPr="005775A2">
              <w:rPr>
                <w:b/>
                <w:sz w:val="20"/>
                <w:szCs w:val="20"/>
              </w:rPr>
              <w:t>помилки</w:t>
            </w:r>
            <w:r w:rsidRPr="005775A2">
              <w:rPr>
                <w:sz w:val="20"/>
                <w:szCs w:val="20"/>
              </w:rPr>
              <w:t>.</w:t>
            </w:r>
          </w:p>
        </w:tc>
      </w:tr>
      <w:tr w:rsidR="007739A7" w:rsidRPr="005775A2" w14:paraId="1FA09117" w14:textId="77777777" w:rsidTr="00677CF4">
        <w:trPr>
          <w:trHeight w:val="1167"/>
        </w:trPr>
        <w:tc>
          <w:tcPr>
            <w:tcW w:w="1072" w:type="dxa"/>
            <w:shd w:val="clear" w:color="auto" w:fill="auto"/>
          </w:tcPr>
          <w:p w14:paraId="473B2FED" w14:textId="77777777" w:rsidR="007739A7" w:rsidRPr="005775A2" w:rsidRDefault="007739A7" w:rsidP="00677CF4">
            <w:pPr>
              <w:rPr>
                <w:sz w:val="20"/>
                <w:szCs w:val="20"/>
              </w:rPr>
            </w:pPr>
          </w:p>
          <w:p w14:paraId="44AA634D" w14:textId="77777777" w:rsidR="007739A7" w:rsidRPr="005775A2" w:rsidRDefault="007739A7" w:rsidP="00677CF4">
            <w:pPr>
              <w:spacing w:before="225"/>
              <w:ind w:left="186" w:right="177"/>
              <w:jc w:val="center"/>
              <w:rPr>
                <w:b/>
                <w:sz w:val="20"/>
                <w:szCs w:val="20"/>
              </w:rPr>
            </w:pPr>
            <w:r w:rsidRPr="005775A2">
              <w:rPr>
                <w:b/>
                <w:sz w:val="20"/>
                <w:szCs w:val="20"/>
              </w:rPr>
              <w:t>60-67</w:t>
            </w:r>
          </w:p>
        </w:tc>
        <w:tc>
          <w:tcPr>
            <w:tcW w:w="774" w:type="dxa"/>
            <w:vMerge/>
            <w:tcBorders>
              <w:top w:val="nil"/>
            </w:tcBorders>
            <w:shd w:val="clear" w:color="auto" w:fill="auto"/>
            <w:textDirection w:val="btLr"/>
          </w:tcPr>
          <w:p w14:paraId="57B05065" w14:textId="77777777" w:rsidR="007739A7" w:rsidRPr="005775A2" w:rsidRDefault="007739A7" w:rsidP="00677CF4">
            <w:pPr>
              <w:rPr>
                <w:sz w:val="20"/>
                <w:szCs w:val="20"/>
              </w:rPr>
            </w:pPr>
          </w:p>
        </w:tc>
        <w:tc>
          <w:tcPr>
            <w:tcW w:w="1101" w:type="dxa"/>
            <w:vMerge/>
            <w:tcBorders>
              <w:top w:val="nil"/>
            </w:tcBorders>
            <w:shd w:val="clear" w:color="auto" w:fill="auto"/>
          </w:tcPr>
          <w:p w14:paraId="22092136" w14:textId="77777777" w:rsidR="007739A7" w:rsidRPr="005775A2" w:rsidRDefault="007739A7" w:rsidP="00677CF4">
            <w:pPr>
              <w:rPr>
                <w:sz w:val="20"/>
                <w:szCs w:val="20"/>
              </w:rPr>
            </w:pPr>
          </w:p>
        </w:tc>
        <w:tc>
          <w:tcPr>
            <w:tcW w:w="828" w:type="dxa"/>
            <w:shd w:val="clear" w:color="auto" w:fill="auto"/>
          </w:tcPr>
          <w:p w14:paraId="534BEB62" w14:textId="77777777" w:rsidR="007739A7" w:rsidRPr="005775A2" w:rsidRDefault="007739A7" w:rsidP="00677CF4">
            <w:pPr>
              <w:rPr>
                <w:sz w:val="20"/>
                <w:szCs w:val="20"/>
              </w:rPr>
            </w:pPr>
          </w:p>
          <w:p w14:paraId="2291F57B" w14:textId="77777777" w:rsidR="007739A7" w:rsidRPr="005775A2" w:rsidRDefault="007739A7" w:rsidP="00677CF4">
            <w:pPr>
              <w:spacing w:before="225"/>
              <w:ind w:right="340"/>
              <w:jc w:val="right"/>
              <w:rPr>
                <w:b/>
                <w:sz w:val="20"/>
                <w:szCs w:val="20"/>
              </w:rPr>
            </w:pPr>
            <w:r w:rsidRPr="005775A2">
              <w:rPr>
                <w:b/>
                <w:sz w:val="20"/>
                <w:szCs w:val="20"/>
              </w:rPr>
              <w:t>E</w:t>
            </w:r>
          </w:p>
        </w:tc>
        <w:tc>
          <w:tcPr>
            <w:tcW w:w="5320" w:type="dxa"/>
            <w:shd w:val="clear" w:color="auto" w:fill="auto"/>
          </w:tcPr>
          <w:p w14:paraId="54833238" w14:textId="77777777" w:rsidR="007739A7" w:rsidRPr="005775A2" w:rsidRDefault="007739A7" w:rsidP="00677CF4">
            <w:pPr>
              <w:spacing w:line="237" w:lineRule="auto"/>
              <w:ind w:left="105" w:right="96"/>
              <w:jc w:val="both"/>
              <w:rPr>
                <w:sz w:val="20"/>
                <w:szCs w:val="20"/>
              </w:rPr>
            </w:pPr>
            <w:r w:rsidRPr="005775A2">
              <w:rPr>
                <w:b/>
                <w:sz w:val="20"/>
                <w:szCs w:val="20"/>
              </w:rPr>
              <w:t>«Достатньо»</w:t>
            </w:r>
            <w:r w:rsidRPr="005775A2">
              <w:rPr>
                <w:b/>
                <w:spacing w:val="1"/>
                <w:sz w:val="20"/>
                <w:szCs w:val="20"/>
              </w:rPr>
              <w:t xml:space="preserve"> </w:t>
            </w:r>
            <w:r w:rsidRPr="005775A2">
              <w:rPr>
                <w:sz w:val="20"/>
                <w:szCs w:val="20"/>
              </w:rPr>
              <w:t>-</w:t>
            </w:r>
            <w:r w:rsidRPr="005775A2">
              <w:rPr>
                <w:spacing w:val="1"/>
                <w:sz w:val="20"/>
                <w:szCs w:val="20"/>
              </w:rPr>
              <w:t xml:space="preserve"> </w:t>
            </w:r>
            <w:r w:rsidRPr="005775A2">
              <w:rPr>
                <w:sz w:val="20"/>
                <w:szCs w:val="20"/>
              </w:rPr>
              <w:t>теоретичний</w:t>
            </w:r>
            <w:r w:rsidRPr="005775A2">
              <w:rPr>
                <w:spacing w:val="1"/>
                <w:sz w:val="20"/>
                <w:szCs w:val="20"/>
              </w:rPr>
              <w:t xml:space="preserve"> </w:t>
            </w:r>
            <w:r w:rsidRPr="005775A2">
              <w:rPr>
                <w:sz w:val="20"/>
                <w:szCs w:val="20"/>
              </w:rPr>
              <w:t>зміст</w:t>
            </w:r>
            <w:r w:rsidRPr="005775A2">
              <w:rPr>
                <w:spacing w:val="1"/>
                <w:sz w:val="20"/>
                <w:szCs w:val="20"/>
              </w:rPr>
              <w:t xml:space="preserve"> </w:t>
            </w:r>
            <w:r w:rsidRPr="005775A2">
              <w:rPr>
                <w:sz w:val="20"/>
                <w:szCs w:val="20"/>
              </w:rPr>
              <w:t>курсу</w:t>
            </w:r>
            <w:r w:rsidRPr="005775A2">
              <w:rPr>
                <w:spacing w:val="1"/>
                <w:sz w:val="20"/>
                <w:szCs w:val="20"/>
              </w:rPr>
              <w:t xml:space="preserve"> </w:t>
            </w:r>
            <w:r w:rsidRPr="005775A2">
              <w:rPr>
                <w:sz w:val="20"/>
                <w:szCs w:val="20"/>
              </w:rPr>
              <w:t>засвоєний</w:t>
            </w:r>
            <w:r w:rsidRPr="005775A2">
              <w:rPr>
                <w:spacing w:val="1"/>
                <w:sz w:val="20"/>
                <w:szCs w:val="20"/>
              </w:rPr>
              <w:t xml:space="preserve"> </w:t>
            </w:r>
            <w:r w:rsidRPr="005775A2">
              <w:rPr>
                <w:b/>
                <w:sz w:val="20"/>
                <w:szCs w:val="20"/>
              </w:rPr>
              <w:t xml:space="preserve">частково; не сформовані деякі </w:t>
            </w:r>
            <w:r w:rsidRPr="005775A2">
              <w:rPr>
                <w:sz w:val="20"/>
                <w:szCs w:val="20"/>
              </w:rPr>
              <w:t>практичні навички роботи;</w:t>
            </w:r>
            <w:r w:rsidRPr="005775A2">
              <w:rPr>
                <w:spacing w:val="-55"/>
                <w:sz w:val="20"/>
                <w:szCs w:val="20"/>
              </w:rPr>
              <w:t xml:space="preserve"> </w:t>
            </w:r>
            <w:r w:rsidRPr="005775A2">
              <w:rPr>
                <w:b/>
                <w:sz w:val="20"/>
                <w:szCs w:val="20"/>
              </w:rPr>
              <w:t>частина</w:t>
            </w:r>
            <w:r w:rsidRPr="005775A2">
              <w:rPr>
                <w:b/>
                <w:spacing w:val="32"/>
                <w:sz w:val="20"/>
                <w:szCs w:val="20"/>
              </w:rPr>
              <w:t xml:space="preserve"> </w:t>
            </w:r>
            <w:r w:rsidRPr="005775A2">
              <w:rPr>
                <w:sz w:val="20"/>
                <w:szCs w:val="20"/>
              </w:rPr>
              <w:t>передбачених</w:t>
            </w:r>
            <w:r w:rsidRPr="005775A2">
              <w:rPr>
                <w:spacing w:val="32"/>
                <w:sz w:val="20"/>
                <w:szCs w:val="20"/>
              </w:rPr>
              <w:t xml:space="preserve"> </w:t>
            </w:r>
            <w:r w:rsidRPr="005775A2">
              <w:rPr>
                <w:sz w:val="20"/>
                <w:szCs w:val="20"/>
              </w:rPr>
              <w:t>програмою</w:t>
            </w:r>
            <w:r w:rsidRPr="005775A2">
              <w:rPr>
                <w:spacing w:val="30"/>
                <w:sz w:val="20"/>
                <w:szCs w:val="20"/>
              </w:rPr>
              <w:t xml:space="preserve"> </w:t>
            </w:r>
            <w:r w:rsidRPr="005775A2">
              <w:rPr>
                <w:sz w:val="20"/>
                <w:szCs w:val="20"/>
              </w:rPr>
              <w:t>навчання</w:t>
            </w:r>
            <w:r w:rsidRPr="005775A2">
              <w:rPr>
                <w:spacing w:val="31"/>
                <w:sz w:val="20"/>
                <w:szCs w:val="20"/>
              </w:rPr>
              <w:t xml:space="preserve"> </w:t>
            </w:r>
            <w:r w:rsidRPr="005775A2">
              <w:rPr>
                <w:sz w:val="20"/>
                <w:szCs w:val="20"/>
              </w:rPr>
              <w:t>навчальних</w:t>
            </w:r>
          </w:p>
          <w:p w14:paraId="482A7392" w14:textId="77777777" w:rsidR="007739A7" w:rsidRPr="005775A2" w:rsidRDefault="007739A7" w:rsidP="00677CF4">
            <w:pPr>
              <w:spacing w:line="264" w:lineRule="exact"/>
              <w:ind w:left="105" w:right="100"/>
              <w:jc w:val="both"/>
              <w:rPr>
                <w:sz w:val="20"/>
                <w:szCs w:val="20"/>
              </w:rPr>
            </w:pPr>
            <w:r w:rsidRPr="005775A2">
              <w:rPr>
                <w:sz w:val="20"/>
                <w:szCs w:val="20"/>
              </w:rPr>
              <w:t>завдань</w:t>
            </w:r>
            <w:r w:rsidRPr="005775A2">
              <w:rPr>
                <w:spacing w:val="1"/>
                <w:sz w:val="20"/>
                <w:szCs w:val="20"/>
              </w:rPr>
              <w:t xml:space="preserve"> </w:t>
            </w:r>
            <w:r w:rsidRPr="005775A2">
              <w:rPr>
                <w:b/>
                <w:sz w:val="20"/>
                <w:szCs w:val="20"/>
              </w:rPr>
              <w:t>не</w:t>
            </w:r>
            <w:r w:rsidRPr="005775A2">
              <w:rPr>
                <w:b/>
                <w:spacing w:val="1"/>
                <w:sz w:val="20"/>
                <w:szCs w:val="20"/>
              </w:rPr>
              <w:t xml:space="preserve"> </w:t>
            </w:r>
            <w:r w:rsidRPr="005775A2">
              <w:rPr>
                <w:b/>
                <w:sz w:val="20"/>
                <w:szCs w:val="20"/>
              </w:rPr>
              <w:t xml:space="preserve">виконані </w:t>
            </w:r>
            <w:r w:rsidRPr="005775A2">
              <w:rPr>
                <w:sz w:val="20"/>
                <w:szCs w:val="20"/>
              </w:rPr>
              <w:t>або якість виконання</w:t>
            </w:r>
            <w:r w:rsidRPr="005775A2">
              <w:rPr>
                <w:spacing w:val="1"/>
                <w:sz w:val="20"/>
                <w:szCs w:val="20"/>
              </w:rPr>
              <w:t xml:space="preserve"> </w:t>
            </w:r>
            <w:r w:rsidRPr="005775A2">
              <w:rPr>
                <w:sz w:val="20"/>
                <w:szCs w:val="20"/>
              </w:rPr>
              <w:t>деяких з</w:t>
            </w:r>
            <w:r w:rsidRPr="005775A2">
              <w:rPr>
                <w:spacing w:val="1"/>
                <w:sz w:val="20"/>
                <w:szCs w:val="20"/>
              </w:rPr>
              <w:t xml:space="preserve"> </w:t>
            </w:r>
            <w:r w:rsidRPr="005775A2">
              <w:rPr>
                <w:sz w:val="20"/>
                <w:szCs w:val="20"/>
              </w:rPr>
              <w:t>них</w:t>
            </w:r>
            <w:r w:rsidRPr="005775A2">
              <w:rPr>
                <w:spacing w:val="1"/>
                <w:sz w:val="20"/>
                <w:szCs w:val="20"/>
              </w:rPr>
              <w:t xml:space="preserve"> </w:t>
            </w:r>
            <w:r w:rsidRPr="005775A2">
              <w:rPr>
                <w:sz w:val="20"/>
                <w:szCs w:val="20"/>
              </w:rPr>
              <w:t>оцінено</w:t>
            </w:r>
            <w:r w:rsidRPr="005775A2">
              <w:rPr>
                <w:spacing w:val="-7"/>
                <w:sz w:val="20"/>
                <w:szCs w:val="20"/>
              </w:rPr>
              <w:t xml:space="preserve"> </w:t>
            </w:r>
            <w:r w:rsidRPr="005775A2">
              <w:rPr>
                <w:sz w:val="20"/>
                <w:szCs w:val="20"/>
              </w:rPr>
              <w:t>числом</w:t>
            </w:r>
            <w:r w:rsidRPr="005775A2">
              <w:rPr>
                <w:spacing w:val="-8"/>
                <w:sz w:val="20"/>
                <w:szCs w:val="20"/>
              </w:rPr>
              <w:t xml:space="preserve"> </w:t>
            </w:r>
            <w:r w:rsidRPr="005775A2">
              <w:rPr>
                <w:sz w:val="20"/>
                <w:szCs w:val="20"/>
              </w:rPr>
              <w:t>балів,</w:t>
            </w:r>
            <w:r w:rsidRPr="005775A2">
              <w:rPr>
                <w:spacing w:val="-8"/>
                <w:sz w:val="20"/>
                <w:szCs w:val="20"/>
              </w:rPr>
              <w:t xml:space="preserve"> </w:t>
            </w:r>
            <w:r w:rsidRPr="005775A2">
              <w:rPr>
                <w:sz w:val="20"/>
                <w:szCs w:val="20"/>
              </w:rPr>
              <w:t>близьким</w:t>
            </w:r>
            <w:r w:rsidRPr="005775A2">
              <w:rPr>
                <w:spacing w:val="-8"/>
                <w:sz w:val="20"/>
                <w:szCs w:val="20"/>
              </w:rPr>
              <w:t xml:space="preserve"> </w:t>
            </w:r>
            <w:r w:rsidRPr="005775A2">
              <w:rPr>
                <w:sz w:val="20"/>
                <w:szCs w:val="20"/>
              </w:rPr>
              <w:t>до</w:t>
            </w:r>
            <w:r w:rsidRPr="005775A2">
              <w:rPr>
                <w:spacing w:val="-9"/>
                <w:sz w:val="20"/>
                <w:szCs w:val="20"/>
              </w:rPr>
              <w:t xml:space="preserve"> </w:t>
            </w:r>
            <w:r w:rsidRPr="005775A2">
              <w:rPr>
                <w:b/>
                <w:sz w:val="20"/>
                <w:szCs w:val="20"/>
              </w:rPr>
              <w:t>мінімального</w:t>
            </w:r>
            <w:r w:rsidRPr="005775A2">
              <w:rPr>
                <w:sz w:val="20"/>
                <w:szCs w:val="20"/>
              </w:rPr>
              <w:t>.</w:t>
            </w:r>
          </w:p>
        </w:tc>
      </w:tr>
      <w:tr w:rsidR="007739A7" w:rsidRPr="005775A2" w14:paraId="06CEFA39" w14:textId="77777777" w:rsidTr="00677CF4">
        <w:trPr>
          <w:trHeight w:val="1865"/>
        </w:trPr>
        <w:tc>
          <w:tcPr>
            <w:tcW w:w="1072" w:type="dxa"/>
            <w:shd w:val="clear" w:color="auto" w:fill="auto"/>
          </w:tcPr>
          <w:p w14:paraId="6DEAEC28" w14:textId="77777777" w:rsidR="007739A7" w:rsidRPr="005775A2" w:rsidRDefault="007739A7" w:rsidP="00677CF4">
            <w:pPr>
              <w:rPr>
                <w:sz w:val="20"/>
                <w:szCs w:val="20"/>
              </w:rPr>
            </w:pPr>
          </w:p>
          <w:p w14:paraId="68729B56" w14:textId="77777777" w:rsidR="007739A7" w:rsidRPr="005775A2" w:rsidRDefault="007739A7" w:rsidP="00677CF4">
            <w:pPr>
              <w:rPr>
                <w:sz w:val="20"/>
                <w:szCs w:val="20"/>
              </w:rPr>
            </w:pPr>
          </w:p>
          <w:p w14:paraId="0FBE2629" w14:textId="77777777" w:rsidR="007739A7" w:rsidRPr="005775A2" w:rsidRDefault="007739A7" w:rsidP="00677CF4">
            <w:pPr>
              <w:spacing w:before="5"/>
              <w:rPr>
                <w:sz w:val="20"/>
                <w:szCs w:val="20"/>
              </w:rPr>
            </w:pPr>
          </w:p>
          <w:p w14:paraId="0CCAA64C" w14:textId="77777777" w:rsidR="007739A7" w:rsidRPr="005775A2" w:rsidRDefault="007739A7" w:rsidP="00677CF4">
            <w:pPr>
              <w:spacing w:before="1"/>
              <w:ind w:left="186" w:right="177"/>
              <w:jc w:val="center"/>
              <w:rPr>
                <w:b/>
                <w:sz w:val="20"/>
                <w:szCs w:val="20"/>
              </w:rPr>
            </w:pPr>
            <w:r w:rsidRPr="005775A2">
              <w:rPr>
                <w:b/>
                <w:sz w:val="20"/>
                <w:szCs w:val="20"/>
              </w:rPr>
              <w:t>35-59</w:t>
            </w:r>
          </w:p>
        </w:tc>
        <w:tc>
          <w:tcPr>
            <w:tcW w:w="774" w:type="dxa"/>
            <w:vMerge w:val="restart"/>
            <w:shd w:val="clear" w:color="auto" w:fill="auto"/>
            <w:textDirection w:val="btLr"/>
          </w:tcPr>
          <w:p w14:paraId="555A7C50" w14:textId="77777777" w:rsidR="007739A7" w:rsidRPr="005775A2" w:rsidRDefault="007739A7" w:rsidP="00677CF4">
            <w:pPr>
              <w:spacing w:before="109"/>
              <w:ind w:left="1134"/>
              <w:rPr>
                <w:b/>
                <w:sz w:val="20"/>
                <w:szCs w:val="20"/>
              </w:rPr>
            </w:pPr>
            <w:proofErr w:type="spellStart"/>
            <w:r w:rsidRPr="005775A2">
              <w:rPr>
                <w:b/>
                <w:sz w:val="20"/>
                <w:szCs w:val="20"/>
              </w:rPr>
              <w:t>Незараховано</w:t>
            </w:r>
            <w:proofErr w:type="spellEnd"/>
          </w:p>
        </w:tc>
        <w:tc>
          <w:tcPr>
            <w:tcW w:w="1101" w:type="dxa"/>
            <w:vMerge w:val="restart"/>
            <w:shd w:val="clear" w:color="auto" w:fill="auto"/>
          </w:tcPr>
          <w:p w14:paraId="0B5FE694" w14:textId="77777777" w:rsidR="007739A7" w:rsidRPr="005775A2" w:rsidRDefault="007739A7" w:rsidP="00677CF4">
            <w:pPr>
              <w:rPr>
                <w:sz w:val="20"/>
                <w:szCs w:val="20"/>
              </w:rPr>
            </w:pPr>
          </w:p>
          <w:p w14:paraId="791D6340" w14:textId="77777777" w:rsidR="007739A7" w:rsidRPr="005775A2" w:rsidRDefault="007739A7" w:rsidP="00677CF4">
            <w:pPr>
              <w:rPr>
                <w:sz w:val="20"/>
                <w:szCs w:val="20"/>
              </w:rPr>
            </w:pPr>
          </w:p>
          <w:p w14:paraId="777583E2" w14:textId="77777777" w:rsidR="007739A7" w:rsidRPr="005775A2" w:rsidRDefault="007739A7" w:rsidP="00677CF4">
            <w:pPr>
              <w:rPr>
                <w:sz w:val="20"/>
                <w:szCs w:val="20"/>
              </w:rPr>
            </w:pPr>
          </w:p>
          <w:p w14:paraId="72517C32" w14:textId="77777777" w:rsidR="007739A7" w:rsidRPr="005775A2" w:rsidRDefault="007739A7" w:rsidP="00677CF4">
            <w:pPr>
              <w:rPr>
                <w:sz w:val="20"/>
                <w:szCs w:val="20"/>
              </w:rPr>
            </w:pPr>
          </w:p>
          <w:p w14:paraId="3B16772F" w14:textId="77777777" w:rsidR="007739A7" w:rsidRPr="005775A2" w:rsidRDefault="007739A7" w:rsidP="00677CF4">
            <w:pPr>
              <w:spacing w:before="10"/>
              <w:rPr>
                <w:sz w:val="20"/>
                <w:szCs w:val="20"/>
              </w:rPr>
            </w:pPr>
          </w:p>
          <w:p w14:paraId="67E72B00" w14:textId="77777777" w:rsidR="007739A7" w:rsidRPr="005775A2" w:rsidRDefault="007739A7" w:rsidP="00677CF4">
            <w:pPr>
              <w:ind w:left="321" w:right="96" w:hanging="197"/>
              <w:rPr>
                <w:b/>
                <w:sz w:val="20"/>
                <w:szCs w:val="20"/>
              </w:rPr>
            </w:pPr>
            <w:proofErr w:type="spellStart"/>
            <w:r w:rsidRPr="005775A2">
              <w:rPr>
                <w:b/>
                <w:spacing w:val="-3"/>
                <w:sz w:val="20"/>
                <w:szCs w:val="20"/>
              </w:rPr>
              <w:t>Незадові</w:t>
            </w:r>
            <w:proofErr w:type="spellEnd"/>
            <w:r w:rsidRPr="005775A2">
              <w:rPr>
                <w:b/>
                <w:spacing w:val="-55"/>
                <w:sz w:val="20"/>
                <w:szCs w:val="20"/>
              </w:rPr>
              <w:t xml:space="preserve"> </w:t>
            </w:r>
            <w:proofErr w:type="spellStart"/>
            <w:r w:rsidRPr="005775A2">
              <w:rPr>
                <w:b/>
                <w:sz w:val="20"/>
                <w:szCs w:val="20"/>
              </w:rPr>
              <w:t>льно</w:t>
            </w:r>
            <w:proofErr w:type="spellEnd"/>
          </w:p>
        </w:tc>
        <w:tc>
          <w:tcPr>
            <w:tcW w:w="828" w:type="dxa"/>
            <w:shd w:val="clear" w:color="auto" w:fill="auto"/>
          </w:tcPr>
          <w:p w14:paraId="2A69928B" w14:textId="77777777" w:rsidR="007739A7" w:rsidRPr="005775A2" w:rsidRDefault="007739A7" w:rsidP="00677CF4">
            <w:pPr>
              <w:rPr>
                <w:sz w:val="20"/>
                <w:szCs w:val="20"/>
              </w:rPr>
            </w:pPr>
          </w:p>
          <w:p w14:paraId="2F27956B" w14:textId="77777777" w:rsidR="007739A7" w:rsidRPr="005775A2" w:rsidRDefault="007739A7" w:rsidP="00677CF4">
            <w:pPr>
              <w:rPr>
                <w:sz w:val="20"/>
                <w:szCs w:val="20"/>
              </w:rPr>
            </w:pPr>
          </w:p>
          <w:p w14:paraId="1C9C092F" w14:textId="77777777" w:rsidR="007739A7" w:rsidRPr="005775A2" w:rsidRDefault="007739A7" w:rsidP="00677CF4">
            <w:pPr>
              <w:spacing w:before="5"/>
              <w:rPr>
                <w:sz w:val="20"/>
                <w:szCs w:val="20"/>
              </w:rPr>
            </w:pPr>
          </w:p>
          <w:p w14:paraId="2919055A" w14:textId="77777777" w:rsidR="007739A7" w:rsidRPr="005775A2" w:rsidRDefault="007739A7" w:rsidP="00677CF4">
            <w:pPr>
              <w:spacing w:before="1"/>
              <w:ind w:right="262"/>
              <w:jc w:val="right"/>
              <w:rPr>
                <w:b/>
                <w:sz w:val="20"/>
                <w:szCs w:val="20"/>
              </w:rPr>
            </w:pPr>
            <w:r w:rsidRPr="005775A2">
              <w:rPr>
                <w:b/>
                <w:sz w:val="20"/>
                <w:szCs w:val="20"/>
              </w:rPr>
              <w:t>FX</w:t>
            </w:r>
          </w:p>
        </w:tc>
        <w:tc>
          <w:tcPr>
            <w:tcW w:w="5320" w:type="dxa"/>
            <w:shd w:val="clear" w:color="auto" w:fill="auto"/>
          </w:tcPr>
          <w:p w14:paraId="3FEF06CA" w14:textId="77777777" w:rsidR="007739A7" w:rsidRPr="005775A2" w:rsidRDefault="007739A7" w:rsidP="00677CF4">
            <w:pPr>
              <w:spacing w:line="237" w:lineRule="auto"/>
              <w:ind w:left="105" w:right="95"/>
              <w:jc w:val="both"/>
              <w:rPr>
                <w:b/>
                <w:sz w:val="20"/>
                <w:szCs w:val="20"/>
              </w:rPr>
            </w:pPr>
            <w:r w:rsidRPr="005775A2">
              <w:rPr>
                <w:b/>
                <w:sz w:val="20"/>
                <w:szCs w:val="20"/>
              </w:rPr>
              <w:t>«Умовно</w:t>
            </w:r>
            <w:r w:rsidRPr="005775A2">
              <w:rPr>
                <w:b/>
                <w:spacing w:val="1"/>
                <w:sz w:val="20"/>
                <w:szCs w:val="20"/>
              </w:rPr>
              <w:t xml:space="preserve"> </w:t>
            </w:r>
            <w:r w:rsidRPr="005775A2">
              <w:rPr>
                <w:b/>
                <w:sz w:val="20"/>
                <w:szCs w:val="20"/>
              </w:rPr>
              <w:t>незадовільно»</w:t>
            </w:r>
            <w:r w:rsidRPr="005775A2">
              <w:rPr>
                <w:b/>
                <w:spacing w:val="1"/>
                <w:sz w:val="20"/>
                <w:szCs w:val="20"/>
              </w:rPr>
              <w:t xml:space="preserve"> </w:t>
            </w:r>
            <w:r w:rsidRPr="005775A2">
              <w:rPr>
                <w:sz w:val="20"/>
                <w:szCs w:val="20"/>
              </w:rPr>
              <w:t>-</w:t>
            </w:r>
            <w:r w:rsidRPr="005775A2">
              <w:rPr>
                <w:spacing w:val="1"/>
                <w:sz w:val="20"/>
                <w:szCs w:val="20"/>
              </w:rPr>
              <w:t xml:space="preserve"> </w:t>
            </w:r>
            <w:r w:rsidRPr="005775A2">
              <w:rPr>
                <w:sz w:val="20"/>
                <w:szCs w:val="20"/>
              </w:rPr>
              <w:t>теоретичний</w:t>
            </w:r>
            <w:r w:rsidRPr="005775A2">
              <w:rPr>
                <w:spacing w:val="1"/>
                <w:sz w:val="20"/>
                <w:szCs w:val="20"/>
              </w:rPr>
              <w:t xml:space="preserve"> </w:t>
            </w:r>
            <w:r w:rsidRPr="005775A2">
              <w:rPr>
                <w:sz w:val="20"/>
                <w:szCs w:val="20"/>
              </w:rPr>
              <w:t>зміст</w:t>
            </w:r>
            <w:r w:rsidRPr="005775A2">
              <w:rPr>
                <w:spacing w:val="1"/>
                <w:sz w:val="20"/>
                <w:szCs w:val="20"/>
              </w:rPr>
              <w:t xml:space="preserve"> </w:t>
            </w:r>
            <w:r w:rsidRPr="005775A2">
              <w:rPr>
                <w:sz w:val="20"/>
                <w:szCs w:val="20"/>
              </w:rPr>
              <w:t>курсу</w:t>
            </w:r>
            <w:r w:rsidRPr="005775A2">
              <w:rPr>
                <w:spacing w:val="1"/>
                <w:sz w:val="20"/>
                <w:szCs w:val="20"/>
              </w:rPr>
              <w:t xml:space="preserve"> </w:t>
            </w:r>
            <w:r w:rsidRPr="005775A2">
              <w:rPr>
                <w:sz w:val="20"/>
                <w:szCs w:val="20"/>
              </w:rPr>
              <w:t xml:space="preserve">засвоєний </w:t>
            </w:r>
            <w:r w:rsidRPr="005775A2">
              <w:rPr>
                <w:b/>
                <w:sz w:val="20"/>
                <w:szCs w:val="20"/>
              </w:rPr>
              <w:t xml:space="preserve">частково; не сформовані </w:t>
            </w:r>
            <w:r w:rsidRPr="005775A2">
              <w:rPr>
                <w:sz w:val="20"/>
                <w:szCs w:val="20"/>
              </w:rPr>
              <w:t>необхідні практичні</w:t>
            </w:r>
            <w:r w:rsidRPr="005775A2">
              <w:rPr>
                <w:spacing w:val="1"/>
                <w:sz w:val="20"/>
                <w:szCs w:val="20"/>
              </w:rPr>
              <w:t xml:space="preserve"> </w:t>
            </w:r>
            <w:r w:rsidRPr="005775A2">
              <w:rPr>
                <w:spacing w:val="-2"/>
                <w:sz w:val="20"/>
                <w:szCs w:val="20"/>
              </w:rPr>
              <w:t>навички</w:t>
            </w:r>
            <w:r w:rsidRPr="005775A2">
              <w:rPr>
                <w:spacing w:val="-13"/>
                <w:sz w:val="20"/>
                <w:szCs w:val="20"/>
              </w:rPr>
              <w:t xml:space="preserve"> </w:t>
            </w:r>
            <w:r w:rsidRPr="005775A2">
              <w:rPr>
                <w:spacing w:val="-2"/>
                <w:sz w:val="20"/>
                <w:szCs w:val="20"/>
              </w:rPr>
              <w:t>роботи;</w:t>
            </w:r>
            <w:r w:rsidRPr="005775A2">
              <w:rPr>
                <w:spacing w:val="-10"/>
                <w:sz w:val="20"/>
                <w:szCs w:val="20"/>
              </w:rPr>
              <w:t xml:space="preserve"> </w:t>
            </w:r>
            <w:r w:rsidRPr="005775A2">
              <w:rPr>
                <w:b/>
                <w:spacing w:val="-1"/>
                <w:sz w:val="20"/>
                <w:szCs w:val="20"/>
              </w:rPr>
              <w:t>більшість</w:t>
            </w:r>
            <w:r w:rsidRPr="005775A2">
              <w:rPr>
                <w:b/>
                <w:spacing w:val="-11"/>
                <w:sz w:val="20"/>
                <w:szCs w:val="20"/>
              </w:rPr>
              <w:t xml:space="preserve"> </w:t>
            </w:r>
            <w:r w:rsidRPr="005775A2">
              <w:rPr>
                <w:spacing w:val="-1"/>
                <w:sz w:val="20"/>
                <w:szCs w:val="20"/>
              </w:rPr>
              <w:t>навчальних</w:t>
            </w:r>
            <w:r w:rsidRPr="005775A2">
              <w:rPr>
                <w:spacing w:val="-12"/>
                <w:sz w:val="20"/>
                <w:szCs w:val="20"/>
              </w:rPr>
              <w:t xml:space="preserve"> </w:t>
            </w:r>
            <w:r w:rsidRPr="005775A2">
              <w:rPr>
                <w:spacing w:val="-1"/>
                <w:sz w:val="20"/>
                <w:szCs w:val="20"/>
              </w:rPr>
              <w:t>завдань</w:t>
            </w:r>
            <w:r w:rsidRPr="005775A2">
              <w:rPr>
                <w:spacing w:val="-10"/>
                <w:sz w:val="20"/>
                <w:szCs w:val="20"/>
              </w:rPr>
              <w:t xml:space="preserve"> </w:t>
            </w:r>
            <w:r w:rsidRPr="005775A2">
              <w:rPr>
                <w:b/>
                <w:spacing w:val="-1"/>
                <w:sz w:val="20"/>
                <w:szCs w:val="20"/>
              </w:rPr>
              <w:t>не</w:t>
            </w:r>
            <w:r w:rsidRPr="005775A2">
              <w:rPr>
                <w:b/>
                <w:spacing w:val="-11"/>
                <w:sz w:val="20"/>
                <w:szCs w:val="20"/>
              </w:rPr>
              <w:t xml:space="preserve"> </w:t>
            </w:r>
            <w:r w:rsidRPr="005775A2">
              <w:rPr>
                <w:b/>
                <w:spacing w:val="-1"/>
                <w:sz w:val="20"/>
                <w:szCs w:val="20"/>
              </w:rPr>
              <w:t>виконано</w:t>
            </w:r>
            <w:r w:rsidRPr="005775A2">
              <w:rPr>
                <w:b/>
                <w:spacing w:val="-55"/>
                <w:sz w:val="20"/>
                <w:szCs w:val="20"/>
              </w:rPr>
              <w:t xml:space="preserve"> </w:t>
            </w:r>
            <w:r w:rsidRPr="005775A2">
              <w:rPr>
                <w:sz w:val="20"/>
                <w:szCs w:val="20"/>
              </w:rPr>
              <w:t>або якість їх виконання оцінено кількістю балів, близькою</w:t>
            </w:r>
            <w:r w:rsidRPr="005775A2">
              <w:rPr>
                <w:spacing w:val="1"/>
                <w:sz w:val="20"/>
                <w:szCs w:val="20"/>
              </w:rPr>
              <w:t xml:space="preserve"> </w:t>
            </w:r>
            <w:r w:rsidRPr="005775A2">
              <w:rPr>
                <w:sz w:val="20"/>
                <w:szCs w:val="20"/>
              </w:rPr>
              <w:t xml:space="preserve">до </w:t>
            </w:r>
            <w:r w:rsidRPr="005775A2">
              <w:rPr>
                <w:b/>
                <w:sz w:val="20"/>
                <w:szCs w:val="20"/>
              </w:rPr>
              <w:t>мінімальної</w:t>
            </w:r>
            <w:r w:rsidRPr="005775A2">
              <w:rPr>
                <w:sz w:val="20"/>
                <w:szCs w:val="20"/>
              </w:rPr>
              <w:t xml:space="preserve">; при </w:t>
            </w:r>
            <w:r w:rsidRPr="005775A2">
              <w:rPr>
                <w:b/>
                <w:sz w:val="20"/>
                <w:szCs w:val="20"/>
              </w:rPr>
              <w:t>додатковій самостійній</w:t>
            </w:r>
            <w:r w:rsidRPr="005775A2">
              <w:rPr>
                <w:b/>
                <w:spacing w:val="1"/>
                <w:sz w:val="20"/>
                <w:szCs w:val="20"/>
              </w:rPr>
              <w:t xml:space="preserve"> </w:t>
            </w:r>
            <w:r w:rsidRPr="005775A2">
              <w:rPr>
                <w:sz w:val="20"/>
                <w:szCs w:val="20"/>
              </w:rPr>
              <w:t>роботі над</w:t>
            </w:r>
            <w:r w:rsidRPr="005775A2">
              <w:rPr>
                <w:spacing w:val="1"/>
                <w:sz w:val="20"/>
                <w:szCs w:val="20"/>
              </w:rPr>
              <w:t xml:space="preserve"> </w:t>
            </w:r>
            <w:r w:rsidRPr="005775A2">
              <w:rPr>
                <w:sz w:val="20"/>
                <w:szCs w:val="20"/>
              </w:rPr>
              <w:t xml:space="preserve">матеріалом курсу </w:t>
            </w:r>
            <w:r w:rsidRPr="005775A2">
              <w:rPr>
                <w:b/>
                <w:sz w:val="20"/>
                <w:szCs w:val="20"/>
              </w:rPr>
              <w:t xml:space="preserve">можливе підвищення якості </w:t>
            </w:r>
            <w:r w:rsidRPr="005775A2">
              <w:rPr>
                <w:sz w:val="20"/>
                <w:szCs w:val="20"/>
              </w:rPr>
              <w:t>виконання</w:t>
            </w:r>
            <w:r w:rsidRPr="005775A2">
              <w:rPr>
                <w:spacing w:val="1"/>
                <w:sz w:val="20"/>
                <w:szCs w:val="20"/>
              </w:rPr>
              <w:t xml:space="preserve"> </w:t>
            </w:r>
            <w:r w:rsidRPr="005775A2">
              <w:rPr>
                <w:sz w:val="20"/>
                <w:szCs w:val="20"/>
              </w:rPr>
              <w:t>навчальних</w:t>
            </w:r>
            <w:r w:rsidRPr="005775A2">
              <w:rPr>
                <w:spacing w:val="2"/>
                <w:sz w:val="20"/>
                <w:szCs w:val="20"/>
              </w:rPr>
              <w:t xml:space="preserve"> </w:t>
            </w:r>
            <w:r w:rsidRPr="005775A2">
              <w:rPr>
                <w:sz w:val="20"/>
                <w:szCs w:val="20"/>
              </w:rPr>
              <w:t>завдань</w:t>
            </w:r>
            <w:r w:rsidRPr="005775A2">
              <w:rPr>
                <w:spacing w:val="5"/>
                <w:sz w:val="20"/>
                <w:szCs w:val="20"/>
              </w:rPr>
              <w:t xml:space="preserve"> </w:t>
            </w:r>
            <w:r w:rsidRPr="005775A2">
              <w:rPr>
                <w:sz w:val="20"/>
                <w:szCs w:val="20"/>
              </w:rPr>
              <w:t>(</w:t>
            </w:r>
            <w:r w:rsidRPr="005775A2">
              <w:rPr>
                <w:b/>
                <w:sz w:val="20"/>
                <w:szCs w:val="20"/>
              </w:rPr>
              <w:t>з</w:t>
            </w:r>
            <w:r w:rsidRPr="005775A2">
              <w:rPr>
                <w:b/>
                <w:spacing w:val="3"/>
                <w:sz w:val="20"/>
                <w:szCs w:val="20"/>
              </w:rPr>
              <w:t xml:space="preserve"> </w:t>
            </w:r>
            <w:r w:rsidRPr="005775A2">
              <w:rPr>
                <w:b/>
                <w:sz w:val="20"/>
                <w:szCs w:val="20"/>
              </w:rPr>
              <w:t>можливістю</w:t>
            </w:r>
            <w:r w:rsidRPr="005775A2">
              <w:rPr>
                <w:b/>
                <w:spacing w:val="3"/>
                <w:sz w:val="20"/>
                <w:szCs w:val="20"/>
              </w:rPr>
              <w:t xml:space="preserve"> </w:t>
            </w:r>
            <w:r w:rsidRPr="005775A2">
              <w:rPr>
                <w:b/>
                <w:sz w:val="20"/>
                <w:szCs w:val="20"/>
              </w:rPr>
              <w:t>повторного</w:t>
            </w:r>
          </w:p>
          <w:p w14:paraId="4FE45CF5" w14:textId="77777777" w:rsidR="007739A7" w:rsidRPr="005775A2" w:rsidRDefault="007739A7" w:rsidP="00677CF4">
            <w:pPr>
              <w:spacing w:line="250" w:lineRule="exact"/>
              <w:ind w:left="105"/>
              <w:rPr>
                <w:sz w:val="20"/>
                <w:szCs w:val="20"/>
              </w:rPr>
            </w:pPr>
            <w:r w:rsidRPr="005775A2">
              <w:rPr>
                <w:b/>
                <w:sz w:val="20"/>
                <w:szCs w:val="20"/>
              </w:rPr>
              <w:t>складання</w:t>
            </w:r>
            <w:r w:rsidRPr="005775A2">
              <w:rPr>
                <w:sz w:val="20"/>
                <w:szCs w:val="20"/>
              </w:rPr>
              <w:t>).</w:t>
            </w:r>
          </w:p>
        </w:tc>
      </w:tr>
      <w:tr w:rsidR="007739A7" w:rsidRPr="005775A2" w14:paraId="2182B735" w14:textId="77777777" w:rsidTr="00677CF4">
        <w:trPr>
          <w:trHeight w:val="1400"/>
        </w:trPr>
        <w:tc>
          <w:tcPr>
            <w:tcW w:w="1072" w:type="dxa"/>
            <w:shd w:val="clear" w:color="auto" w:fill="auto"/>
          </w:tcPr>
          <w:p w14:paraId="4D6220AB" w14:textId="77777777" w:rsidR="007739A7" w:rsidRPr="005775A2" w:rsidRDefault="007739A7" w:rsidP="00677CF4">
            <w:pPr>
              <w:rPr>
                <w:sz w:val="20"/>
                <w:szCs w:val="20"/>
              </w:rPr>
            </w:pPr>
          </w:p>
          <w:p w14:paraId="488C104B" w14:textId="77777777" w:rsidR="007739A7" w:rsidRPr="005775A2" w:rsidRDefault="007739A7" w:rsidP="00677CF4">
            <w:pPr>
              <w:spacing w:before="9"/>
              <w:rPr>
                <w:sz w:val="20"/>
                <w:szCs w:val="20"/>
              </w:rPr>
            </w:pPr>
          </w:p>
          <w:p w14:paraId="4059F4B9" w14:textId="77777777" w:rsidR="007739A7" w:rsidRPr="005775A2" w:rsidRDefault="007739A7" w:rsidP="00677CF4">
            <w:pPr>
              <w:spacing w:before="1"/>
              <w:ind w:left="186" w:right="177"/>
              <w:jc w:val="center"/>
              <w:rPr>
                <w:b/>
                <w:sz w:val="20"/>
                <w:szCs w:val="20"/>
              </w:rPr>
            </w:pPr>
            <w:r w:rsidRPr="005775A2">
              <w:rPr>
                <w:b/>
                <w:sz w:val="20"/>
                <w:szCs w:val="20"/>
              </w:rPr>
              <w:t>1-34</w:t>
            </w:r>
          </w:p>
        </w:tc>
        <w:tc>
          <w:tcPr>
            <w:tcW w:w="774" w:type="dxa"/>
            <w:vMerge/>
            <w:tcBorders>
              <w:top w:val="nil"/>
            </w:tcBorders>
            <w:shd w:val="clear" w:color="auto" w:fill="auto"/>
            <w:textDirection w:val="btLr"/>
          </w:tcPr>
          <w:p w14:paraId="560E3120" w14:textId="77777777" w:rsidR="007739A7" w:rsidRPr="005775A2" w:rsidRDefault="007739A7" w:rsidP="00677CF4">
            <w:pPr>
              <w:rPr>
                <w:sz w:val="20"/>
                <w:szCs w:val="20"/>
              </w:rPr>
            </w:pPr>
          </w:p>
        </w:tc>
        <w:tc>
          <w:tcPr>
            <w:tcW w:w="1101" w:type="dxa"/>
            <w:vMerge/>
            <w:tcBorders>
              <w:top w:val="nil"/>
            </w:tcBorders>
            <w:shd w:val="clear" w:color="auto" w:fill="auto"/>
          </w:tcPr>
          <w:p w14:paraId="797F833F" w14:textId="77777777" w:rsidR="007739A7" w:rsidRPr="005775A2" w:rsidRDefault="007739A7" w:rsidP="00677CF4">
            <w:pPr>
              <w:rPr>
                <w:sz w:val="20"/>
                <w:szCs w:val="20"/>
              </w:rPr>
            </w:pPr>
          </w:p>
        </w:tc>
        <w:tc>
          <w:tcPr>
            <w:tcW w:w="828" w:type="dxa"/>
            <w:shd w:val="clear" w:color="auto" w:fill="auto"/>
          </w:tcPr>
          <w:p w14:paraId="2BDAF3EF" w14:textId="77777777" w:rsidR="007739A7" w:rsidRPr="005775A2" w:rsidRDefault="007739A7" w:rsidP="00677CF4">
            <w:pPr>
              <w:rPr>
                <w:sz w:val="20"/>
                <w:szCs w:val="20"/>
              </w:rPr>
            </w:pPr>
          </w:p>
          <w:p w14:paraId="09CCEEF8" w14:textId="77777777" w:rsidR="007739A7" w:rsidRPr="005775A2" w:rsidRDefault="007739A7" w:rsidP="00677CF4">
            <w:pPr>
              <w:spacing w:before="9"/>
              <w:rPr>
                <w:sz w:val="20"/>
                <w:szCs w:val="20"/>
              </w:rPr>
            </w:pPr>
          </w:p>
          <w:p w14:paraId="15F85D17" w14:textId="77777777" w:rsidR="007739A7" w:rsidRPr="005775A2" w:rsidRDefault="007739A7" w:rsidP="00677CF4">
            <w:pPr>
              <w:spacing w:before="1"/>
              <w:ind w:right="346"/>
              <w:jc w:val="right"/>
              <w:rPr>
                <w:b/>
                <w:sz w:val="20"/>
                <w:szCs w:val="20"/>
              </w:rPr>
            </w:pPr>
            <w:r w:rsidRPr="005775A2">
              <w:rPr>
                <w:b/>
                <w:sz w:val="20"/>
                <w:szCs w:val="20"/>
              </w:rPr>
              <w:t>F</w:t>
            </w:r>
          </w:p>
        </w:tc>
        <w:tc>
          <w:tcPr>
            <w:tcW w:w="5320" w:type="dxa"/>
            <w:shd w:val="clear" w:color="auto" w:fill="auto"/>
          </w:tcPr>
          <w:p w14:paraId="7417E949" w14:textId="77777777" w:rsidR="007739A7" w:rsidRPr="005775A2" w:rsidRDefault="007739A7" w:rsidP="00677CF4">
            <w:pPr>
              <w:spacing w:line="237" w:lineRule="auto"/>
              <w:ind w:left="105" w:right="94"/>
              <w:jc w:val="both"/>
              <w:rPr>
                <w:sz w:val="20"/>
                <w:szCs w:val="20"/>
              </w:rPr>
            </w:pPr>
            <w:r w:rsidRPr="005775A2">
              <w:rPr>
                <w:b/>
                <w:sz w:val="20"/>
                <w:szCs w:val="20"/>
              </w:rPr>
              <w:t>«Безумовно</w:t>
            </w:r>
            <w:r w:rsidRPr="005775A2">
              <w:rPr>
                <w:b/>
                <w:spacing w:val="46"/>
                <w:sz w:val="20"/>
                <w:szCs w:val="20"/>
              </w:rPr>
              <w:t xml:space="preserve"> </w:t>
            </w:r>
            <w:r w:rsidRPr="005775A2">
              <w:rPr>
                <w:b/>
                <w:sz w:val="20"/>
                <w:szCs w:val="20"/>
              </w:rPr>
              <w:t>незадовільно»</w:t>
            </w:r>
            <w:r w:rsidRPr="005775A2">
              <w:rPr>
                <w:b/>
                <w:spacing w:val="46"/>
                <w:sz w:val="20"/>
                <w:szCs w:val="20"/>
              </w:rPr>
              <w:t xml:space="preserve"> </w:t>
            </w:r>
            <w:r w:rsidRPr="005775A2">
              <w:rPr>
                <w:sz w:val="20"/>
                <w:szCs w:val="20"/>
              </w:rPr>
              <w:t>-</w:t>
            </w:r>
            <w:r w:rsidRPr="005775A2">
              <w:rPr>
                <w:spacing w:val="46"/>
                <w:sz w:val="20"/>
                <w:szCs w:val="20"/>
              </w:rPr>
              <w:t xml:space="preserve"> </w:t>
            </w:r>
            <w:r w:rsidRPr="005775A2">
              <w:rPr>
                <w:sz w:val="20"/>
                <w:szCs w:val="20"/>
              </w:rPr>
              <w:t>теоретичний</w:t>
            </w:r>
            <w:r w:rsidRPr="005775A2">
              <w:rPr>
                <w:spacing w:val="101"/>
                <w:sz w:val="20"/>
                <w:szCs w:val="20"/>
              </w:rPr>
              <w:t xml:space="preserve"> </w:t>
            </w:r>
            <w:r w:rsidRPr="005775A2">
              <w:rPr>
                <w:sz w:val="20"/>
                <w:szCs w:val="20"/>
              </w:rPr>
              <w:t>зміст</w:t>
            </w:r>
            <w:r w:rsidRPr="005775A2">
              <w:rPr>
                <w:spacing w:val="103"/>
                <w:sz w:val="20"/>
                <w:szCs w:val="20"/>
              </w:rPr>
              <w:t xml:space="preserve"> </w:t>
            </w:r>
            <w:r w:rsidRPr="005775A2">
              <w:rPr>
                <w:sz w:val="20"/>
                <w:szCs w:val="20"/>
              </w:rPr>
              <w:t>курсу</w:t>
            </w:r>
            <w:r w:rsidRPr="005775A2">
              <w:rPr>
                <w:spacing w:val="-56"/>
                <w:sz w:val="20"/>
                <w:szCs w:val="20"/>
              </w:rPr>
              <w:t xml:space="preserve"> </w:t>
            </w:r>
            <w:r w:rsidRPr="005775A2">
              <w:rPr>
                <w:b/>
                <w:spacing w:val="-1"/>
                <w:sz w:val="20"/>
                <w:szCs w:val="20"/>
              </w:rPr>
              <w:t xml:space="preserve">не засвоєний; не сформовані </w:t>
            </w:r>
            <w:r w:rsidRPr="005775A2">
              <w:rPr>
                <w:sz w:val="20"/>
                <w:szCs w:val="20"/>
              </w:rPr>
              <w:t>необхідні практичні навички</w:t>
            </w:r>
            <w:r w:rsidRPr="005775A2">
              <w:rPr>
                <w:spacing w:val="1"/>
                <w:sz w:val="20"/>
                <w:szCs w:val="20"/>
              </w:rPr>
              <w:t xml:space="preserve"> </w:t>
            </w:r>
            <w:r w:rsidRPr="005775A2">
              <w:rPr>
                <w:sz w:val="20"/>
                <w:szCs w:val="20"/>
              </w:rPr>
              <w:t>роботи;</w:t>
            </w:r>
            <w:r w:rsidRPr="005775A2">
              <w:rPr>
                <w:spacing w:val="1"/>
                <w:sz w:val="20"/>
                <w:szCs w:val="20"/>
              </w:rPr>
              <w:t xml:space="preserve"> </w:t>
            </w:r>
            <w:r w:rsidRPr="005775A2">
              <w:rPr>
                <w:b/>
                <w:sz w:val="20"/>
                <w:szCs w:val="20"/>
              </w:rPr>
              <w:t>всі</w:t>
            </w:r>
            <w:r w:rsidRPr="005775A2">
              <w:rPr>
                <w:b/>
                <w:spacing w:val="1"/>
                <w:sz w:val="20"/>
                <w:szCs w:val="20"/>
              </w:rPr>
              <w:t xml:space="preserve"> </w:t>
            </w:r>
            <w:r w:rsidRPr="005775A2">
              <w:rPr>
                <w:b/>
                <w:sz w:val="20"/>
                <w:szCs w:val="20"/>
              </w:rPr>
              <w:t>виконані</w:t>
            </w:r>
            <w:r w:rsidRPr="005775A2">
              <w:rPr>
                <w:b/>
                <w:spacing w:val="1"/>
                <w:sz w:val="20"/>
                <w:szCs w:val="20"/>
              </w:rPr>
              <w:t xml:space="preserve"> </w:t>
            </w:r>
            <w:r w:rsidRPr="005775A2">
              <w:rPr>
                <w:sz w:val="20"/>
                <w:szCs w:val="20"/>
              </w:rPr>
              <w:t>навчальні</w:t>
            </w:r>
            <w:r w:rsidRPr="005775A2">
              <w:rPr>
                <w:spacing w:val="1"/>
                <w:sz w:val="20"/>
                <w:szCs w:val="20"/>
              </w:rPr>
              <w:t xml:space="preserve"> </w:t>
            </w:r>
            <w:r w:rsidRPr="005775A2">
              <w:rPr>
                <w:sz w:val="20"/>
                <w:szCs w:val="20"/>
              </w:rPr>
              <w:t>завдання</w:t>
            </w:r>
            <w:r w:rsidRPr="005775A2">
              <w:rPr>
                <w:spacing w:val="1"/>
                <w:sz w:val="20"/>
                <w:szCs w:val="20"/>
              </w:rPr>
              <w:t xml:space="preserve"> </w:t>
            </w:r>
            <w:r w:rsidRPr="005775A2">
              <w:rPr>
                <w:sz w:val="20"/>
                <w:szCs w:val="20"/>
              </w:rPr>
              <w:t>містять</w:t>
            </w:r>
            <w:r w:rsidRPr="005775A2">
              <w:rPr>
                <w:spacing w:val="1"/>
                <w:sz w:val="20"/>
                <w:szCs w:val="20"/>
              </w:rPr>
              <w:t xml:space="preserve"> </w:t>
            </w:r>
            <w:r w:rsidRPr="005775A2">
              <w:rPr>
                <w:sz w:val="20"/>
                <w:szCs w:val="20"/>
              </w:rPr>
              <w:t>грубі</w:t>
            </w:r>
            <w:r w:rsidRPr="005775A2">
              <w:rPr>
                <w:spacing w:val="1"/>
                <w:sz w:val="20"/>
                <w:szCs w:val="20"/>
              </w:rPr>
              <w:t xml:space="preserve"> </w:t>
            </w:r>
            <w:r w:rsidRPr="005775A2">
              <w:rPr>
                <w:b/>
                <w:sz w:val="20"/>
                <w:szCs w:val="20"/>
              </w:rPr>
              <w:t>помилки або не виконані взагалі; додаткова самостійна</w:t>
            </w:r>
            <w:r w:rsidRPr="005775A2">
              <w:rPr>
                <w:b/>
                <w:spacing w:val="1"/>
                <w:sz w:val="20"/>
                <w:szCs w:val="20"/>
              </w:rPr>
              <w:t xml:space="preserve"> </w:t>
            </w:r>
            <w:r w:rsidRPr="005775A2">
              <w:rPr>
                <w:sz w:val="20"/>
                <w:szCs w:val="20"/>
              </w:rPr>
              <w:t>робота</w:t>
            </w:r>
            <w:r w:rsidRPr="005775A2">
              <w:rPr>
                <w:spacing w:val="24"/>
                <w:sz w:val="20"/>
                <w:szCs w:val="20"/>
              </w:rPr>
              <w:t xml:space="preserve"> </w:t>
            </w:r>
            <w:r w:rsidRPr="005775A2">
              <w:rPr>
                <w:sz w:val="20"/>
                <w:szCs w:val="20"/>
              </w:rPr>
              <w:t>над</w:t>
            </w:r>
            <w:r w:rsidRPr="005775A2">
              <w:rPr>
                <w:spacing w:val="23"/>
                <w:sz w:val="20"/>
                <w:szCs w:val="20"/>
              </w:rPr>
              <w:t xml:space="preserve"> </w:t>
            </w:r>
            <w:r w:rsidRPr="005775A2">
              <w:rPr>
                <w:sz w:val="20"/>
                <w:szCs w:val="20"/>
              </w:rPr>
              <w:t>матеріалом</w:t>
            </w:r>
            <w:r w:rsidRPr="005775A2">
              <w:rPr>
                <w:spacing w:val="21"/>
                <w:sz w:val="20"/>
                <w:szCs w:val="20"/>
              </w:rPr>
              <w:t xml:space="preserve"> </w:t>
            </w:r>
            <w:r w:rsidRPr="005775A2">
              <w:rPr>
                <w:sz w:val="20"/>
                <w:szCs w:val="20"/>
              </w:rPr>
              <w:t>курсу</w:t>
            </w:r>
            <w:r w:rsidRPr="005775A2">
              <w:rPr>
                <w:spacing w:val="21"/>
                <w:sz w:val="20"/>
                <w:szCs w:val="20"/>
              </w:rPr>
              <w:t xml:space="preserve"> </w:t>
            </w:r>
            <w:r w:rsidRPr="005775A2">
              <w:rPr>
                <w:b/>
                <w:sz w:val="20"/>
                <w:szCs w:val="20"/>
              </w:rPr>
              <w:t>не</w:t>
            </w:r>
            <w:r w:rsidRPr="005775A2">
              <w:rPr>
                <w:b/>
                <w:spacing w:val="24"/>
                <w:sz w:val="20"/>
                <w:szCs w:val="20"/>
              </w:rPr>
              <w:t xml:space="preserve"> </w:t>
            </w:r>
            <w:r w:rsidRPr="005775A2">
              <w:rPr>
                <w:b/>
                <w:sz w:val="20"/>
                <w:szCs w:val="20"/>
              </w:rPr>
              <w:t>призведе</w:t>
            </w:r>
            <w:r w:rsidRPr="005775A2">
              <w:rPr>
                <w:b/>
                <w:spacing w:val="24"/>
                <w:sz w:val="20"/>
                <w:szCs w:val="20"/>
              </w:rPr>
              <w:t xml:space="preserve"> </w:t>
            </w:r>
            <w:r w:rsidRPr="005775A2">
              <w:rPr>
                <w:sz w:val="20"/>
                <w:szCs w:val="20"/>
              </w:rPr>
              <w:t>до</w:t>
            </w:r>
            <w:r w:rsidRPr="005775A2">
              <w:rPr>
                <w:spacing w:val="23"/>
                <w:sz w:val="20"/>
                <w:szCs w:val="20"/>
              </w:rPr>
              <w:t xml:space="preserve"> </w:t>
            </w:r>
            <w:r w:rsidRPr="005775A2">
              <w:rPr>
                <w:sz w:val="20"/>
                <w:szCs w:val="20"/>
              </w:rPr>
              <w:t>значного</w:t>
            </w:r>
          </w:p>
          <w:p w14:paraId="545D7C9F" w14:textId="77777777" w:rsidR="007739A7" w:rsidRPr="005775A2" w:rsidRDefault="007739A7" w:rsidP="00677CF4">
            <w:pPr>
              <w:spacing w:line="250" w:lineRule="exact"/>
              <w:ind w:left="105"/>
              <w:jc w:val="both"/>
              <w:rPr>
                <w:sz w:val="20"/>
                <w:szCs w:val="20"/>
              </w:rPr>
            </w:pPr>
            <w:r w:rsidRPr="005775A2">
              <w:rPr>
                <w:b/>
                <w:spacing w:val="-2"/>
                <w:sz w:val="20"/>
                <w:szCs w:val="20"/>
              </w:rPr>
              <w:t>підвищення</w:t>
            </w:r>
            <w:r w:rsidRPr="005775A2">
              <w:rPr>
                <w:b/>
                <w:spacing w:val="-11"/>
                <w:sz w:val="20"/>
                <w:szCs w:val="20"/>
              </w:rPr>
              <w:t xml:space="preserve"> </w:t>
            </w:r>
            <w:r w:rsidRPr="005775A2">
              <w:rPr>
                <w:b/>
                <w:spacing w:val="-2"/>
                <w:sz w:val="20"/>
                <w:szCs w:val="20"/>
              </w:rPr>
              <w:t>якості</w:t>
            </w:r>
            <w:r w:rsidRPr="005775A2">
              <w:rPr>
                <w:b/>
                <w:spacing w:val="-9"/>
                <w:sz w:val="20"/>
                <w:szCs w:val="20"/>
              </w:rPr>
              <w:t xml:space="preserve"> </w:t>
            </w:r>
            <w:r w:rsidRPr="005775A2">
              <w:rPr>
                <w:spacing w:val="-2"/>
                <w:sz w:val="20"/>
                <w:szCs w:val="20"/>
              </w:rPr>
              <w:t>виконання</w:t>
            </w:r>
            <w:r w:rsidRPr="005775A2">
              <w:rPr>
                <w:spacing w:val="-9"/>
                <w:sz w:val="20"/>
                <w:szCs w:val="20"/>
              </w:rPr>
              <w:t xml:space="preserve"> </w:t>
            </w:r>
            <w:r w:rsidRPr="005775A2">
              <w:rPr>
                <w:spacing w:val="-1"/>
                <w:sz w:val="20"/>
                <w:szCs w:val="20"/>
              </w:rPr>
              <w:t>навчальних</w:t>
            </w:r>
            <w:r w:rsidRPr="005775A2">
              <w:rPr>
                <w:spacing w:val="-10"/>
                <w:sz w:val="20"/>
                <w:szCs w:val="20"/>
              </w:rPr>
              <w:t xml:space="preserve"> </w:t>
            </w:r>
            <w:r w:rsidRPr="005775A2">
              <w:rPr>
                <w:spacing w:val="-1"/>
                <w:sz w:val="20"/>
                <w:szCs w:val="20"/>
              </w:rPr>
              <w:t>завдань.</w:t>
            </w:r>
          </w:p>
        </w:tc>
      </w:tr>
    </w:tbl>
    <w:p w14:paraId="2EBB1EC2" w14:textId="77777777" w:rsidR="007739A7" w:rsidRPr="005775A2" w:rsidRDefault="007739A7" w:rsidP="007739A7">
      <w:pPr>
        <w:jc w:val="center"/>
        <w:outlineLvl w:val="3"/>
        <w:rPr>
          <w:rFonts w:eastAsia="Calibri"/>
          <w:b/>
          <w:bCs/>
          <w:sz w:val="28"/>
          <w:szCs w:val="28"/>
        </w:rPr>
      </w:pPr>
    </w:p>
    <w:p w14:paraId="5B97BC49" w14:textId="77777777" w:rsidR="007739A7" w:rsidRPr="005775A2" w:rsidRDefault="007739A7" w:rsidP="007739A7">
      <w:pPr>
        <w:jc w:val="center"/>
        <w:outlineLvl w:val="3"/>
        <w:rPr>
          <w:rFonts w:eastAsia="Calibri"/>
          <w:b/>
          <w:bCs/>
          <w:sz w:val="28"/>
          <w:szCs w:val="28"/>
        </w:rPr>
      </w:pPr>
    </w:p>
    <w:p w14:paraId="671F251E" w14:textId="77777777" w:rsidR="007739A7" w:rsidRPr="005775A2" w:rsidRDefault="007739A7" w:rsidP="007739A7">
      <w:pPr>
        <w:jc w:val="center"/>
        <w:outlineLvl w:val="3"/>
        <w:rPr>
          <w:rFonts w:eastAsia="Calibri"/>
          <w:b/>
          <w:bCs/>
          <w:sz w:val="28"/>
          <w:szCs w:val="28"/>
        </w:rPr>
      </w:pPr>
      <w:r w:rsidRPr="005775A2">
        <w:rPr>
          <w:rFonts w:eastAsia="Calibri"/>
          <w:b/>
          <w:bCs/>
          <w:sz w:val="28"/>
          <w:szCs w:val="28"/>
        </w:rPr>
        <w:t>Інформаційне та методичне забезпечення навчальної дисципліни (рекомендовані джерела інформації)</w:t>
      </w:r>
    </w:p>
    <w:p w14:paraId="30DFDF9E" w14:textId="77777777" w:rsidR="007739A7" w:rsidRPr="005775A2" w:rsidRDefault="007739A7" w:rsidP="007739A7">
      <w:pPr>
        <w:widowControl/>
        <w:autoSpaceDE/>
        <w:autoSpaceDN/>
        <w:spacing w:after="160" w:line="259" w:lineRule="auto"/>
        <w:ind w:right="-2"/>
        <w:jc w:val="both"/>
        <w:rPr>
          <w:rFonts w:eastAsia="Calibri"/>
          <w:sz w:val="28"/>
          <w:szCs w:val="28"/>
        </w:rPr>
      </w:pPr>
      <w:r w:rsidRPr="005775A2">
        <w:rPr>
          <w:rFonts w:eastAsia="Calibri"/>
          <w:sz w:val="28"/>
          <w:szCs w:val="28"/>
        </w:rPr>
        <w:t>Додаток 1.3.</w:t>
      </w:r>
    </w:p>
    <w:p w14:paraId="17928392" w14:textId="77777777" w:rsidR="00487A52" w:rsidRPr="00322205" w:rsidRDefault="007739A7" w:rsidP="00487A52">
      <w:pPr>
        <w:widowControl/>
        <w:autoSpaceDE/>
        <w:autoSpaceDN/>
        <w:ind w:firstLine="709"/>
        <w:jc w:val="right"/>
      </w:pPr>
      <w:r w:rsidRPr="005775A2">
        <w:rPr>
          <w:b/>
          <w:sz w:val="28"/>
          <w:szCs w:val="28"/>
          <w:lang w:val="ru-RU" w:eastAsia="ru-RU"/>
        </w:rPr>
        <w:br w:type="page"/>
      </w:r>
      <w:r w:rsidR="00487A52" w:rsidRPr="00322205">
        <w:lastRenderedPageBreak/>
        <w:t xml:space="preserve">Додаток 1.1 до </w:t>
      </w:r>
    </w:p>
    <w:p w14:paraId="6ACE4357" w14:textId="77777777" w:rsidR="00487A52" w:rsidRPr="00322205" w:rsidRDefault="00487A52" w:rsidP="00487A52">
      <w:pPr>
        <w:widowControl/>
        <w:autoSpaceDE/>
        <w:autoSpaceDN/>
        <w:ind w:firstLine="709"/>
        <w:jc w:val="right"/>
      </w:pPr>
      <w:r w:rsidRPr="00322205">
        <w:t>Робочої програми навчальної</w:t>
      </w:r>
      <w:r w:rsidRPr="00322205">
        <w:rPr>
          <w:spacing w:val="-52"/>
        </w:rPr>
        <w:t xml:space="preserve"> </w:t>
      </w:r>
      <w:r w:rsidRPr="00322205">
        <w:t>дисципліни</w:t>
      </w:r>
    </w:p>
    <w:p w14:paraId="05FA4F81" w14:textId="77777777" w:rsidR="00487A52" w:rsidRPr="00322205" w:rsidRDefault="00487A52" w:rsidP="00487A52">
      <w:pPr>
        <w:keepNext/>
        <w:widowControl/>
        <w:autoSpaceDE/>
        <w:autoSpaceDN/>
        <w:spacing w:before="240" w:after="60"/>
        <w:jc w:val="center"/>
        <w:outlineLvl w:val="0"/>
        <w:rPr>
          <w:b/>
          <w:caps/>
          <w:kern w:val="32"/>
          <w:sz w:val="32"/>
          <w:szCs w:val="28"/>
          <w:lang w:eastAsia="ru-RU"/>
        </w:rPr>
      </w:pPr>
      <w:r w:rsidRPr="00322205">
        <w:rPr>
          <w:b/>
          <w:caps/>
          <w:kern w:val="32"/>
          <w:sz w:val="32"/>
          <w:szCs w:val="28"/>
          <w:lang w:eastAsia="ru-RU"/>
        </w:rPr>
        <w:t>ОБСЯГ НАВЧАЛЬНОЇ ДИСЦИПЛІНИ</w:t>
      </w:r>
    </w:p>
    <w:p w14:paraId="6EC8B4BE" w14:textId="77777777" w:rsidR="00487A52" w:rsidRDefault="00487A52" w:rsidP="00487A52">
      <w:pPr>
        <w:autoSpaceDE/>
        <w:autoSpaceDN/>
        <w:jc w:val="center"/>
        <w:rPr>
          <w:b/>
          <w:bCs/>
          <w:sz w:val="28"/>
          <w:szCs w:val="28"/>
        </w:rPr>
      </w:pPr>
      <w:r w:rsidRPr="004955FD">
        <w:rPr>
          <w:b/>
          <w:bCs/>
          <w:sz w:val="28"/>
          <w:szCs w:val="28"/>
        </w:rPr>
        <w:t>«ДЕРЖАВНЕ УПРАВЛІННЯ ТА ПРИЙНЯТТЯ ЗОВНІШНЬОПОЛІТИЧНИХ РІШЕНЬ»</w:t>
      </w:r>
    </w:p>
    <w:p w14:paraId="24CAD5A9" w14:textId="77777777" w:rsidR="00487A52" w:rsidRPr="00322205" w:rsidRDefault="00487A52" w:rsidP="00487A52">
      <w:pPr>
        <w:autoSpaceDE/>
        <w:autoSpaceDN/>
        <w:jc w:val="center"/>
        <w:rPr>
          <w:sz w:val="28"/>
          <w:szCs w:val="28"/>
          <w:lang w:eastAsia="ru-RU"/>
        </w:rPr>
      </w:pPr>
      <w:r w:rsidRPr="00322205">
        <w:rPr>
          <w:sz w:val="28"/>
          <w:szCs w:val="28"/>
          <w:lang w:eastAsia="ru-RU"/>
        </w:rPr>
        <w:t xml:space="preserve">Освітній ступінь  </w:t>
      </w:r>
      <w:r w:rsidRPr="00322205">
        <w:rPr>
          <w:b/>
          <w:bCs/>
          <w:i/>
          <w:iCs/>
          <w:sz w:val="28"/>
          <w:szCs w:val="28"/>
          <w:lang w:eastAsia="ru-RU"/>
        </w:rPr>
        <w:t>бакалавр</w:t>
      </w:r>
    </w:p>
    <w:p w14:paraId="147378F5" w14:textId="77777777" w:rsidR="00487A52" w:rsidRPr="00322205" w:rsidRDefault="00487A52" w:rsidP="00487A52">
      <w:pPr>
        <w:widowControl/>
        <w:autoSpaceDE/>
        <w:autoSpaceDN/>
        <w:jc w:val="center"/>
        <w:rPr>
          <w:sz w:val="28"/>
          <w:szCs w:val="28"/>
          <w:lang w:eastAsia="ru-RU"/>
        </w:rPr>
      </w:pPr>
      <w:r w:rsidRPr="00322205">
        <w:rPr>
          <w:sz w:val="28"/>
          <w:szCs w:val="28"/>
          <w:lang w:eastAsia="ru-RU"/>
        </w:rPr>
        <w:t xml:space="preserve">Спеціальність    </w:t>
      </w:r>
      <w:r w:rsidRPr="00322205">
        <w:rPr>
          <w:b/>
          <w:bCs/>
          <w:i/>
          <w:iCs/>
          <w:sz w:val="28"/>
          <w:szCs w:val="28"/>
          <w:lang w:eastAsia="ru-RU"/>
        </w:rPr>
        <w:t>291 - «Міжнародні відносини, суспільні комунікації, регіональні на 2023/2024 навчальний рік</w:t>
      </w:r>
    </w:p>
    <w:p w14:paraId="2CF40A33" w14:textId="77777777" w:rsidR="00487A52" w:rsidRPr="00322205" w:rsidRDefault="00487A52" w:rsidP="00487A52">
      <w:pPr>
        <w:autoSpaceDE/>
        <w:autoSpaceDN/>
        <w:jc w:val="both"/>
        <w:rPr>
          <w:sz w:val="28"/>
          <w:szCs w:val="28"/>
          <w:lang w:eastAsia="ru-RU"/>
        </w:rPr>
      </w:pPr>
      <w:r w:rsidRPr="00322205">
        <w:rPr>
          <w:b/>
          <w:sz w:val="28"/>
          <w:szCs w:val="28"/>
          <w:lang w:eastAsia="ru-RU"/>
        </w:rPr>
        <w:t>Форма навчання  ДЕННА</w:t>
      </w:r>
      <w:r w:rsidRPr="00322205">
        <w:rPr>
          <w:b/>
          <w:sz w:val="20"/>
          <w:szCs w:val="28"/>
          <w:lang w:eastAsia="ru-RU"/>
        </w:rPr>
        <w:t xml:space="preserve">    </w:t>
      </w:r>
      <w:r w:rsidRPr="00322205">
        <w:rPr>
          <w:sz w:val="28"/>
          <w:szCs w:val="28"/>
          <w:lang w:eastAsia="ru-RU"/>
        </w:rPr>
        <w:t xml:space="preserve">Обсяг   </w:t>
      </w:r>
      <w:r>
        <w:rPr>
          <w:sz w:val="28"/>
          <w:szCs w:val="28"/>
          <w:lang w:eastAsia="ru-RU"/>
        </w:rPr>
        <w:t>4</w:t>
      </w:r>
      <w:r w:rsidRPr="00322205">
        <w:rPr>
          <w:b/>
          <w:bCs/>
          <w:i/>
          <w:iCs/>
          <w:sz w:val="28"/>
          <w:szCs w:val="28"/>
          <w:lang w:eastAsia="ru-RU"/>
        </w:rPr>
        <w:t xml:space="preserve"> </w:t>
      </w:r>
      <w:r>
        <w:rPr>
          <w:sz w:val="28"/>
          <w:szCs w:val="28"/>
          <w:lang w:eastAsia="ru-RU"/>
        </w:rPr>
        <w:t xml:space="preserve"> кредити</w:t>
      </w:r>
      <w:r w:rsidRPr="00322205">
        <w:rPr>
          <w:sz w:val="28"/>
          <w:szCs w:val="28"/>
          <w:lang w:eastAsia="ru-RU"/>
        </w:rPr>
        <w:t xml:space="preserve"> ЄКТС (</w:t>
      </w:r>
      <w:r w:rsidRPr="00322205">
        <w:rPr>
          <w:b/>
          <w:bCs/>
          <w:i/>
          <w:iCs/>
          <w:sz w:val="28"/>
          <w:szCs w:val="28"/>
          <w:lang w:eastAsia="ru-RU"/>
        </w:rPr>
        <w:t>1</w:t>
      </w:r>
      <w:r>
        <w:rPr>
          <w:b/>
          <w:bCs/>
          <w:i/>
          <w:iCs/>
          <w:sz w:val="28"/>
          <w:szCs w:val="28"/>
          <w:lang w:eastAsia="ru-RU"/>
        </w:rPr>
        <w:t>2</w:t>
      </w:r>
      <w:r w:rsidRPr="00322205">
        <w:rPr>
          <w:b/>
          <w:bCs/>
          <w:i/>
          <w:iCs/>
          <w:sz w:val="28"/>
          <w:szCs w:val="28"/>
          <w:lang w:eastAsia="ru-RU"/>
        </w:rPr>
        <w:t>0 годин</w:t>
      </w:r>
      <w:r w:rsidRPr="00322205">
        <w:rPr>
          <w:sz w:val="28"/>
          <w:szCs w:val="28"/>
          <w:lang w:eastAsia="ru-RU"/>
        </w:rPr>
        <w:t>).</w:t>
      </w:r>
    </w:p>
    <w:p w14:paraId="29380D09" w14:textId="77777777" w:rsidR="00487A52" w:rsidRPr="00322205" w:rsidRDefault="00487A52" w:rsidP="00487A52">
      <w:pPr>
        <w:autoSpaceDE/>
        <w:autoSpaceDN/>
        <w:jc w:val="both"/>
        <w:rPr>
          <w:b/>
          <w:bCs/>
          <w:i/>
          <w:iCs/>
          <w:sz w:val="28"/>
          <w:szCs w:val="28"/>
          <w:lang w:eastAsia="ru-RU"/>
        </w:rPr>
      </w:pPr>
      <w:r w:rsidRPr="00322205">
        <w:rPr>
          <w:b/>
          <w:bCs/>
          <w:i/>
          <w:iCs/>
          <w:sz w:val="28"/>
          <w:szCs w:val="28"/>
          <w:lang w:eastAsia="ru-RU"/>
        </w:rPr>
        <w:t>Навчально-науковий інститут права та інноваційної освіти</w:t>
      </w:r>
    </w:p>
    <w:p w14:paraId="6658E92F" w14:textId="77777777" w:rsidR="004955FD" w:rsidRPr="00677CF4" w:rsidRDefault="00487A52" w:rsidP="00677CF4">
      <w:pPr>
        <w:autoSpaceDE/>
        <w:autoSpaceDN/>
        <w:jc w:val="both"/>
        <w:rPr>
          <w:sz w:val="28"/>
          <w:szCs w:val="28"/>
          <w:lang w:eastAsia="ru-RU"/>
        </w:rPr>
      </w:pPr>
      <w:r>
        <w:rPr>
          <w:sz w:val="28"/>
          <w:szCs w:val="28"/>
          <w:lang w:eastAsia="ru-RU"/>
        </w:rPr>
        <w:t>Курс 4</w:t>
      </w:r>
      <w:r w:rsidRPr="00122B91">
        <w:rPr>
          <w:sz w:val="28"/>
          <w:szCs w:val="28"/>
          <w:lang w:eastAsia="ru-RU"/>
        </w:rPr>
        <w:t xml:space="preserve"> Група Б-МВ-</w:t>
      </w:r>
      <w:r>
        <w:rPr>
          <w:sz w:val="28"/>
          <w:szCs w:val="28"/>
          <w:lang w:eastAsia="ru-RU"/>
        </w:rPr>
        <w:t>0</w:t>
      </w:r>
      <w:r w:rsidRPr="00122B91">
        <w:rPr>
          <w:sz w:val="28"/>
          <w:szCs w:val="28"/>
          <w:lang w:eastAsia="ru-RU"/>
        </w:rPr>
        <w:t>41</w:t>
      </w:r>
    </w:p>
    <w:tbl>
      <w:tblPr>
        <w:tblStyle w:val="TableNormal3"/>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8"/>
        <w:gridCol w:w="4445"/>
        <w:gridCol w:w="709"/>
        <w:gridCol w:w="709"/>
        <w:gridCol w:w="567"/>
        <w:gridCol w:w="567"/>
        <w:gridCol w:w="567"/>
        <w:gridCol w:w="992"/>
      </w:tblGrid>
      <w:tr w:rsidR="004955FD" w:rsidRPr="004955FD" w14:paraId="699B981D" w14:textId="77777777" w:rsidTr="00487A52">
        <w:trPr>
          <w:trHeight w:val="245"/>
        </w:trPr>
        <w:tc>
          <w:tcPr>
            <w:tcW w:w="658" w:type="dxa"/>
            <w:vMerge w:val="restart"/>
            <w:textDirection w:val="btLr"/>
          </w:tcPr>
          <w:p w14:paraId="7BF6A4E2" w14:textId="77777777" w:rsidR="004955FD" w:rsidRPr="004955FD" w:rsidRDefault="004955FD" w:rsidP="004955FD">
            <w:pPr>
              <w:spacing w:before="85" w:line="280" w:lineRule="atLeast"/>
              <w:ind w:left="-1"/>
              <w:rPr>
                <w:sz w:val="20"/>
                <w:szCs w:val="20"/>
              </w:rPr>
            </w:pPr>
            <w:r w:rsidRPr="004955FD">
              <w:rPr>
                <w:sz w:val="20"/>
                <w:szCs w:val="20"/>
              </w:rPr>
              <w:t>№</w:t>
            </w:r>
            <w:r w:rsidRPr="004955FD">
              <w:rPr>
                <w:spacing w:val="33"/>
                <w:sz w:val="20"/>
                <w:szCs w:val="20"/>
              </w:rPr>
              <w:t xml:space="preserve"> </w:t>
            </w:r>
            <w:r w:rsidRPr="004955FD">
              <w:rPr>
                <w:sz w:val="20"/>
                <w:szCs w:val="20"/>
              </w:rPr>
              <w:t>теми</w:t>
            </w:r>
            <w:r w:rsidRPr="004955FD">
              <w:rPr>
                <w:spacing w:val="35"/>
                <w:sz w:val="20"/>
                <w:szCs w:val="20"/>
              </w:rPr>
              <w:t xml:space="preserve"> </w:t>
            </w:r>
            <w:r w:rsidRPr="004955FD">
              <w:rPr>
                <w:sz w:val="20"/>
                <w:szCs w:val="20"/>
              </w:rPr>
              <w:t>згідно</w:t>
            </w:r>
            <w:r w:rsidRPr="004955FD">
              <w:rPr>
                <w:spacing w:val="34"/>
                <w:sz w:val="20"/>
                <w:szCs w:val="20"/>
              </w:rPr>
              <w:t xml:space="preserve"> </w:t>
            </w:r>
            <w:r w:rsidRPr="004955FD">
              <w:rPr>
                <w:sz w:val="20"/>
                <w:szCs w:val="20"/>
              </w:rPr>
              <w:t>з</w:t>
            </w:r>
            <w:r w:rsidRPr="004955FD">
              <w:rPr>
                <w:spacing w:val="-57"/>
                <w:sz w:val="20"/>
                <w:szCs w:val="20"/>
              </w:rPr>
              <w:t xml:space="preserve"> </w:t>
            </w:r>
            <w:r w:rsidRPr="004955FD">
              <w:rPr>
                <w:sz w:val="20"/>
                <w:szCs w:val="20"/>
              </w:rPr>
              <w:t>РПНД</w:t>
            </w:r>
          </w:p>
        </w:tc>
        <w:tc>
          <w:tcPr>
            <w:tcW w:w="4445" w:type="dxa"/>
            <w:vMerge w:val="restart"/>
          </w:tcPr>
          <w:p w14:paraId="4020791F" w14:textId="77777777" w:rsidR="004955FD" w:rsidRPr="004955FD" w:rsidRDefault="004955FD" w:rsidP="004955FD">
            <w:pPr>
              <w:rPr>
                <w:sz w:val="20"/>
                <w:szCs w:val="20"/>
              </w:rPr>
            </w:pPr>
          </w:p>
          <w:p w14:paraId="38D38064" w14:textId="77777777" w:rsidR="004955FD" w:rsidRPr="004955FD" w:rsidRDefault="004955FD" w:rsidP="004955FD">
            <w:pPr>
              <w:rPr>
                <w:sz w:val="20"/>
                <w:szCs w:val="20"/>
              </w:rPr>
            </w:pPr>
          </w:p>
          <w:p w14:paraId="24F145E9" w14:textId="77777777" w:rsidR="004955FD" w:rsidRPr="004955FD" w:rsidRDefault="004955FD" w:rsidP="004955FD">
            <w:pPr>
              <w:ind w:left="1372" w:right="1360" w:firstLine="252"/>
              <w:rPr>
                <w:sz w:val="20"/>
                <w:szCs w:val="20"/>
              </w:rPr>
            </w:pPr>
            <w:r w:rsidRPr="004955FD">
              <w:rPr>
                <w:sz w:val="20"/>
                <w:szCs w:val="20"/>
              </w:rPr>
              <w:t>Назва теми</w:t>
            </w:r>
            <w:r w:rsidRPr="004955FD">
              <w:rPr>
                <w:spacing w:val="1"/>
                <w:sz w:val="20"/>
                <w:szCs w:val="20"/>
              </w:rPr>
              <w:t xml:space="preserve"> </w:t>
            </w:r>
            <w:r w:rsidRPr="004955FD">
              <w:rPr>
                <w:sz w:val="20"/>
                <w:szCs w:val="20"/>
              </w:rPr>
              <w:t>(згідно</w:t>
            </w:r>
            <w:r w:rsidRPr="004955FD">
              <w:rPr>
                <w:spacing w:val="-7"/>
                <w:sz w:val="20"/>
                <w:szCs w:val="20"/>
              </w:rPr>
              <w:t xml:space="preserve"> </w:t>
            </w:r>
            <w:r w:rsidRPr="004955FD">
              <w:rPr>
                <w:sz w:val="20"/>
                <w:szCs w:val="20"/>
              </w:rPr>
              <w:t>з</w:t>
            </w:r>
            <w:r w:rsidRPr="004955FD">
              <w:rPr>
                <w:spacing w:val="-7"/>
                <w:sz w:val="20"/>
                <w:szCs w:val="20"/>
              </w:rPr>
              <w:t xml:space="preserve"> </w:t>
            </w:r>
            <w:r w:rsidRPr="004955FD">
              <w:rPr>
                <w:sz w:val="20"/>
                <w:szCs w:val="20"/>
              </w:rPr>
              <w:t>РПНД)</w:t>
            </w:r>
          </w:p>
        </w:tc>
        <w:tc>
          <w:tcPr>
            <w:tcW w:w="709" w:type="dxa"/>
            <w:vMerge w:val="restart"/>
            <w:textDirection w:val="btLr"/>
          </w:tcPr>
          <w:p w14:paraId="5713BD5B" w14:textId="77777777" w:rsidR="004955FD" w:rsidRPr="004955FD" w:rsidRDefault="004955FD" w:rsidP="004955FD">
            <w:pPr>
              <w:tabs>
                <w:tab w:val="left" w:pos="1366"/>
              </w:tabs>
              <w:rPr>
                <w:sz w:val="20"/>
                <w:szCs w:val="20"/>
              </w:rPr>
            </w:pPr>
            <w:r w:rsidRPr="004955FD">
              <w:rPr>
                <w:sz w:val="20"/>
                <w:szCs w:val="20"/>
              </w:rPr>
              <w:t>Загальний</w:t>
            </w:r>
            <w:r w:rsidRPr="004955FD">
              <w:rPr>
                <w:sz w:val="20"/>
                <w:szCs w:val="20"/>
              </w:rPr>
              <w:tab/>
            </w:r>
            <w:r w:rsidRPr="004955FD">
              <w:rPr>
                <w:spacing w:val="-2"/>
                <w:sz w:val="20"/>
                <w:szCs w:val="20"/>
              </w:rPr>
              <w:t>обсяг</w:t>
            </w:r>
            <w:r w:rsidRPr="004955FD">
              <w:rPr>
                <w:spacing w:val="-57"/>
                <w:sz w:val="20"/>
                <w:szCs w:val="20"/>
              </w:rPr>
              <w:t xml:space="preserve"> </w:t>
            </w:r>
            <w:r w:rsidRPr="004955FD">
              <w:rPr>
                <w:sz w:val="20"/>
                <w:szCs w:val="20"/>
              </w:rPr>
              <w:t>годин</w:t>
            </w:r>
          </w:p>
        </w:tc>
        <w:tc>
          <w:tcPr>
            <w:tcW w:w="2410" w:type="dxa"/>
            <w:gridSpan w:val="4"/>
          </w:tcPr>
          <w:p w14:paraId="2B54315D" w14:textId="77777777" w:rsidR="004955FD" w:rsidRPr="004955FD" w:rsidRDefault="004955FD" w:rsidP="004955FD">
            <w:pPr>
              <w:spacing w:line="258" w:lineRule="exact"/>
              <w:ind w:left="265"/>
              <w:rPr>
                <w:sz w:val="20"/>
                <w:szCs w:val="20"/>
              </w:rPr>
            </w:pPr>
            <w:r w:rsidRPr="004955FD">
              <w:rPr>
                <w:sz w:val="20"/>
                <w:szCs w:val="20"/>
              </w:rPr>
              <w:t>Аудиторна</w:t>
            </w:r>
            <w:r w:rsidRPr="004955FD">
              <w:rPr>
                <w:spacing w:val="-3"/>
                <w:sz w:val="20"/>
                <w:szCs w:val="20"/>
              </w:rPr>
              <w:t xml:space="preserve"> </w:t>
            </w:r>
            <w:r w:rsidRPr="004955FD">
              <w:rPr>
                <w:sz w:val="20"/>
                <w:szCs w:val="20"/>
              </w:rPr>
              <w:t>робота</w:t>
            </w:r>
          </w:p>
        </w:tc>
        <w:tc>
          <w:tcPr>
            <w:tcW w:w="992" w:type="dxa"/>
            <w:vMerge w:val="restart"/>
            <w:textDirection w:val="btLr"/>
          </w:tcPr>
          <w:p w14:paraId="57F68670" w14:textId="77777777" w:rsidR="004955FD" w:rsidRPr="004955FD" w:rsidRDefault="004955FD" w:rsidP="004955FD">
            <w:pPr>
              <w:spacing w:before="113"/>
              <w:ind w:left="239" w:hanging="5"/>
              <w:rPr>
                <w:sz w:val="20"/>
                <w:szCs w:val="20"/>
              </w:rPr>
            </w:pPr>
            <w:r w:rsidRPr="004955FD">
              <w:rPr>
                <w:sz w:val="20"/>
                <w:szCs w:val="20"/>
              </w:rPr>
              <w:t>Самостійна</w:t>
            </w:r>
            <w:r w:rsidRPr="004955FD">
              <w:rPr>
                <w:spacing w:val="-2"/>
                <w:sz w:val="20"/>
                <w:szCs w:val="20"/>
              </w:rPr>
              <w:t xml:space="preserve"> </w:t>
            </w:r>
            <w:r w:rsidRPr="004955FD">
              <w:rPr>
                <w:sz w:val="20"/>
                <w:szCs w:val="20"/>
              </w:rPr>
              <w:t>та</w:t>
            </w:r>
          </w:p>
          <w:p w14:paraId="279065BC" w14:textId="77777777" w:rsidR="004955FD" w:rsidRPr="004955FD" w:rsidRDefault="004955FD" w:rsidP="004955FD">
            <w:pPr>
              <w:spacing w:line="280" w:lineRule="atLeast"/>
              <w:ind w:left="614" w:right="339" w:hanging="375"/>
              <w:rPr>
                <w:sz w:val="20"/>
                <w:szCs w:val="20"/>
              </w:rPr>
            </w:pPr>
            <w:r w:rsidRPr="004955FD">
              <w:rPr>
                <w:sz w:val="20"/>
                <w:szCs w:val="20"/>
              </w:rPr>
              <w:t>індивідуальна</w:t>
            </w:r>
            <w:r w:rsidRPr="004955FD">
              <w:rPr>
                <w:spacing w:val="-57"/>
                <w:sz w:val="20"/>
                <w:szCs w:val="20"/>
              </w:rPr>
              <w:t xml:space="preserve"> </w:t>
            </w:r>
            <w:r w:rsidRPr="004955FD">
              <w:rPr>
                <w:sz w:val="20"/>
                <w:szCs w:val="20"/>
              </w:rPr>
              <w:t>робота</w:t>
            </w:r>
          </w:p>
        </w:tc>
      </w:tr>
      <w:tr w:rsidR="004955FD" w:rsidRPr="004955FD" w14:paraId="3A359BB0" w14:textId="77777777" w:rsidTr="00487A52">
        <w:trPr>
          <w:trHeight w:val="1545"/>
        </w:trPr>
        <w:tc>
          <w:tcPr>
            <w:tcW w:w="658" w:type="dxa"/>
            <w:vMerge/>
            <w:tcBorders>
              <w:top w:val="nil"/>
            </w:tcBorders>
            <w:textDirection w:val="btLr"/>
          </w:tcPr>
          <w:p w14:paraId="112780EE" w14:textId="77777777" w:rsidR="004955FD" w:rsidRPr="004955FD" w:rsidRDefault="004955FD" w:rsidP="004955FD">
            <w:pPr>
              <w:rPr>
                <w:sz w:val="20"/>
                <w:szCs w:val="20"/>
              </w:rPr>
            </w:pPr>
          </w:p>
        </w:tc>
        <w:tc>
          <w:tcPr>
            <w:tcW w:w="4445" w:type="dxa"/>
            <w:vMerge/>
            <w:tcBorders>
              <w:top w:val="nil"/>
            </w:tcBorders>
          </w:tcPr>
          <w:p w14:paraId="3389EF9F" w14:textId="77777777" w:rsidR="004955FD" w:rsidRPr="004955FD" w:rsidRDefault="004955FD" w:rsidP="004955FD">
            <w:pPr>
              <w:rPr>
                <w:sz w:val="20"/>
                <w:szCs w:val="20"/>
              </w:rPr>
            </w:pPr>
          </w:p>
        </w:tc>
        <w:tc>
          <w:tcPr>
            <w:tcW w:w="709" w:type="dxa"/>
            <w:vMerge/>
            <w:tcBorders>
              <w:top w:val="nil"/>
            </w:tcBorders>
            <w:textDirection w:val="btLr"/>
          </w:tcPr>
          <w:p w14:paraId="4DBA7357" w14:textId="77777777" w:rsidR="004955FD" w:rsidRPr="004955FD" w:rsidRDefault="004955FD" w:rsidP="004955FD">
            <w:pPr>
              <w:rPr>
                <w:sz w:val="20"/>
                <w:szCs w:val="20"/>
              </w:rPr>
            </w:pPr>
          </w:p>
        </w:tc>
        <w:tc>
          <w:tcPr>
            <w:tcW w:w="709" w:type="dxa"/>
            <w:textDirection w:val="btLr"/>
          </w:tcPr>
          <w:p w14:paraId="04E79C83" w14:textId="77777777" w:rsidR="004955FD" w:rsidRPr="004955FD" w:rsidRDefault="004955FD" w:rsidP="004955FD">
            <w:pPr>
              <w:spacing w:before="109"/>
              <w:ind w:left="-1"/>
              <w:rPr>
                <w:sz w:val="20"/>
                <w:szCs w:val="20"/>
              </w:rPr>
            </w:pPr>
            <w:r w:rsidRPr="004955FD">
              <w:rPr>
                <w:sz w:val="20"/>
                <w:szCs w:val="20"/>
              </w:rPr>
              <w:t>Всього</w:t>
            </w:r>
          </w:p>
        </w:tc>
        <w:tc>
          <w:tcPr>
            <w:tcW w:w="567" w:type="dxa"/>
            <w:textDirection w:val="btLr"/>
          </w:tcPr>
          <w:p w14:paraId="446C0124" w14:textId="77777777" w:rsidR="004955FD" w:rsidRPr="004955FD" w:rsidRDefault="004955FD" w:rsidP="004955FD">
            <w:pPr>
              <w:spacing w:before="112"/>
              <w:ind w:left="-1"/>
              <w:rPr>
                <w:sz w:val="20"/>
                <w:szCs w:val="20"/>
              </w:rPr>
            </w:pPr>
            <w:r w:rsidRPr="004955FD">
              <w:rPr>
                <w:sz w:val="20"/>
                <w:szCs w:val="20"/>
              </w:rPr>
              <w:t>Лекції</w:t>
            </w:r>
          </w:p>
        </w:tc>
        <w:tc>
          <w:tcPr>
            <w:tcW w:w="567" w:type="dxa"/>
            <w:textDirection w:val="btLr"/>
          </w:tcPr>
          <w:p w14:paraId="7E749AB7" w14:textId="77777777" w:rsidR="004955FD" w:rsidRPr="004955FD" w:rsidRDefault="004955FD" w:rsidP="004955FD">
            <w:pPr>
              <w:spacing w:before="114"/>
              <w:ind w:left="-1"/>
              <w:rPr>
                <w:sz w:val="20"/>
                <w:szCs w:val="20"/>
              </w:rPr>
            </w:pPr>
            <w:r w:rsidRPr="004955FD">
              <w:rPr>
                <w:sz w:val="20"/>
                <w:szCs w:val="20"/>
              </w:rPr>
              <w:t>Семінари</w:t>
            </w:r>
          </w:p>
        </w:tc>
        <w:tc>
          <w:tcPr>
            <w:tcW w:w="567" w:type="dxa"/>
            <w:textDirection w:val="btLr"/>
          </w:tcPr>
          <w:p w14:paraId="5A605A1C" w14:textId="77777777" w:rsidR="004955FD" w:rsidRPr="004955FD" w:rsidRDefault="004955FD" w:rsidP="004955FD">
            <w:pPr>
              <w:spacing w:before="115"/>
              <w:ind w:left="-1"/>
              <w:rPr>
                <w:sz w:val="20"/>
                <w:szCs w:val="20"/>
              </w:rPr>
            </w:pPr>
            <w:proofErr w:type="spellStart"/>
            <w:r w:rsidRPr="004955FD">
              <w:rPr>
                <w:sz w:val="20"/>
                <w:szCs w:val="20"/>
              </w:rPr>
              <w:t>Практ.заняття</w:t>
            </w:r>
            <w:proofErr w:type="spellEnd"/>
          </w:p>
        </w:tc>
        <w:tc>
          <w:tcPr>
            <w:tcW w:w="992" w:type="dxa"/>
            <w:vMerge/>
            <w:tcBorders>
              <w:top w:val="nil"/>
            </w:tcBorders>
            <w:textDirection w:val="btLr"/>
          </w:tcPr>
          <w:p w14:paraId="3D6DD949" w14:textId="77777777" w:rsidR="004955FD" w:rsidRPr="004955FD" w:rsidRDefault="004955FD" w:rsidP="004955FD">
            <w:pPr>
              <w:rPr>
                <w:sz w:val="20"/>
                <w:szCs w:val="20"/>
              </w:rPr>
            </w:pPr>
          </w:p>
        </w:tc>
      </w:tr>
      <w:tr w:rsidR="00677CF4" w:rsidRPr="004955FD" w14:paraId="6DD0812C" w14:textId="77777777" w:rsidTr="00487A52">
        <w:trPr>
          <w:trHeight w:val="368"/>
        </w:trPr>
        <w:tc>
          <w:tcPr>
            <w:tcW w:w="658" w:type="dxa"/>
          </w:tcPr>
          <w:p w14:paraId="35A2846E" w14:textId="77777777" w:rsidR="00677CF4" w:rsidRPr="004955FD" w:rsidRDefault="00677CF4" w:rsidP="00677CF4">
            <w:pPr>
              <w:spacing w:line="315" w:lineRule="exact"/>
              <w:ind w:left="107"/>
              <w:jc w:val="center"/>
              <w:rPr>
                <w:sz w:val="20"/>
                <w:szCs w:val="20"/>
              </w:rPr>
            </w:pPr>
            <w:r>
              <w:rPr>
                <w:sz w:val="20"/>
                <w:szCs w:val="20"/>
              </w:rPr>
              <w:t>1</w:t>
            </w:r>
          </w:p>
        </w:tc>
        <w:tc>
          <w:tcPr>
            <w:tcW w:w="4445" w:type="dxa"/>
          </w:tcPr>
          <w:p w14:paraId="36BF5377" w14:textId="77777777" w:rsidR="00677CF4" w:rsidRPr="004955FD" w:rsidRDefault="00677CF4" w:rsidP="00677CF4">
            <w:pPr>
              <w:jc w:val="center"/>
              <w:rPr>
                <w:rFonts w:eastAsia="Calibri"/>
                <w:sz w:val="20"/>
                <w:szCs w:val="20"/>
              </w:rPr>
            </w:pPr>
            <w:r>
              <w:rPr>
                <w:rFonts w:eastAsia="Calibri"/>
                <w:sz w:val="20"/>
                <w:szCs w:val="20"/>
              </w:rPr>
              <w:t>2</w:t>
            </w:r>
          </w:p>
        </w:tc>
        <w:tc>
          <w:tcPr>
            <w:tcW w:w="709" w:type="dxa"/>
          </w:tcPr>
          <w:p w14:paraId="64F1DE76" w14:textId="77777777" w:rsidR="00677CF4" w:rsidRDefault="00677CF4" w:rsidP="00677CF4">
            <w:pPr>
              <w:jc w:val="center"/>
              <w:rPr>
                <w:sz w:val="20"/>
                <w:szCs w:val="20"/>
              </w:rPr>
            </w:pPr>
            <w:r>
              <w:rPr>
                <w:sz w:val="20"/>
                <w:szCs w:val="20"/>
              </w:rPr>
              <w:t>3</w:t>
            </w:r>
          </w:p>
        </w:tc>
        <w:tc>
          <w:tcPr>
            <w:tcW w:w="709" w:type="dxa"/>
          </w:tcPr>
          <w:p w14:paraId="2DF033BA" w14:textId="77777777" w:rsidR="00677CF4" w:rsidRDefault="00677CF4" w:rsidP="00677CF4">
            <w:pPr>
              <w:jc w:val="center"/>
              <w:rPr>
                <w:sz w:val="20"/>
                <w:szCs w:val="20"/>
              </w:rPr>
            </w:pPr>
            <w:r>
              <w:rPr>
                <w:sz w:val="20"/>
                <w:szCs w:val="20"/>
              </w:rPr>
              <w:t>4</w:t>
            </w:r>
          </w:p>
        </w:tc>
        <w:tc>
          <w:tcPr>
            <w:tcW w:w="567" w:type="dxa"/>
          </w:tcPr>
          <w:p w14:paraId="72FD3EC2" w14:textId="77777777" w:rsidR="00677CF4" w:rsidRDefault="00677CF4" w:rsidP="00677CF4">
            <w:pPr>
              <w:jc w:val="center"/>
              <w:rPr>
                <w:sz w:val="20"/>
                <w:szCs w:val="20"/>
              </w:rPr>
            </w:pPr>
            <w:r>
              <w:rPr>
                <w:sz w:val="20"/>
                <w:szCs w:val="20"/>
              </w:rPr>
              <w:t>5</w:t>
            </w:r>
          </w:p>
        </w:tc>
        <w:tc>
          <w:tcPr>
            <w:tcW w:w="567" w:type="dxa"/>
          </w:tcPr>
          <w:p w14:paraId="785D90A9" w14:textId="77777777" w:rsidR="00677CF4" w:rsidRDefault="00677CF4" w:rsidP="00677CF4">
            <w:pPr>
              <w:jc w:val="center"/>
              <w:rPr>
                <w:sz w:val="20"/>
                <w:szCs w:val="20"/>
              </w:rPr>
            </w:pPr>
            <w:r>
              <w:rPr>
                <w:sz w:val="20"/>
                <w:szCs w:val="20"/>
              </w:rPr>
              <w:t>6</w:t>
            </w:r>
          </w:p>
        </w:tc>
        <w:tc>
          <w:tcPr>
            <w:tcW w:w="567" w:type="dxa"/>
          </w:tcPr>
          <w:p w14:paraId="38838AB9" w14:textId="77777777" w:rsidR="00677CF4" w:rsidRDefault="00677CF4" w:rsidP="00677CF4">
            <w:pPr>
              <w:jc w:val="center"/>
              <w:rPr>
                <w:sz w:val="20"/>
                <w:szCs w:val="20"/>
              </w:rPr>
            </w:pPr>
            <w:r>
              <w:rPr>
                <w:sz w:val="20"/>
                <w:szCs w:val="20"/>
              </w:rPr>
              <w:t>7</w:t>
            </w:r>
          </w:p>
        </w:tc>
        <w:tc>
          <w:tcPr>
            <w:tcW w:w="992" w:type="dxa"/>
          </w:tcPr>
          <w:p w14:paraId="296DA144" w14:textId="77777777" w:rsidR="00677CF4" w:rsidRPr="004955FD" w:rsidRDefault="00677CF4" w:rsidP="00677CF4">
            <w:pPr>
              <w:jc w:val="center"/>
              <w:rPr>
                <w:sz w:val="20"/>
                <w:szCs w:val="20"/>
              </w:rPr>
            </w:pPr>
            <w:r>
              <w:rPr>
                <w:sz w:val="20"/>
                <w:szCs w:val="20"/>
              </w:rPr>
              <w:t>8</w:t>
            </w:r>
          </w:p>
        </w:tc>
      </w:tr>
      <w:tr w:rsidR="004955FD" w:rsidRPr="004955FD" w14:paraId="465A67FF" w14:textId="77777777" w:rsidTr="00487A52">
        <w:trPr>
          <w:trHeight w:val="368"/>
        </w:trPr>
        <w:tc>
          <w:tcPr>
            <w:tcW w:w="658" w:type="dxa"/>
          </w:tcPr>
          <w:p w14:paraId="72F85C28" w14:textId="77777777" w:rsidR="004955FD" w:rsidRPr="004955FD" w:rsidRDefault="004955FD" w:rsidP="004955FD">
            <w:pPr>
              <w:spacing w:line="315" w:lineRule="exact"/>
              <w:ind w:left="107"/>
              <w:rPr>
                <w:sz w:val="20"/>
                <w:szCs w:val="20"/>
              </w:rPr>
            </w:pPr>
            <w:r w:rsidRPr="004955FD">
              <w:rPr>
                <w:sz w:val="20"/>
                <w:szCs w:val="20"/>
              </w:rPr>
              <w:t>1</w:t>
            </w:r>
          </w:p>
        </w:tc>
        <w:tc>
          <w:tcPr>
            <w:tcW w:w="4445" w:type="dxa"/>
          </w:tcPr>
          <w:p w14:paraId="3CF46F61" w14:textId="77777777" w:rsidR="004955FD" w:rsidRPr="004955FD" w:rsidRDefault="004955FD" w:rsidP="004955FD">
            <w:pPr>
              <w:jc w:val="both"/>
              <w:rPr>
                <w:sz w:val="20"/>
                <w:szCs w:val="20"/>
                <w:lang w:eastAsia="ru-RU"/>
              </w:rPr>
            </w:pPr>
            <w:r w:rsidRPr="004955FD">
              <w:rPr>
                <w:rFonts w:eastAsia="Calibri"/>
                <w:sz w:val="20"/>
                <w:szCs w:val="20"/>
              </w:rPr>
              <w:t>Концептуальні виміри державного управління у сфері зовнішньої політики</w:t>
            </w:r>
          </w:p>
        </w:tc>
        <w:tc>
          <w:tcPr>
            <w:tcW w:w="709" w:type="dxa"/>
          </w:tcPr>
          <w:p w14:paraId="0861B807" w14:textId="77777777" w:rsidR="004955FD" w:rsidRPr="004955FD" w:rsidRDefault="00487A52" w:rsidP="004955FD">
            <w:pPr>
              <w:jc w:val="center"/>
              <w:rPr>
                <w:sz w:val="20"/>
                <w:szCs w:val="20"/>
              </w:rPr>
            </w:pPr>
            <w:r>
              <w:rPr>
                <w:sz w:val="20"/>
                <w:szCs w:val="20"/>
              </w:rPr>
              <w:t>9</w:t>
            </w:r>
          </w:p>
        </w:tc>
        <w:tc>
          <w:tcPr>
            <w:tcW w:w="709" w:type="dxa"/>
          </w:tcPr>
          <w:p w14:paraId="27DDAB94" w14:textId="77777777" w:rsidR="004955FD" w:rsidRPr="004955FD" w:rsidRDefault="00487A52" w:rsidP="004955FD">
            <w:pPr>
              <w:jc w:val="center"/>
              <w:rPr>
                <w:sz w:val="20"/>
                <w:szCs w:val="20"/>
              </w:rPr>
            </w:pPr>
            <w:r>
              <w:rPr>
                <w:sz w:val="20"/>
                <w:szCs w:val="20"/>
              </w:rPr>
              <w:t>4</w:t>
            </w:r>
          </w:p>
        </w:tc>
        <w:tc>
          <w:tcPr>
            <w:tcW w:w="567" w:type="dxa"/>
          </w:tcPr>
          <w:p w14:paraId="7E0C07BB" w14:textId="77777777" w:rsidR="004955FD" w:rsidRPr="004955FD" w:rsidRDefault="00487A52" w:rsidP="004955FD">
            <w:pPr>
              <w:jc w:val="center"/>
              <w:rPr>
                <w:sz w:val="20"/>
                <w:szCs w:val="20"/>
              </w:rPr>
            </w:pPr>
            <w:r>
              <w:rPr>
                <w:sz w:val="20"/>
                <w:szCs w:val="20"/>
              </w:rPr>
              <w:t>2</w:t>
            </w:r>
          </w:p>
        </w:tc>
        <w:tc>
          <w:tcPr>
            <w:tcW w:w="567" w:type="dxa"/>
          </w:tcPr>
          <w:p w14:paraId="2E918F44" w14:textId="77777777" w:rsidR="004955FD" w:rsidRPr="004955FD" w:rsidRDefault="00487A52" w:rsidP="004955FD">
            <w:pPr>
              <w:jc w:val="center"/>
              <w:rPr>
                <w:sz w:val="20"/>
                <w:szCs w:val="20"/>
              </w:rPr>
            </w:pPr>
            <w:r>
              <w:rPr>
                <w:sz w:val="20"/>
                <w:szCs w:val="20"/>
              </w:rPr>
              <w:t>2</w:t>
            </w:r>
          </w:p>
        </w:tc>
        <w:tc>
          <w:tcPr>
            <w:tcW w:w="567" w:type="dxa"/>
          </w:tcPr>
          <w:p w14:paraId="2131E0C6" w14:textId="77777777" w:rsidR="004955FD" w:rsidRPr="004955FD" w:rsidRDefault="00487A52" w:rsidP="004955FD">
            <w:pPr>
              <w:jc w:val="center"/>
              <w:rPr>
                <w:sz w:val="20"/>
                <w:szCs w:val="20"/>
              </w:rPr>
            </w:pPr>
            <w:r>
              <w:rPr>
                <w:sz w:val="20"/>
                <w:szCs w:val="20"/>
              </w:rPr>
              <w:t>-</w:t>
            </w:r>
          </w:p>
        </w:tc>
        <w:tc>
          <w:tcPr>
            <w:tcW w:w="992" w:type="dxa"/>
          </w:tcPr>
          <w:p w14:paraId="1188C0D5" w14:textId="77777777" w:rsidR="004955FD" w:rsidRPr="004955FD" w:rsidRDefault="004955FD" w:rsidP="004955FD">
            <w:pPr>
              <w:jc w:val="center"/>
              <w:rPr>
                <w:sz w:val="20"/>
                <w:szCs w:val="20"/>
              </w:rPr>
            </w:pPr>
            <w:r w:rsidRPr="004955FD">
              <w:rPr>
                <w:sz w:val="20"/>
                <w:szCs w:val="20"/>
              </w:rPr>
              <w:t>5</w:t>
            </w:r>
          </w:p>
        </w:tc>
      </w:tr>
      <w:tr w:rsidR="004955FD" w:rsidRPr="004955FD" w14:paraId="3042695F" w14:textId="77777777" w:rsidTr="00487A52">
        <w:trPr>
          <w:trHeight w:val="368"/>
        </w:trPr>
        <w:tc>
          <w:tcPr>
            <w:tcW w:w="658" w:type="dxa"/>
          </w:tcPr>
          <w:p w14:paraId="15547975" w14:textId="77777777" w:rsidR="004955FD" w:rsidRPr="004955FD" w:rsidRDefault="004955FD" w:rsidP="004955FD">
            <w:pPr>
              <w:spacing w:line="315" w:lineRule="exact"/>
              <w:ind w:left="107"/>
              <w:rPr>
                <w:sz w:val="20"/>
                <w:szCs w:val="20"/>
              </w:rPr>
            </w:pPr>
            <w:r w:rsidRPr="004955FD">
              <w:rPr>
                <w:sz w:val="20"/>
                <w:szCs w:val="20"/>
              </w:rPr>
              <w:t>2</w:t>
            </w:r>
          </w:p>
        </w:tc>
        <w:tc>
          <w:tcPr>
            <w:tcW w:w="4445" w:type="dxa"/>
          </w:tcPr>
          <w:p w14:paraId="64C42C7B" w14:textId="77777777" w:rsidR="004955FD" w:rsidRPr="004955FD" w:rsidRDefault="004955FD" w:rsidP="004955FD">
            <w:pPr>
              <w:jc w:val="both"/>
              <w:rPr>
                <w:sz w:val="20"/>
                <w:szCs w:val="20"/>
                <w:lang w:eastAsia="ru-RU"/>
              </w:rPr>
            </w:pPr>
            <w:r w:rsidRPr="004955FD">
              <w:rPr>
                <w:rFonts w:eastAsia="Calibri"/>
                <w:sz w:val="20"/>
                <w:szCs w:val="20"/>
              </w:rPr>
              <w:t>Національні інтереси у здійсненні зовнішньої політики держави</w:t>
            </w:r>
          </w:p>
        </w:tc>
        <w:tc>
          <w:tcPr>
            <w:tcW w:w="709" w:type="dxa"/>
          </w:tcPr>
          <w:p w14:paraId="54EB669D" w14:textId="77777777" w:rsidR="004955FD" w:rsidRPr="004955FD" w:rsidRDefault="00487A52" w:rsidP="004955FD">
            <w:pPr>
              <w:jc w:val="center"/>
              <w:rPr>
                <w:sz w:val="20"/>
                <w:szCs w:val="20"/>
              </w:rPr>
            </w:pPr>
            <w:r>
              <w:rPr>
                <w:sz w:val="20"/>
                <w:szCs w:val="20"/>
              </w:rPr>
              <w:t>9</w:t>
            </w:r>
          </w:p>
        </w:tc>
        <w:tc>
          <w:tcPr>
            <w:tcW w:w="709" w:type="dxa"/>
          </w:tcPr>
          <w:p w14:paraId="65CC7F82" w14:textId="77777777" w:rsidR="004955FD" w:rsidRPr="004955FD" w:rsidRDefault="00487A52" w:rsidP="004955FD">
            <w:pPr>
              <w:jc w:val="center"/>
              <w:rPr>
                <w:sz w:val="20"/>
                <w:szCs w:val="20"/>
              </w:rPr>
            </w:pPr>
            <w:r>
              <w:rPr>
                <w:sz w:val="20"/>
                <w:szCs w:val="20"/>
              </w:rPr>
              <w:t>4</w:t>
            </w:r>
          </w:p>
        </w:tc>
        <w:tc>
          <w:tcPr>
            <w:tcW w:w="567" w:type="dxa"/>
          </w:tcPr>
          <w:p w14:paraId="71447C55" w14:textId="77777777" w:rsidR="004955FD" w:rsidRPr="004955FD" w:rsidRDefault="00487A52" w:rsidP="004955FD">
            <w:pPr>
              <w:jc w:val="center"/>
              <w:rPr>
                <w:sz w:val="20"/>
                <w:szCs w:val="20"/>
              </w:rPr>
            </w:pPr>
            <w:r>
              <w:rPr>
                <w:sz w:val="20"/>
                <w:szCs w:val="20"/>
              </w:rPr>
              <w:t>2</w:t>
            </w:r>
          </w:p>
        </w:tc>
        <w:tc>
          <w:tcPr>
            <w:tcW w:w="567" w:type="dxa"/>
          </w:tcPr>
          <w:p w14:paraId="6B62CE79" w14:textId="77777777" w:rsidR="004955FD" w:rsidRPr="004955FD" w:rsidRDefault="00487A52" w:rsidP="004955FD">
            <w:pPr>
              <w:jc w:val="center"/>
              <w:rPr>
                <w:sz w:val="20"/>
                <w:szCs w:val="20"/>
              </w:rPr>
            </w:pPr>
            <w:r>
              <w:rPr>
                <w:sz w:val="20"/>
                <w:szCs w:val="20"/>
              </w:rPr>
              <w:t>2</w:t>
            </w:r>
          </w:p>
        </w:tc>
        <w:tc>
          <w:tcPr>
            <w:tcW w:w="567" w:type="dxa"/>
          </w:tcPr>
          <w:p w14:paraId="4897F310" w14:textId="77777777" w:rsidR="004955FD" w:rsidRPr="004955FD" w:rsidRDefault="00487A52" w:rsidP="004955FD">
            <w:pPr>
              <w:jc w:val="center"/>
              <w:rPr>
                <w:sz w:val="20"/>
                <w:szCs w:val="20"/>
              </w:rPr>
            </w:pPr>
            <w:r>
              <w:rPr>
                <w:sz w:val="20"/>
                <w:szCs w:val="20"/>
              </w:rPr>
              <w:t>-</w:t>
            </w:r>
          </w:p>
        </w:tc>
        <w:tc>
          <w:tcPr>
            <w:tcW w:w="992" w:type="dxa"/>
          </w:tcPr>
          <w:p w14:paraId="08549770" w14:textId="77777777" w:rsidR="004955FD" w:rsidRPr="004955FD" w:rsidRDefault="004955FD" w:rsidP="004955FD">
            <w:pPr>
              <w:jc w:val="center"/>
              <w:rPr>
                <w:sz w:val="20"/>
                <w:szCs w:val="20"/>
              </w:rPr>
            </w:pPr>
            <w:r w:rsidRPr="004955FD">
              <w:rPr>
                <w:sz w:val="20"/>
                <w:szCs w:val="20"/>
              </w:rPr>
              <w:t>5</w:t>
            </w:r>
          </w:p>
        </w:tc>
      </w:tr>
      <w:tr w:rsidR="004955FD" w:rsidRPr="004955FD" w14:paraId="27813BEA" w14:textId="77777777" w:rsidTr="00487A52">
        <w:trPr>
          <w:trHeight w:val="144"/>
        </w:trPr>
        <w:tc>
          <w:tcPr>
            <w:tcW w:w="658" w:type="dxa"/>
          </w:tcPr>
          <w:p w14:paraId="7ED13880" w14:textId="77777777" w:rsidR="004955FD" w:rsidRPr="004955FD" w:rsidRDefault="004955FD" w:rsidP="004955FD">
            <w:pPr>
              <w:spacing w:line="315" w:lineRule="exact"/>
              <w:ind w:left="107"/>
              <w:rPr>
                <w:sz w:val="20"/>
                <w:szCs w:val="20"/>
              </w:rPr>
            </w:pPr>
            <w:r w:rsidRPr="004955FD">
              <w:rPr>
                <w:sz w:val="20"/>
                <w:szCs w:val="20"/>
              </w:rPr>
              <w:t>3</w:t>
            </w:r>
          </w:p>
        </w:tc>
        <w:tc>
          <w:tcPr>
            <w:tcW w:w="4445" w:type="dxa"/>
          </w:tcPr>
          <w:p w14:paraId="3B718248" w14:textId="77777777" w:rsidR="004955FD" w:rsidRPr="004955FD" w:rsidRDefault="004955FD" w:rsidP="004955FD">
            <w:pPr>
              <w:jc w:val="both"/>
              <w:rPr>
                <w:sz w:val="20"/>
                <w:szCs w:val="20"/>
                <w:lang w:eastAsia="ru-RU"/>
              </w:rPr>
            </w:pPr>
            <w:r w:rsidRPr="004955FD">
              <w:rPr>
                <w:rFonts w:eastAsia="Calibri"/>
                <w:sz w:val="20"/>
                <w:szCs w:val="20"/>
              </w:rPr>
              <w:t>Зовнішня політика як процес прийняття рішень. Аналіз зовнішньої політики</w:t>
            </w:r>
          </w:p>
        </w:tc>
        <w:tc>
          <w:tcPr>
            <w:tcW w:w="709" w:type="dxa"/>
          </w:tcPr>
          <w:p w14:paraId="0C9FE0B2" w14:textId="77777777" w:rsidR="004955FD" w:rsidRPr="004955FD" w:rsidRDefault="00487A52" w:rsidP="004955FD">
            <w:pPr>
              <w:jc w:val="center"/>
              <w:rPr>
                <w:sz w:val="20"/>
                <w:szCs w:val="20"/>
              </w:rPr>
            </w:pPr>
            <w:r>
              <w:rPr>
                <w:sz w:val="20"/>
                <w:szCs w:val="20"/>
              </w:rPr>
              <w:t>9</w:t>
            </w:r>
          </w:p>
        </w:tc>
        <w:tc>
          <w:tcPr>
            <w:tcW w:w="709" w:type="dxa"/>
          </w:tcPr>
          <w:p w14:paraId="6C7BCCA7" w14:textId="77777777" w:rsidR="004955FD" w:rsidRPr="004955FD" w:rsidRDefault="00487A52" w:rsidP="004955FD">
            <w:pPr>
              <w:jc w:val="center"/>
              <w:rPr>
                <w:sz w:val="20"/>
                <w:szCs w:val="20"/>
              </w:rPr>
            </w:pPr>
            <w:r>
              <w:rPr>
                <w:sz w:val="20"/>
                <w:szCs w:val="20"/>
              </w:rPr>
              <w:t>4</w:t>
            </w:r>
          </w:p>
        </w:tc>
        <w:tc>
          <w:tcPr>
            <w:tcW w:w="567" w:type="dxa"/>
          </w:tcPr>
          <w:p w14:paraId="64670127" w14:textId="77777777" w:rsidR="004955FD" w:rsidRPr="004955FD" w:rsidRDefault="00487A52" w:rsidP="004955FD">
            <w:pPr>
              <w:jc w:val="center"/>
              <w:rPr>
                <w:sz w:val="20"/>
                <w:szCs w:val="20"/>
              </w:rPr>
            </w:pPr>
            <w:r>
              <w:rPr>
                <w:sz w:val="20"/>
                <w:szCs w:val="20"/>
              </w:rPr>
              <w:t>2</w:t>
            </w:r>
          </w:p>
        </w:tc>
        <w:tc>
          <w:tcPr>
            <w:tcW w:w="567" w:type="dxa"/>
          </w:tcPr>
          <w:p w14:paraId="5EA410F4" w14:textId="77777777" w:rsidR="004955FD" w:rsidRPr="004955FD" w:rsidRDefault="00487A52" w:rsidP="004955FD">
            <w:pPr>
              <w:jc w:val="center"/>
              <w:rPr>
                <w:sz w:val="20"/>
                <w:szCs w:val="20"/>
              </w:rPr>
            </w:pPr>
            <w:r>
              <w:rPr>
                <w:sz w:val="20"/>
                <w:szCs w:val="20"/>
              </w:rPr>
              <w:t>2</w:t>
            </w:r>
          </w:p>
        </w:tc>
        <w:tc>
          <w:tcPr>
            <w:tcW w:w="567" w:type="dxa"/>
          </w:tcPr>
          <w:p w14:paraId="572B4E09" w14:textId="77777777" w:rsidR="004955FD" w:rsidRPr="004955FD" w:rsidRDefault="00487A52" w:rsidP="004955FD">
            <w:pPr>
              <w:jc w:val="center"/>
              <w:rPr>
                <w:sz w:val="20"/>
                <w:szCs w:val="20"/>
              </w:rPr>
            </w:pPr>
            <w:r>
              <w:rPr>
                <w:sz w:val="20"/>
                <w:szCs w:val="20"/>
              </w:rPr>
              <w:t>-</w:t>
            </w:r>
          </w:p>
        </w:tc>
        <w:tc>
          <w:tcPr>
            <w:tcW w:w="992" w:type="dxa"/>
          </w:tcPr>
          <w:p w14:paraId="335D909A" w14:textId="77777777" w:rsidR="004955FD" w:rsidRPr="004955FD" w:rsidRDefault="004955FD" w:rsidP="004955FD">
            <w:pPr>
              <w:jc w:val="center"/>
              <w:rPr>
                <w:sz w:val="20"/>
                <w:szCs w:val="20"/>
              </w:rPr>
            </w:pPr>
            <w:r w:rsidRPr="004955FD">
              <w:rPr>
                <w:sz w:val="20"/>
                <w:szCs w:val="20"/>
              </w:rPr>
              <w:t>5</w:t>
            </w:r>
          </w:p>
        </w:tc>
      </w:tr>
      <w:tr w:rsidR="004955FD" w:rsidRPr="004955FD" w14:paraId="73D4DFEF" w14:textId="77777777" w:rsidTr="00487A52">
        <w:trPr>
          <w:trHeight w:val="368"/>
        </w:trPr>
        <w:tc>
          <w:tcPr>
            <w:tcW w:w="658" w:type="dxa"/>
          </w:tcPr>
          <w:p w14:paraId="23E43CED" w14:textId="77777777" w:rsidR="004955FD" w:rsidRPr="004955FD" w:rsidRDefault="004955FD" w:rsidP="004955FD">
            <w:pPr>
              <w:spacing w:line="315" w:lineRule="exact"/>
              <w:ind w:left="107"/>
              <w:rPr>
                <w:sz w:val="20"/>
                <w:szCs w:val="20"/>
              </w:rPr>
            </w:pPr>
            <w:r w:rsidRPr="004955FD">
              <w:rPr>
                <w:sz w:val="20"/>
                <w:szCs w:val="20"/>
              </w:rPr>
              <w:t>4</w:t>
            </w:r>
          </w:p>
        </w:tc>
        <w:tc>
          <w:tcPr>
            <w:tcW w:w="4445" w:type="dxa"/>
          </w:tcPr>
          <w:p w14:paraId="06021D6D" w14:textId="77777777" w:rsidR="004955FD" w:rsidRPr="004955FD" w:rsidRDefault="004955FD" w:rsidP="004955FD">
            <w:pPr>
              <w:jc w:val="both"/>
              <w:rPr>
                <w:sz w:val="20"/>
                <w:szCs w:val="20"/>
              </w:rPr>
            </w:pPr>
            <w:r w:rsidRPr="004955FD">
              <w:rPr>
                <w:rFonts w:eastAsia="Calibri"/>
                <w:sz w:val="20"/>
                <w:szCs w:val="20"/>
              </w:rPr>
              <w:t>Аналітичне забезпечення державного управління у сфері зовнішньої політики</w:t>
            </w:r>
          </w:p>
        </w:tc>
        <w:tc>
          <w:tcPr>
            <w:tcW w:w="709" w:type="dxa"/>
          </w:tcPr>
          <w:p w14:paraId="1A2FA376" w14:textId="77777777" w:rsidR="004955FD" w:rsidRPr="004955FD" w:rsidRDefault="00487A52" w:rsidP="004955FD">
            <w:pPr>
              <w:jc w:val="center"/>
              <w:rPr>
                <w:sz w:val="20"/>
                <w:szCs w:val="20"/>
              </w:rPr>
            </w:pPr>
            <w:r>
              <w:rPr>
                <w:sz w:val="20"/>
                <w:szCs w:val="20"/>
              </w:rPr>
              <w:t>9</w:t>
            </w:r>
          </w:p>
        </w:tc>
        <w:tc>
          <w:tcPr>
            <w:tcW w:w="709" w:type="dxa"/>
          </w:tcPr>
          <w:p w14:paraId="309E9692" w14:textId="77777777" w:rsidR="004955FD" w:rsidRPr="004955FD" w:rsidRDefault="00487A52" w:rsidP="004955FD">
            <w:pPr>
              <w:jc w:val="center"/>
              <w:rPr>
                <w:sz w:val="20"/>
                <w:szCs w:val="20"/>
              </w:rPr>
            </w:pPr>
            <w:r>
              <w:rPr>
                <w:sz w:val="20"/>
                <w:szCs w:val="20"/>
              </w:rPr>
              <w:t>4</w:t>
            </w:r>
          </w:p>
        </w:tc>
        <w:tc>
          <w:tcPr>
            <w:tcW w:w="567" w:type="dxa"/>
          </w:tcPr>
          <w:p w14:paraId="4F033B6D" w14:textId="77777777" w:rsidR="004955FD" w:rsidRPr="004955FD" w:rsidRDefault="00487A52" w:rsidP="004955FD">
            <w:pPr>
              <w:jc w:val="center"/>
              <w:rPr>
                <w:sz w:val="20"/>
                <w:szCs w:val="20"/>
              </w:rPr>
            </w:pPr>
            <w:r>
              <w:rPr>
                <w:sz w:val="20"/>
                <w:szCs w:val="20"/>
              </w:rPr>
              <w:t>2</w:t>
            </w:r>
          </w:p>
        </w:tc>
        <w:tc>
          <w:tcPr>
            <w:tcW w:w="567" w:type="dxa"/>
          </w:tcPr>
          <w:p w14:paraId="4A0B9D03" w14:textId="77777777" w:rsidR="004955FD" w:rsidRPr="004955FD" w:rsidRDefault="00487A52" w:rsidP="004955FD">
            <w:pPr>
              <w:jc w:val="center"/>
              <w:rPr>
                <w:sz w:val="20"/>
                <w:szCs w:val="20"/>
              </w:rPr>
            </w:pPr>
            <w:r>
              <w:rPr>
                <w:sz w:val="20"/>
                <w:szCs w:val="20"/>
              </w:rPr>
              <w:t>2</w:t>
            </w:r>
          </w:p>
        </w:tc>
        <w:tc>
          <w:tcPr>
            <w:tcW w:w="567" w:type="dxa"/>
          </w:tcPr>
          <w:p w14:paraId="3A9362D1" w14:textId="77777777" w:rsidR="004955FD" w:rsidRPr="004955FD" w:rsidRDefault="00487A52" w:rsidP="004955FD">
            <w:pPr>
              <w:jc w:val="center"/>
              <w:rPr>
                <w:sz w:val="20"/>
                <w:szCs w:val="20"/>
              </w:rPr>
            </w:pPr>
            <w:r>
              <w:rPr>
                <w:sz w:val="20"/>
                <w:szCs w:val="20"/>
              </w:rPr>
              <w:t>-</w:t>
            </w:r>
          </w:p>
        </w:tc>
        <w:tc>
          <w:tcPr>
            <w:tcW w:w="992" w:type="dxa"/>
          </w:tcPr>
          <w:p w14:paraId="4342C6E4" w14:textId="77777777" w:rsidR="004955FD" w:rsidRPr="004955FD" w:rsidRDefault="004955FD" w:rsidP="004955FD">
            <w:pPr>
              <w:jc w:val="center"/>
              <w:rPr>
                <w:sz w:val="20"/>
                <w:szCs w:val="20"/>
              </w:rPr>
            </w:pPr>
            <w:r w:rsidRPr="004955FD">
              <w:rPr>
                <w:sz w:val="20"/>
                <w:szCs w:val="20"/>
              </w:rPr>
              <w:t>5</w:t>
            </w:r>
          </w:p>
        </w:tc>
      </w:tr>
      <w:tr w:rsidR="004955FD" w:rsidRPr="004955FD" w14:paraId="2921AB65" w14:textId="77777777" w:rsidTr="00487A52">
        <w:trPr>
          <w:trHeight w:val="368"/>
        </w:trPr>
        <w:tc>
          <w:tcPr>
            <w:tcW w:w="658" w:type="dxa"/>
          </w:tcPr>
          <w:p w14:paraId="489FBC20" w14:textId="77777777" w:rsidR="004955FD" w:rsidRPr="004955FD" w:rsidRDefault="004955FD" w:rsidP="004955FD">
            <w:pPr>
              <w:spacing w:line="315" w:lineRule="exact"/>
              <w:ind w:left="107"/>
              <w:rPr>
                <w:sz w:val="20"/>
                <w:szCs w:val="20"/>
              </w:rPr>
            </w:pPr>
            <w:r w:rsidRPr="004955FD">
              <w:rPr>
                <w:sz w:val="20"/>
                <w:szCs w:val="20"/>
              </w:rPr>
              <w:t>5</w:t>
            </w:r>
          </w:p>
        </w:tc>
        <w:tc>
          <w:tcPr>
            <w:tcW w:w="4445" w:type="dxa"/>
          </w:tcPr>
          <w:p w14:paraId="3300EB79" w14:textId="77777777" w:rsidR="004955FD" w:rsidRPr="004955FD" w:rsidRDefault="004955FD" w:rsidP="004955FD">
            <w:pPr>
              <w:rPr>
                <w:sz w:val="20"/>
                <w:szCs w:val="20"/>
              </w:rPr>
            </w:pPr>
            <w:r w:rsidRPr="004955FD">
              <w:rPr>
                <w:rFonts w:eastAsia="Calibri"/>
                <w:sz w:val="20"/>
                <w:szCs w:val="20"/>
              </w:rPr>
              <w:t>Теоретико-методологічні підходи дослідження прийняття зовнішньополітичних</w:t>
            </w:r>
          </w:p>
        </w:tc>
        <w:tc>
          <w:tcPr>
            <w:tcW w:w="709" w:type="dxa"/>
          </w:tcPr>
          <w:p w14:paraId="45563E40" w14:textId="77777777" w:rsidR="004955FD" w:rsidRPr="004955FD" w:rsidRDefault="00487A52" w:rsidP="004955FD">
            <w:pPr>
              <w:jc w:val="center"/>
              <w:rPr>
                <w:sz w:val="20"/>
                <w:szCs w:val="20"/>
              </w:rPr>
            </w:pPr>
            <w:r>
              <w:rPr>
                <w:sz w:val="20"/>
                <w:szCs w:val="20"/>
              </w:rPr>
              <w:t>9</w:t>
            </w:r>
          </w:p>
        </w:tc>
        <w:tc>
          <w:tcPr>
            <w:tcW w:w="709" w:type="dxa"/>
          </w:tcPr>
          <w:p w14:paraId="189EE70F" w14:textId="77777777" w:rsidR="004955FD" w:rsidRPr="004955FD" w:rsidRDefault="00487A52" w:rsidP="004955FD">
            <w:pPr>
              <w:jc w:val="center"/>
              <w:rPr>
                <w:sz w:val="20"/>
                <w:szCs w:val="20"/>
              </w:rPr>
            </w:pPr>
            <w:r>
              <w:rPr>
                <w:sz w:val="20"/>
                <w:szCs w:val="20"/>
              </w:rPr>
              <w:t>4</w:t>
            </w:r>
          </w:p>
        </w:tc>
        <w:tc>
          <w:tcPr>
            <w:tcW w:w="567" w:type="dxa"/>
          </w:tcPr>
          <w:p w14:paraId="2312DAB5" w14:textId="77777777" w:rsidR="004955FD" w:rsidRPr="004955FD" w:rsidRDefault="00487A52" w:rsidP="004955FD">
            <w:pPr>
              <w:jc w:val="center"/>
              <w:rPr>
                <w:sz w:val="20"/>
                <w:szCs w:val="20"/>
              </w:rPr>
            </w:pPr>
            <w:r>
              <w:rPr>
                <w:sz w:val="20"/>
                <w:szCs w:val="20"/>
              </w:rPr>
              <w:t>2</w:t>
            </w:r>
          </w:p>
        </w:tc>
        <w:tc>
          <w:tcPr>
            <w:tcW w:w="567" w:type="dxa"/>
          </w:tcPr>
          <w:p w14:paraId="255D0455" w14:textId="77777777" w:rsidR="004955FD" w:rsidRPr="004955FD" w:rsidRDefault="00487A52" w:rsidP="004955FD">
            <w:pPr>
              <w:jc w:val="center"/>
              <w:rPr>
                <w:sz w:val="20"/>
                <w:szCs w:val="20"/>
              </w:rPr>
            </w:pPr>
            <w:r>
              <w:rPr>
                <w:sz w:val="20"/>
                <w:szCs w:val="20"/>
              </w:rPr>
              <w:t>2</w:t>
            </w:r>
          </w:p>
        </w:tc>
        <w:tc>
          <w:tcPr>
            <w:tcW w:w="567" w:type="dxa"/>
          </w:tcPr>
          <w:p w14:paraId="7C7BFBA7" w14:textId="77777777" w:rsidR="004955FD" w:rsidRPr="004955FD" w:rsidRDefault="00487A52" w:rsidP="004955FD">
            <w:pPr>
              <w:jc w:val="center"/>
              <w:rPr>
                <w:sz w:val="20"/>
                <w:szCs w:val="20"/>
              </w:rPr>
            </w:pPr>
            <w:r>
              <w:rPr>
                <w:sz w:val="20"/>
                <w:szCs w:val="20"/>
              </w:rPr>
              <w:t>-</w:t>
            </w:r>
          </w:p>
        </w:tc>
        <w:tc>
          <w:tcPr>
            <w:tcW w:w="992" w:type="dxa"/>
          </w:tcPr>
          <w:p w14:paraId="3B724083" w14:textId="77777777" w:rsidR="004955FD" w:rsidRPr="004955FD" w:rsidRDefault="004955FD" w:rsidP="004955FD">
            <w:pPr>
              <w:jc w:val="center"/>
              <w:rPr>
                <w:sz w:val="20"/>
                <w:szCs w:val="20"/>
              </w:rPr>
            </w:pPr>
            <w:r w:rsidRPr="004955FD">
              <w:rPr>
                <w:sz w:val="20"/>
                <w:szCs w:val="20"/>
              </w:rPr>
              <w:t>5</w:t>
            </w:r>
          </w:p>
        </w:tc>
      </w:tr>
      <w:tr w:rsidR="004955FD" w:rsidRPr="004955FD" w14:paraId="6F5D3BA5" w14:textId="77777777" w:rsidTr="00487A52">
        <w:trPr>
          <w:trHeight w:val="368"/>
        </w:trPr>
        <w:tc>
          <w:tcPr>
            <w:tcW w:w="658" w:type="dxa"/>
          </w:tcPr>
          <w:p w14:paraId="0BB91850" w14:textId="77777777" w:rsidR="004955FD" w:rsidRPr="004955FD" w:rsidRDefault="004955FD" w:rsidP="004955FD">
            <w:pPr>
              <w:spacing w:line="315" w:lineRule="exact"/>
              <w:ind w:left="107"/>
              <w:rPr>
                <w:sz w:val="20"/>
                <w:szCs w:val="20"/>
              </w:rPr>
            </w:pPr>
            <w:r w:rsidRPr="004955FD">
              <w:rPr>
                <w:sz w:val="20"/>
                <w:szCs w:val="20"/>
              </w:rPr>
              <w:t>6</w:t>
            </w:r>
          </w:p>
        </w:tc>
        <w:tc>
          <w:tcPr>
            <w:tcW w:w="4445" w:type="dxa"/>
          </w:tcPr>
          <w:p w14:paraId="56E667A3" w14:textId="77777777" w:rsidR="004955FD" w:rsidRPr="004955FD" w:rsidRDefault="004955FD" w:rsidP="004955FD">
            <w:pPr>
              <w:jc w:val="both"/>
              <w:rPr>
                <w:sz w:val="20"/>
                <w:szCs w:val="20"/>
                <w:lang w:eastAsia="ru-RU"/>
              </w:rPr>
            </w:pPr>
            <w:r w:rsidRPr="004955FD">
              <w:rPr>
                <w:rFonts w:eastAsia="Calibri"/>
                <w:sz w:val="20"/>
                <w:szCs w:val="20"/>
              </w:rPr>
              <w:t>Механізм та процес прийняття зовнішньополітичних рішень</w:t>
            </w:r>
          </w:p>
        </w:tc>
        <w:tc>
          <w:tcPr>
            <w:tcW w:w="709" w:type="dxa"/>
          </w:tcPr>
          <w:p w14:paraId="6022C95B" w14:textId="77777777" w:rsidR="004955FD" w:rsidRPr="004955FD" w:rsidRDefault="00487A52" w:rsidP="004955FD">
            <w:pPr>
              <w:jc w:val="center"/>
              <w:rPr>
                <w:sz w:val="20"/>
                <w:szCs w:val="20"/>
              </w:rPr>
            </w:pPr>
            <w:r>
              <w:rPr>
                <w:sz w:val="20"/>
                <w:szCs w:val="20"/>
              </w:rPr>
              <w:t>9</w:t>
            </w:r>
          </w:p>
        </w:tc>
        <w:tc>
          <w:tcPr>
            <w:tcW w:w="709" w:type="dxa"/>
          </w:tcPr>
          <w:p w14:paraId="31938C8A" w14:textId="77777777" w:rsidR="004955FD" w:rsidRPr="004955FD" w:rsidRDefault="00487A52" w:rsidP="004955FD">
            <w:pPr>
              <w:jc w:val="center"/>
              <w:rPr>
                <w:sz w:val="20"/>
                <w:szCs w:val="20"/>
              </w:rPr>
            </w:pPr>
            <w:r>
              <w:rPr>
                <w:sz w:val="20"/>
                <w:szCs w:val="20"/>
              </w:rPr>
              <w:t>4</w:t>
            </w:r>
          </w:p>
        </w:tc>
        <w:tc>
          <w:tcPr>
            <w:tcW w:w="567" w:type="dxa"/>
          </w:tcPr>
          <w:p w14:paraId="048353DE" w14:textId="77777777" w:rsidR="004955FD" w:rsidRPr="004955FD" w:rsidRDefault="00487A52" w:rsidP="004955FD">
            <w:pPr>
              <w:jc w:val="center"/>
              <w:rPr>
                <w:sz w:val="20"/>
                <w:szCs w:val="20"/>
              </w:rPr>
            </w:pPr>
            <w:r>
              <w:rPr>
                <w:sz w:val="20"/>
                <w:szCs w:val="20"/>
              </w:rPr>
              <w:t>2</w:t>
            </w:r>
          </w:p>
        </w:tc>
        <w:tc>
          <w:tcPr>
            <w:tcW w:w="567" w:type="dxa"/>
          </w:tcPr>
          <w:p w14:paraId="3D3514EF" w14:textId="77777777" w:rsidR="004955FD" w:rsidRPr="004955FD" w:rsidRDefault="00487A52" w:rsidP="004955FD">
            <w:pPr>
              <w:jc w:val="center"/>
              <w:rPr>
                <w:sz w:val="20"/>
                <w:szCs w:val="20"/>
              </w:rPr>
            </w:pPr>
            <w:r>
              <w:rPr>
                <w:sz w:val="20"/>
                <w:szCs w:val="20"/>
              </w:rPr>
              <w:t>-</w:t>
            </w:r>
          </w:p>
        </w:tc>
        <w:tc>
          <w:tcPr>
            <w:tcW w:w="567" w:type="dxa"/>
          </w:tcPr>
          <w:p w14:paraId="3870F1E3" w14:textId="77777777" w:rsidR="004955FD" w:rsidRPr="004955FD" w:rsidRDefault="00487A52" w:rsidP="004955FD">
            <w:pPr>
              <w:jc w:val="center"/>
              <w:rPr>
                <w:sz w:val="20"/>
                <w:szCs w:val="20"/>
              </w:rPr>
            </w:pPr>
            <w:r>
              <w:rPr>
                <w:sz w:val="20"/>
                <w:szCs w:val="20"/>
              </w:rPr>
              <w:t>2</w:t>
            </w:r>
          </w:p>
        </w:tc>
        <w:tc>
          <w:tcPr>
            <w:tcW w:w="992" w:type="dxa"/>
          </w:tcPr>
          <w:p w14:paraId="5FFC5BDE" w14:textId="77777777" w:rsidR="004955FD" w:rsidRPr="004955FD" w:rsidRDefault="004955FD" w:rsidP="004955FD">
            <w:pPr>
              <w:jc w:val="center"/>
              <w:rPr>
                <w:sz w:val="20"/>
                <w:szCs w:val="20"/>
              </w:rPr>
            </w:pPr>
            <w:r w:rsidRPr="004955FD">
              <w:rPr>
                <w:sz w:val="20"/>
                <w:szCs w:val="20"/>
              </w:rPr>
              <w:t>5</w:t>
            </w:r>
          </w:p>
        </w:tc>
      </w:tr>
      <w:tr w:rsidR="004955FD" w:rsidRPr="004955FD" w14:paraId="44A07154" w14:textId="77777777" w:rsidTr="00487A52">
        <w:trPr>
          <w:trHeight w:val="368"/>
        </w:trPr>
        <w:tc>
          <w:tcPr>
            <w:tcW w:w="658" w:type="dxa"/>
          </w:tcPr>
          <w:p w14:paraId="66C62DA3" w14:textId="77777777" w:rsidR="004955FD" w:rsidRPr="004955FD" w:rsidRDefault="004955FD" w:rsidP="004955FD">
            <w:pPr>
              <w:spacing w:line="315" w:lineRule="exact"/>
              <w:ind w:left="107"/>
              <w:rPr>
                <w:sz w:val="20"/>
                <w:szCs w:val="20"/>
              </w:rPr>
            </w:pPr>
            <w:r w:rsidRPr="004955FD">
              <w:rPr>
                <w:sz w:val="20"/>
                <w:szCs w:val="20"/>
              </w:rPr>
              <w:t>7</w:t>
            </w:r>
          </w:p>
        </w:tc>
        <w:tc>
          <w:tcPr>
            <w:tcW w:w="4445" w:type="dxa"/>
          </w:tcPr>
          <w:p w14:paraId="5BD1BA6D" w14:textId="77777777" w:rsidR="004955FD" w:rsidRPr="004955FD" w:rsidRDefault="004955FD" w:rsidP="004955FD">
            <w:pPr>
              <w:rPr>
                <w:sz w:val="20"/>
                <w:szCs w:val="20"/>
              </w:rPr>
            </w:pPr>
            <w:r w:rsidRPr="004955FD">
              <w:rPr>
                <w:rFonts w:eastAsia="Calibri"/>
                <w:sz w:val="20"/>
                <w:szCs w:val="20"/>
              </w:rPr>
              <w:t>Рівні та моделі прийняття зовнішньополітичних рішень</w:t>
            </w:r>
          </w:p>
        </w:tc>
        <w:tc>
          <w:tcPr>
            <w:tcW w:w="709" w:type="dxa"/>
          </w:tcPr>
          <w:p w14:paraId="17E9DD3D" w14:textId="77777777" w:rsidR="004955FD" w:rsidRPr="004955FD" w:rsidRDefault="00487A52" w:rsidP="004955FD">
            <w:pPr>
              <w:jc w:val="center"/>
              <w:rPr>
                <w:sz w:val="20"/>
                <w:szCs w:val="20"/>
              </w:rPr>
            </w:pPr>
            <w:r>
              <w:rPr>
                <w:sz w:val="20"/>
                <w:szCs w:val="20"/>
              </w:rPr>
              <w:t>9</w:t>
            </w:r>
          </w:p>
        </w:tc>
        <w:tc>
          <w:tcPr>
            <w:tcW w:w="709" w:type="dxa"/>
          </w:tcPr>
          <w:p w14:paraId="01D92762" w14:textId="77777777" w:rsidR="004955FD" w:rsidRPr="004955FD" w:rsidRDefault="00487A52" w:rsidP="004955FD">
            <w:pPr>
              <w:jc w:val="center"/>
              <w:rPr>
                <w:sz w:val="20"/>
                <w:szCs w:val="20"/>
              </w:rPr>
            </w:pPr>
            <w:r>
              <w:rPr>
                <w:sz w:val="20"/>
                <w:szCs w:val="20"/>
              </w:rPr>
              <w:t>4</w:t>
            </w:r>
          </w:p>
        </w:tc>
        <w:tc>
          <w:tcPr>
            <w:tcW w:w="567" w:type="dxa"/>
          </w:tcPr>
          <w:p w14:paraId="02C89340" w14:textId="77777777" w:rsidR="004955FD" w:rsidRPr="004955FD" w:rsidRDefault="00487A52" w:rsidP="004955FD">
            <w:pPr>
              <w:jc w:val="center"/>
              <w:rPr>
                <w:sz w:val="20"/>
                <w:szCs w:val="20"/>
              </w:rPr>
            </w:pPr>
            <w:r>
              <w:rPr>
                <w:sz w:val="20"/>
                <w:szCs w:val="20"/>
              </w:rPr>
              <w:t>2</w:t>
            </w:r>
          </w:p>
        </w:tc>
        <w:tc>
          <w:tcPr>
            <w:tcW w:w="567" w:type="dxa"/>
          </w:tcPr>
          <w:p w14:paraId="63C5BE04" w14:textId="77777777" w:rsidR="004955FD" w:rsidRPr="004955FD" w:rsidRDefault="00487A52" w:rsidP="004955FD">
            <w:pPr>
              <w:jc w:val="center"/>
              <w:rPr>
                <w:sz w:val="20"/>
                <w:szCs w:val="20"/>
              </w:rPr>
            </w:pPr>
            <w:r>
              <w:rPr>
                <w:sz w:val="20"/>
                <w:szCs w:val="20"/>
              </w:rPr>
              <w:t>-</w:t>
            </w:r>
          </w:p>
        </w:tc>
        <w:tc>
          <w:tcPr>
            <w:tcW w:w="567" w:type="dxa"/>
          </w:tcPr>
          <w:p w14:paraId="34178008" w14:textId="77777777" w:rsidR="004955FD" w:rsidRPr="004955FD" w:rsidRDefault="00487A52" w:rsidP="004955FD">
            <w:pPr>
              <w:jc w:val="center"/>
              <w:rPr>
                <w:sz w:val="20"/>
                <w:szCs w:val="20"/>
              </w:rPr>
            </w:pPr>
            <w:r>
              <w:rPr>
                <w:sz w:val="20"/>
                <w:szCs w:val="20"/>
              </w:rPr>
              <w:t>2</w:t>
            </w:r>
          </w:p>
        </w:tc>
        <w:tc>
          <w:tcPr>
            <w:tcW w:w="992" w:type="dxa"/>
          </w:tcPr>
          <w:p w14:paraId="04978A47" w14:textId="77777777" w:rsidR="004955FD" w:rsidRPr="004955FD" w:rsidRDefault="004955FD" w:rsidP="004955FD">
            <w:pPr>
              <w:jc w:val="center"/>
              <w:rPr>
                <w:sz w:val="20"/>
                <w:szCs w:val="20"/>
              </w:rPr>
            </w:pPr>
            <w:r w:rsidRPr="004955FD">
              <w:rPr>
                <w:sz w:val="20"/>
                <w:szCs w:val="20"/>
              </w:rPr>
              <w:t>5</w:t>
            </w:r>
          </w:p>
        </w:tc>
      </w:tr>
      <w:tr w:rsidR="004955FD" w:rsidRPr="004955FD" w14:paraId="262ED8FA" w14:textId="77777777" w:rsidTr="00487A52">
        <w:trPr>
          <w:trHeight w:val="368"/>
        </w:trPr>
        <w:tc>
          <w:tcPr>
            <w:tcW w:w="658" w:type="dxa"/>
          </w:tcPr>
          <w:p w14:paraId="5A286B72" w14:textId="77777777" w:rsidR="004955FD" w:rsidRPr="004955FD" w:rsidRDefault="004955FD" w:rsidP="004955FD">
            <w:pPr>
              <w:spacing w:line="315" w:lineRule="exact"/>
              <w:ind w:left="107"/>
              <w:rPr>
                <w:sz w:val="20"/>
                <w:szCs w:val="20"/>
              </w:rPr>
            </w:pPr>
            <w:r w:rsidRPr="004955FD">
              <w:rPr>
                <w:sz w:val="20"/>
                <w:szCs w:val="20"/>
              </w:rPr>
              <w:t>8</w:t>
            </w:r>
          </w:p>
        </w:tc>
        <w:tc>
          <w:tcPr>
            <w:tcW w:w="4445" w:type="dxa"/>
          </w:tcPr>
          <w:p w14:paraId="5BAEDCA3" w14:textId="77777777" w:rsidR="004955FD" w:rsidRPr="004955FD" w:rsidRDefault="004955FD" w:rsidP="004955FD">
            <w:pPr>
              <w:rPr>
                <w:sz w:val="20"/>
                <w:szCs w:val="20"/>
              </w:rPr>
            </w:pPr>
            <w:r w:rsidRPr="004955FD">
              <w:rPr>
                <w:rFonts w:eastAsia="Calibri"/>
                <w:sz w:val="20"/>
                <w:szCs w:val="20"/>
              </w:rPr>
              <w:t>Організаційно-правовий механізм державного управління у сфері зовнішньої політики України</w:t>
            </w:r>
          </w:p>
        </w:tc>
        <w:tc>
          <w:tcPr>
            <w:tcW w:w="709" w:type="dxa"/>
          </w:tcPr>
          <w:p w14:paraId="5E534C74" w14:textId="77777777" w:rsidR="004955FD" w:rsidRPr="004955FD" w:rsidRDefault="00487A52" w:rsidP="004955FD">
            <w:pPr>
              <w:jc w:val="center"/>
              <w:rPr>
                <w:sz w:val="20"/>
                <w:szCs w:val="20"/>
              </w:rPr>
            </w:pPr>
            <w:r>
              <w:rPr>
                <w:sz w:val="20"/>
                <w:szCs w:val="20"/>
              </w:rPr>
              <w:t>5</w:t>
            </w:r>
          </w:p>
        </w:tc>
        <w:tc>
          <w:tcPr>
            <w:tcW w:w="709" w:type="dxa"/>
          </w:tcPr>
          <w:p w14:paraId="3CA8E5EB" w14:textId="77777777" w:rsidR="004955FD" w:rsidRPr="004955FD" w:rsidRDefault="00487A52" w:rsidP="004955FD">
            <w:pPr>
              <w:jc w:val="center"/>
              <w:rPr>
                <w:sz w:val="20"/>
                <w:szCs w:val="20"/>
              </w:rPr>
            </w:pPr>
            <w:r>
              <w:rPr>
                <w:sz w:val="20"/>
                <w:szCs w:val="20"/>
              </w:rPr>
              <w:t>-</w:t>
            </w:r>
          </w:p>
        </w:tc>
        <w:tc>
          <w:tcPr>
            <w:tcW w:w="567" w:type="dxa"/>
          </w:tcPr>
          <w:p w14:paraId="368931CD" w14:textId="77777777" w:rsidR="004955FD" w:rsidRPr="004955FD" w:rsidRDefault="00487A52" w:rsidP="004955FD">
            <w:pPr>
              <w:jc w:val="center"/>
              <w:rPr>
                <w:sz w:val="20"/>
                <w:szCs w:val="20"/>
              </w:rPr>
            </w:pPr>
            <w:r>
              <w:rPr>
                <w:sz w:val="20"/>
                <w:szCs w:val="20"/>
              </w:rPr>
              <w:t>-</w:t>
            </w:r>
          </w:p>
        </w:tc>
        <w:tc>
          <w:tcPr>
            <w:tcW w:w="567" w:type="dxa"/>
          </w:tcPr>
          <w:p w14:paraId="48485F9C" w14:textId="77777777" w:rsidR="004955FD" w:rsidRPr="004955FD" w:rsidRDefault="00487A52" w:rsidP="004955FD">
            <w:pPr>
              <w:jc w:val="center"/>
              <w:rPr>
                <w:sz w:val="20"/>
                <w:szCs w:val="20"/>
              </w:rPr>
            </w:pPr>
            <w:r>
              <w:rPr>
                <w:sz w:val="20"/>
                <w:szCs w:val="20"/>
              </w:rPr>
              <w:t>-</w:t>
            </w:r>
          </w:p>
        </w:tc>
        <w:tc>
          <w:tcPr>
            <w:tcW w:w="567" w:type="dxa"/>
          </w:tcPr>
          <w:p w14:paraId="1B88D138" w14:textId="77777777" w:rsidR="004955FD" w:rsidRPr="004955FD" w:rsidRDefault="00487A52" w:rsidP="004955FD">
            <w:pPr>
              <w:jc w:val="center"/>
              <w:rPr>
                <w:sz w:val="20"/>
                <w:szCs w:val="20"/>
              </w:rPr>
            </w:pPr>
            <w:r>
              <w:rPr>
                <w:sz w:val="20"/>
                <w:szCs w:val="20"/>
              </w:rPr>
              <w:t>-</w:t>
            </w:r>
          </w:p>
        </w:tc>
        <w:tc>
          <w:tcPr>
            <w:tcW w:w="992" w:type="dxa"/>
          </w:tcPr>
          <w:p w14:paraId="6ACF1A3F" w14:textId="77777777" w:rsidR="004955FD" w:rsidRPr="004955FD" w:rsidRDefault="004955FD" w:rsidP="004955FD">
            <w:pPr>
              <w:jc w:val="center"/>
              <w:rPr>
                <w:sz w:val="20"/>
                <w:szCs w:val="20"/>
              </w:rPr>
            </w:pPr>
            <w:r w:rsidRPr="004955FD">
              <w:rPr>
                <w:sz w:val="20"/>
                <w:szCs w:val="20"/>
              </w:rPr>
              <w:t>5</w:t>
            </w:r>
          </w:p>
        </w:tc>
      </w:tr>
      <w:tr w:rsidR="004955FD" w:rsidRPr="004955FD" w14:paraId="69596AE7" w14:textId="77777777" w:rsidTr="00487A52">
        <w:trPr>
          <w:trHeight w:val="352"/>
        </w:trPr>
        <w:tc>
          <w:tcPr>
            <w:tcW w:w="658" w:type="dxa"/>
          </w:tcPr>
          <w:p w14:paraId="6E46AC7C" w14:textId="77777777" w:rsidR="004955FD" w:rsidRPr="004955FD" w:rsidRDefault="004955FD" w:rsidP="004955FD">
            <w:pPr>
              <w:spacing w:line="315" w:lineRule="exact"/>
              <w:ind w:left="107"/>
              <w:rPr>
                <w:sz w:val="20"/>
                <w:szCs w:val="20"/>
              </w:rPr>
            </w:pPr>
            <w:r w:rsidRPr="004955FD">
              <w:rPr>
                <w:sz w:val="20"/>
                <w:szCs w:val="20"/>
              </w:rPr>
              <w:t>9</w:t>
            </w:r>
          </w:p>
        </w:tc>
        <w:tc>
          <w:tcPr>
            <w:tcW w:w="4445" w:type="dxa"/>
          </w:tcPr>
          <w:p w14:paraId="2853FDB2" w14:textId="77777777" w:rsidR="004955FD" w:rsidRPr="004955FD" w:rsidRDefault="004955FD" w:rsidP="004955FD">
            <w:pPr>
              <w:rPr>
                <w:sz w:val="20"/>
                <w:szCs w:val="20"/>
                <w:lang w:eastAsia="ru-RU"/>
              </w:rPr>
            </w:pPr>
            <w:r w:rsidRPr="004955FD">
              <w:rPr>
                <w:rFonts w:eastAsia="Calibri"/>
                <w:sz w:val="20"/>
                <w:szCs w:val="20"/>
              </w:rPr>
              <w:t>Механізми імплементації зовнішньополітичних рішень в державному управлінні</w:t>
            </w:r>
          </w:p>
        </w:tc>
        <w:tc>
          <w:tcPr>
            <w:tcW w:w="709" w:type="dxa"/>
          </w:tcPr>
          <w:p w14:paraId="393857D4" w14:textId="77777777" w:rsidR="004955FD" w:rsidRPr="004955FD" w:rsidRDefault="00487A52" w:rsidP="004955FD">
            <w:pPr>
              <w:jc w:val="center"/>
              <w:rPr>
                <w:sz w:val="20"/>
                <w:szCs w:val="20"/>
              </w:rPr>
            </w:pPr>
            <w:r>
              <w:rPr>
                <w:sz w:val="20"/>
                <w:szCs w:val="20"/>
              </w:rPr>
              <w:t>9</w:t>
            </w:r>
          </w:p>
        </w:tc>
        <w:tc>
          <w:tcPr>
            <w:tcW w:w="709" w:type="dxa"/>
          </w:tcPr>
          <w:p w14:paraId="418E2267" w14:textId="77777777" w:rsidR="004955FD" w:rsidRPr="004955FD" w:rsidRDefault="00487A52" w:rsidP="004955FD">
            <w:pPr>
              <w:jc w:val="center"/>
              <w:rPr>
                <w:sz w:val="20"/>
                <w:szCs w:val="20"/>
              </w:rPr>
            </w:pPr>
            <w:r>
              <w:rPr>
                <w:sz w:val="20"/>
                <w:szCs w:val="20"/>
              </w:rPr>
              <w:t>4</w:t>
            </w:r>
          </w:p>
        </w:tc>
        <w:tc>
          <w:tcPr>
            <w:tcW w:w="567" w:type="dxa"/>
          </w:tcPr>
          <w:p w14:paraId="04CAA0B7" w14:textId="77777777" w:rsidR="004955FD" w:rsidRPr="004955FD" w:rsidRDefault="00487A52" w:rsidP="004955FD">
            <w:pPr>
              <w:jc w:val="center"/>
              <w:rPr>
                <w:sz w:val="20"/>
                <w:szCs w:val="20"/>
              </w:rPr>
            </w:pPr>
            <w:r>
              <w:rPr>
                <w:sz w:val="20"/>
                <w:szCs w:val="20"/>
              </w:rPr>
              <w:t>2</w:t>
            </w:r>
          </w:p>
        </w:tc>
        <w:tc>
          <w:tcPr>
            <w:tcW w:w="567" w:type="dxa"/>
          </w:tcPr>
          <w:p w14:paraId="6C84310B" w14:textId="77777777" w:rsidR="004955FD" w:rsidRPr="004955FD" w:rsidRDefault="00487A52" w:rsidP="004955FD">
            <w:pPr>
              <w:jc w:val="center"/>
              <w:rPr>
                <w:sz w:val="20"/>
                <w:szCs w:val="20"/>
              </w:rPr>
            </w:pPr>
            <w:r>
              <w:rPr>
                <w:sz w:val="20"/>
                <w:szCs w:val="20"/>
              </w:rPr>
              <w:t>-</w:t>
            </w:r>
          </w:p>
        </w:tc>
        <w:tc>
          <w:tcPr>
            <w:tcW w:w="567" w:type="dxa"/>
          </w:tcPr>
          <w:p w14:paraId="265A656A" w14:textId="77777777" w:rsidR="004955FD" w:rsidRPr="004955FD" w:rsidRDefault="00487A52" w:rsidP="004955FD">
            <w:pPr>
              <w:jc w:val="center"/>
              <w:rPr>
                <w:sz w:val="20"/>
                <w:szCs w:val="20"/>
              </w:rPr>
            </w:pPr>
            <w:r>
              <w:rPr>
                <w:sz w:val="20"/>
                <w:szCs w:val="20"/>
              </w:rPr>
              <w:t>2</w:t>
            </w:r>
          </w:p>
        </w:tc>
        <w:tc>
          <w:tcPr>
            <w:tcW w:w="992" w:type="dxa"/>
          </w:tcPr>
          <w:p w14:paraId="74F15511" w14:textId="77777777" w:rsidR="004955FD" w:rsidRPr="004955FD" w:rsidRDefault="004955FD" w:rsidP="004955FD">
            <w:pPr>
              <w:jc w:val="center"/>
              <w:rPr>
                <w:sz w:val="20"/>
                <w:szCs w:val="20"/>
              </w:rPr>
            </w:pPr>
            <w:r w:rsidRPr="004955FD">
              <w:rPr>
                <w:sz w:val="20"/>
                <w:szCs w:val="20"/>
              </w:rPr>
              <w:t>5</w:t>
            </w:r>
          </w:p>
        </w:tc>
      </w:tr>
      <w:tr w:rsidR="004955FD" w:rsidRPr="004955FD" w14:paraId="1E0CA4D2" w14:textId="77777777" w:rsidTr="00487A52">
        <w:trPr>
          <w:trHeight w:val="352"/>
        </w:trPr>
        <w:tc>
          <w:tcPr>
            <w:tcW w:w="658" w:type="dxa"/>
          </w:tcPr>
          <w:p w14:paraId="26671854" w14:textId="77777777" w:rsidR="004955FD" w:rsidRPr="004955FD" w:rsidRDefault="004955FD" w:rsidP="004955FD">
            <w:pPr>
              <w:spacing w:line="315" w:lineRule="exact"/>
              <w:ind w:left="107"/>
              <w:rPr>
                <w:sz w:val="20"/>
                <w:szCs w:val="20"/>
              </w:rPr>
            </w:pPr>
            <w:r w:rsidRPr="004955FD">
              <w:rPr>
                <w:sz w:val="20"/>
                <w:szCs w:val="20"/>
              </w:rPr>
              <w:t>10</w:t>
            </w:r>
          </w:p>
        </w:tc>
        <w:tc>
          <w:tcPr>
            <w:tcW w:w="4445" w:type="dxa"/>
          </w:tcPr>
          <w:p w14:paraId="5C1D2462" w14:textId="77777777" w:rsidR="004955FD" w:rsidRPr="004955FD" w:rsidRDefault="004955FD" w:rsidP="004955FD">
            <w:pPr>
              <w:rPr>
                <w:sz w:val="20"/>
                <w:szCs w:val="20"/>
              </w:rPr>
            </w:pPr>
            <w:r w:rsidRPr="004955FD">
              <w:rPr>
                <w:rFonts w:eastAsia="Calibri"/>
                <w:sz w:val="20"/>
                <w:szCs w:val="20"/>
              </w:rPr>
              <w:t>Державне управління забезпеченням національної безпеки України у зовнішньополітичній сфері</w:t>
            </w:r>
          </w:p>
        </w:tc>
        <w:tc>
          <w:tcPr>
            <w:tcW w:w="709" w:type="dxa"/>
          </w:tcPr>
          <w:p w14:paraId="6509A395" w14:textId="77777777" w:rsidR="004955FD" w:rsidRPr="004955FD" w:rsidRDefault="00487A52" w:rsidP="004955FD">
            <w:pPr>
              <w:jc w:val="center"/>
              <w:rPr>
                <w:sz w:val="20"/>
                <w:szCs w:val="20"/>
              </w:rPr>
            </w:pPr>
            <w:r>
              <w:rPr>
                <w:sz w:val="20"/>
                <w:szCs w:val="20"/>
              </w:rPr>
              <w:t>10</w:t>
            </w:r>
          </w:p>
        </w:tc>
        <w:tc>
          <w:tcPr>
            <w:tcW w:w="709" w:type="dxa"/>
          </w:tcPr>
          <w:p w14:paraId="3DD57F1E" w14:textId="77777777" w:rsidR="004955FD" w:rsidRPr="004955FD" w:rsidRDefault="00487A52" w:rsidP="004955FD">
            <w:pPr>
              <w:jc w:val="center"/>
              <w:rPr>
                <w:sz w:val="20"/>
                <w:szCs w:val="20"/>
              </w:rPr>
            </w:pPr>
            <w:r>
              <w:rPr>
                <w:sz w:val="20"/>
                <w:szCs w:val="20"/>
              </w:rPr>
              <w:t>-</w:t>
            </w:r>
          </w:p>
        </w:tc>
        <w:tc>
          <w:tcPr>
            <w:tcW w:w="567" w:type="dxa"/>
          </w:tcPr>
          <w:p w14:paraId="427A82A2" w14:textId="77777777" w:rsidR="004955FD" w:rsidRPr="004955FD" w:rsidRDefault="00487A52" w:rsidP="004955FD">
            <w:pPr>
              <w:jc w:val="center"/>
              <w:rPr>
                <w:sz w:val="20"/>
                <w:szCs w:val="20"/>
              </w:rPr>
            </w:pPr>
            <w:r>
              <w:rPr>
                <w:sz w:val="20"/>
                <w:szCs w:val="20"/>
              </w:rPr>
              <w:t>-</w:t>
            </w:r>
          </w:p>
        </w:tc>
        <w:tc>
          <w:tcPr>
            <w:tcW w:w="567" w:type="dxa"/>
          </w:tcPr>
          <w:p w14:paraId="70F2476E" w14:textId="77777777" w:rsidR="004955FD" w:rsidRPr="004955FD" w:rsidRDefault="00487A52" w:rsidP="004955FD">
            <w:pPr>
              <w:jc w:val="center"/>
              <w:rPr>
                <w:sz w:val="20"/>
                <w:szCs w:val="20"/>
              </w:rPr>
            </w:pPr>
            <w:r>
              <w:rPr>
                <w:sz w:val="20"/>
                <w:szCs w:val="20"/>
              </w:rPr>
              <w:t>-</w:t>
            </w:r>
          </w:p>
        </w:tc>
        <w:tc>
          <w:tcPr>
            <w:tcW w:w="567" w:type="dxa"/>
          </w:tcPr>
          <w:p w14:paraId="19AB4B36" w14:textId="77777777" w:rsidR="004955FD" w:rsidRPr="004955FD" w:rsidRDefault="00487A52" w:rsidP="004955FD">
            <w:pPr>
              <w:jc w:val="center"/>
              <w:rPr>
                <w:sz w:val="20"/>
                <w:szCs w:val="20"/>
              </w:rPr>
            </w:pPr>
            <w:r>
              <w:rPr>
                <w:sz w:val="20"/>
                <w:szCs w:val="20"/>
              </w:rPr>
              <w:t>-</w:t>
            </w:r>
          </w:p>
        </w:tc>
        <w:tc>
          <w:tcPr>
            <w:tcW w:w="992" w:type="dxa"/>
          </w:tcPr>
          <w:p w14:paraId="5B712105" w14:textId="77777777" w:rsidR="004955FD" w:rsidRPr="004955FD" w:rsidRDefault="004955FD" w:rsidP="004955FD">
            <w:pPr>
              <w:jc w:val="center"/>
              <w:rPr>
                <w:sz w:val="20"/>
                <w:szCs w:val="20"/>
              </w:rPr>
            </w:pPr>
            <w:r w:rsidRPr="004955FD">
              <w:rPr>
                <w:sz w:val="20"/>
                <w:szCs w:val="20"/>
              </w:rPr>
              <w:t>10</w:t>
            </w:r>
          </w:p>
        </w:tc>
      </w:tr>
      <w:tr w:rsidR="004955FD" w:rsidRPr="004955FD" w14:paraId="08C26E58" w14:textId="77777777" w:rsidTr="00487A52">
        <w:trPr>
          <w:trHeight w:val="352"/>
        </w:trPr>
        <w:tc>
          <w:tcPr>
            <w:tcW w:w="658" w:type="dxa"/>
          </w:tcPr>
          <w:p w14:paraId="661BC442" w14:textId="77777777" w:rsidR="004955FD" w:rsidRPr="004955FD" w:rsidRDefault="004955FD" w:rsidP="004955FD">
            <w:pPr>
              <w:spacing w:line="315" w:lineRule="exact"/>
              <w:ind w:left="107"/>
              <w:rPr>
                <w:sz w:val="20"/>
                <w:szCs w:val="20"/>
              </w:rPr>
            </w:pPr>
            <w:r w:rsidRPr="004955FD">
              <w:rPr>
                <w:sz w:val="20"/>
                <w:szCs w:val="20"/>
              </w:rPr>
              <w:t>11</w:t>
            </w:r>
          </w:p>
        </w:tc>
        <w:tc>
          <w:tcPr>
            <w:tcW w:w="4445" w:type="dxa"/>
          </w:tcPr>
          <w:p w14:paraId="52450C1D" w14:textId="77777777" w:rsidR="004955FD" w:rsidRPr="004955FD" w:rsidRDefault="004955FD" w:rsidP="004955FD">
            <w:pPr>
              <w:rPr>
                <w:sz w:val="20"/>
                <w:szCs w:val="20"/>
              </w:rPr>
            </w:pPr>
            <w:r w:rsidRPr="004955FD">
              <w:rPr>
                <w:rFonts w:eastAsia="Calibri"/>
                <w:sz w:val="20"/>
                <w:szCs w:val="20"/>
              </w:rPr>
              <w:t>Особливості стратегічного партнерства у зовнішньополітичній практиці України</w:t>
            </w:r>
          </w:p>
        </w:tc>
        <w:tc>
          <w:tcPr>
            <w:tcW w:w="709" w:type="dxa"/>
          </w:tcPr>
          <w:p w14:paraId="3DEEA334" w14:textId="77777777" w:rsidR="004955FD" w:rsidRPr="004955FD" w:rsidRDefault="00487A52" w:rsidP="004955FD">
            <w:pPr>
              <w:jc w:val="center"/>
              <w:rPr>
                <w:sz w:val="20"/>
                <w:szCs w:val="20"/>
              </w:rPr>
            </w:pPr>
            <w:r>
              <w:rPr>
                <w:sz w:val="20"/>
                <w:szCs w:val="20"/>
              </w:rPr>
              <w:t>10</w:t>
            </w:r>
          </w:p>
        </w:tc>
        <w:tc>
          <w:tcPr>
            <w:tcW w:w="709" w:type="dxa"/>
          </w:tcPr>
          <w:p w14:paraId="06F7E699" w14:textId="77777777" w:rsidR="004955FD" w:rsidRPr="004955FD" w:rsidRDefault="004955FD" w:rsidP="004955FD">
            <w:pPr>
              <w:jc w:val="center"/>
              <w:rPr>
                <w:sz w:val="20"/>
                <w:szCs w:val="20"/>
              </w:rPr>
            </w:pPr>
          </w:p>
        </w:tc>
        <w:tc>
          <w:tcPr>
            <w:tcW w:w="567" w:type="dxa"/>
          </w:tcPr>
          <w:p w14:paraId="6F5633DA" w14:textId="77777777" w:rsidR="004955FD" w:rsidRPr="004955FD" w:rsidRDefault="00487A52" w:rsidP="004955FD">
            <w:pPr>
              <w:jc w:val="center"/>
              <w:rPr>
                <w:sz w:val="20"/>
                <w:szCs w:val="20"/>
              </w:rPr>
            </w:pPr>
            <w:r>
              <w:rPr>
                <w:sz w:val="20"/>
                <w:szCs w:val="20"/>
              </w:rPr>
              <w:t>-</w:t>
            </w:r>
          </w:p>
        </w:tc>
        <w:tc>
          <w:tcPr>
            <w:tcW w:w="567" w:type="dxa"/>
          </w:tcPr>
          <w:p w14:paraId="59101BD8" w14:textId="77777777" w:rsidR="004955FD" w:rsidRPr="004955FD" w:rsidRDefault="00487A52" w:rsidP="004955FD">
            <w:pPr>
              <w:jc w:val="center"/>
              <w:rPr>
                <w:sz w:val="20"/>
                <w:szCs w:val="20"/>
              </w:rPr>
            </w:pPr>
            <w:r>
              <w:rPr>
                <w:sz w:val="20"/>
                <w:szCs w:val="20"/>
              </w:rPr>
              <w:t>-</w:t>
            </w:r>
          </w:p>
        </w:tc>
        <w:tc>
          <w:tcPr>
            <w:tcW w:w="567" w:type="dxa"/>
          </w:tcPr>
          <w:p w14:paraId="5A090BCD" w14:textId="77777777" w:rsidR="004955FD" w:rsidRPr="004955FD" w:rsidRDefault="00487A52" w:rsidP="004955FD">
            <w:pPr>
              <w:jc w:val="center"/>
              <w:rPr>
                <w:sz w:val="20"/>
                <w:szCs w:val="20"/>
              </w:rPr>
            </w:pPr>
            <w:r>
              <w:rPr>
                <w:sz w:val="20"/>
                <w:szCs w:val="20"/>
              </w:rPr>
              <w:t>-</w:t>
            </w:r>
          </w:p>
        </w:tc>
        <w:tc>
          <w:tcPr>
            <w:tcW w:w="992" w:type="dxa"/>
          </w:tcPr>
          <w:p w14:paraId="2816AB9D" w14:textId="77777777" w:rsidR="004955FD" w:rsidRPr="004955FD" w:rsidRDefault="004955FD" w:rsidP="004955FD">
            <w:pPr>
              <w:jc w:val="center"/>
              <w:rPr>
                <w:sz w:val="20"/>
                <w:szCs w:val="20"/>
              </w:rPr>
            </w:pPr>
            <w:r w:rsidRPr="004955FD">
              <w:rPr>
                <w:sz w:val="20"/>
                <w:szCs w:val="20"/>
              </w:rPr>
              <w:t>10</w:t>
            </w:r>
          </w:p>
        </w:tc>
      </w:tr>
      <w:tr w:rsidR="004955FD" w:rsidRPr="004955FD" w14:paraId="5F042791" w14:textId="77777777" w:rsidTr="00487A52">
        <w:trPr>
          <w:trHeight w:val="352"/>
        </w:trPr>
        <w:tc>
          <w:tcPr>
            <w:tcW w:w="658" w:type="dxa"/>
          </w:tcPr>
          <w:p w14:paraId="260FE450" w14:textId="77777777" w:rsidR="004955FD" w:rsidRPr="004955FD" w:rsidRDefault="004955FD" w:rsidP="004955FD">
            <w:pPr>
              <w:spacing w:line="315" w:lineRule="exact"/>
              <w:ind w:left="107"/>
              <w:rPr>
                <w:sz w:val="20"/>
                <w:szCs w:val="20"/>
              </w:rPr>
            </w:pPr>
            <w:r w:rsidRPr="004955FD">
              <w:rPr>
                <w:sz w:val="20"/>
                <w:szCs w:val="20"/>
              </w:rPr>
              <w:t>12</w:t>
            </w:r>
          </w:p>
        </w:tc>
        <w:tc>
          <w:tcPr>
            <w:tcW w:w="4445" w:type="dxa"/>
          </w:tcPr>
          <w:p w14:paraId="4AB68955" w14:textId="77777777" w:rsidR="004955FD" w:rsidRPr="004955FD" w:rsidRDefault="004955FD" w:rsidP="004955FD">
            <w:pPr>
              <w:rPr>
                <w:sz w:val="20"/>
                <w:szCs w:val="20"/>
              </w:rPr>
            </w:pPr>
            <w:r w:rsidRPr="004955FD">
              <w:rPr>
                <w:rFonts w:eastAsia="Calibri"/>
                <w:sz w:val="20"/>
                <w:szCs w:val="20"/>
              </w:rPr>
              <w:t>Вплив міжнародних неурядових організацій та експертно-аналітичних структур на прийняття зовнішньополітичних рішень</w:t>
            </w:r>
          </w:p>
        </w:tc>
        <w:tc>
          <w:tcPr>
            <w:tcW w:w="709" w:type="dxa"/>
          </w:tcPr>
          <w:p w14:paraId="57BF6B87" w14:textId="77777777" w:rsidR="004955FD" w:rsidRPr="004955FD" w:rsidRDefault="00487A52" w:rsidP="004955FD">
            <w:pPr>
              <w:jc w:val="center"/>
              <w:rPr>
                <w:sz w:val="20"/>
                <w:szCs w:val="20"/>
              </w:rPr>
            </w:pPr>
            <w:r>
              <w:rPr>
                <w:sz w:val="20"/>
                <w:szCs w:val="20"/>
              </w:rPr>
              <w:t>5</w:t>
            </w:r>
          </w:p>
        </w:tc>
        <w:tc>
          <w:tcPr>
            <w:tcW w:w="709" w:type="dxa"/>
          </w:tcPr>
          <w:p w14:paraId="658CF83A" w14:textId="77777777" w:rsidR="004955FD" w:rsidRPr="004955FD" w:rsidRDefault="00487A52" w:rsidP="004955FD">
            <w:pPr>
              <w:jc w:val="center"/>
              <w:rPr>
                <w:sz w:val="20"/>
                <w:szCs w:val="20"/>
              </w:rPr>
            </w:pPr>
            <w:r>
              <w:rPr>
                <w:sz w:val="20"/>
                <w:szCs w:val="20"/>
              </w:rPr>
              <w:t>-</w:t>
            </w:r>
          </w:p>
        </w:tc>
        <w:tc>
          <w:tcPr>
            <w:tcW w:w="567" w:type="dxa"/>
          </w:tcPr>
          <w:p w14:paraId="6C1BAF45" w14:textId="77777777" w:rsidR="004955FD" w:rsidRPr="004955FD" w:rsidRDefault="00487A52" w:rsidP="004955FD">
            <w:pPr>
              <w:jc w:val="center"/>
              <w:rPr>
                <w:sz w:val="20"/>
                <w:szCs w:val="20"/>
              </w:rPr>
            </w:pPr>
            <w:r>
              <w:rPr>
                <w:sz w:val="20"/>
                <w:szCs w:val="20"/>
              </w:rPr>
              <w:t>-</w:t>
            </w:r>
          </w:p>
        </w:tc>
        <w:tc>
          <w:tcPr>
            <w:tcW w:w="567" w:type="dxa"/>
          </w:tcPr>
          <w:p w14:paraId="7D1FE0F9" w14:textId="77777777" w:rsidR="004955FD" w:rsidRPr="004955FD" w:rsidRDefault="00487A52" w:rsidP="004955FD">
            <w:pPr>
              <w:jc w:val="center"/>
              <w:rPr>
                <w:sz w:val="20"/>
                <w:szCs w:val="20"/>
              </w:rPr>
            </w:pPr>
            <w:r>
              <w:rPr>
                <w:sz w:val="20"/>
                <w:szCs w:val="20"/>
              </w:rPr>
              <w:t>-</w:t>
            </w:r>
          </w:p>
        </w:tc>
        <w:tc>
          <w:tcPr>
            <w:tcW w:w="567" w:type="dxa"/>
          </w:tcPr>
          <w:p w14:paraId="4B06BAD9" w14:textId="77777777" w:rsidR="004955FD" w:rsidRPr="004955FD" w:rsidRDefault="00487A52" w:rsidP="004955FD">
            <w:pPr>
              <w:jc w:val="center"/>
              <w:rPr>
                <w:sz w:val="20"/>
                <w:szCs w:val="20"/>
              </w:rPr>
            </w:pPr>
            <w:r>
              <w:rPr>
                <w:sz w:val="20"/>
                <w:szCs w:val="20"/>
              </w:rPr>
              <w:t>-</w:t>
            </w:r>
          </w:p>
        </w:tc>
        <w:tc>
          <w:tcPr>
            <w:tcW w:w="992" w:type="dxa"/>
          </w:tcPr>
          <w:p w14:paraId="5C3B038D" w14:textId="77777777" w:rsidR="004955FD" w:rsidRPr="004955FD" w:rsidRDefault="004955FD" w:rsidP="004955FD">
            <w:pPr>
              <w:jc w:val="center"/>
              <w:rPr>
                <w:sz w:val="20"/>
                <w:szCs w:val="20"/>
              </w:rPr>
            </w:pPr>
            <w:r w:rsidRPr="004955FD">
              <w:rPr>
                <w:sz w:val="20"/>
                <w:szCs w:val="20"/>
              </w:rPr>
              <w:t>5</w:t>
            </w:r>
          </w:p>
        </w:tc>
      </w:tr>
    </w:tbl>
    <w:p w14:paraId="3D6EBC5E" w14:textId="77777777" w:rsidR="00677CF4" w:rsidRDefault="00677CF4">
      <w:r>
        <w:br w:type="page"/>
      </w:r>
    </w:p>
    <w:tbl>
      <w:tblPr>
        <w:tblStyle w:val="TableNormal3"/>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8"/>
        <w:gridCol w:w="4445"/>
        <w:gridCol w:w="709"/>
        <w:gridCol w:w="709"/>
        <w:gridCol w:w="567"/>
        <w:gridCol w:w="567"/>
        <w:gridCol w:w="567"/>
        <w:gridCol w:w="992"/>
      </w:tblGrid>
      <w:tr w:rsidR="00677CF4" w:rsidRPr="004955FD" w14:paraId="4E84AC29" w14:textId="77777777" w:rsidTr="00487A52">
        <w:trPr>
          <w:trHeight w:val="352"/>
        </w:trPr>
        <w:tc>
          <w:tcPr>
            <w:tcW w:w="658" w:type="dxa"/>
          </w:tcPr>
          <w:p w14:paraId="5C3D420E" w14:textId="77777777" w:rsidR="00677CF4" w:rsidRPr="004955FD" w:rsidRDefault="00677CF4" w:rsidP="00677CF4">
            <w:pPr>
              <w:spacing w:line="315" w:lineRule="exact"/>
              <w:ind w:left="107"/>
              <w:jc w:val="center"/>
              <w:rPr>
                <w:sz w:val="20"/>
                <w:szCs w:val="20"/>
              </w:rPr>
            </w:pPr>
            <w:r>
              <w:rPr>
                <w:sz w:val="20"/>
                <w:szCs w:val="20"/>
              </w:rPr>
              <w:lastRenderedPageBreak/>
              <w:t>1</w:t>
            </w:r>
          </w:p>
        </w:tc>
        <w:tc>
          <w:tcPr>
            <w:tcW w:w="4445" w:type="dxa"/>
          </w:tcPr>
          <w:p w14:paraId="351C001C" w14:textId="77777777" w:rsidR="00677CF4" w:rsidRPr="004955FD" w:rsidRDefault="00677CF4" w:rsidP="00677CF4">
            <w:pPr>
              <w:jc w:val="center"/>
              <w:rPr>
                <w:rFonts w:eastAsia="Calibri"/>
                <w:sz w:val="20"/>
                <w:szCs w:val="20"/>
              </w:rPr>
            </w:pPr>
            <w:r>
              <w:rPr>
                <w:rFonts w:eastAsia="Calibri"/>
                <w:sz w:val="20"/>
                <w:szCs w:val="20"/>
              </w:rPr>
              <w:t>2</w:t>
            </w:r>
          </w:p>
        </w:tc>
        <w:tc>
          <w:tcPr>
            <w:tcW w:w="709" w:type="dxa"/>
          </w:tcPr>
          <w:p w14:paraId="0E3CF0AA" w14:textId="77777777" w:rsidR="00677CF4" w:rsidRDefault="00677CF4" w:rsidP="00677CF4">
            <w:pPr>
              <w:jc w:val="center"/>
              <w:rPr>
                <w:sz w:val="20"/>
                <w:szCs w:val="20"/>
              </w:rPr>
            </w:pPr>
            <w:r>
              <w:rPr>
                <w:sz w:val="20"/>
                <w:szCs w:val="20"/>
              </w:rPr>
              <w:t>3</w:t>
            </w:r>
          </w:p>
        </w:tc>
        <w:tc>
          <w:tcPr>
            <w:tcW w:w="709" w:type="dxa"/>
          </w:tcPr>
          <w:p w14:paraId="52E96FF7" w14:textId="77777777" w:rsidR="00677CF4" w:rsidRDefault="00677CF4" w:rsidP="00677CF4">
            <w:pPr>
              <w:jc w:val="center"/>
              <w:rPr>
                <w:sz w:val="20"/>
                <w:szCs w:val="20"/>
              </w:rPr>
            </w:pPr>
            <w:r>
              <w:rPr>
                <w:sz w:val="20"/>
                <w:szCs w:val="20"/>
              </w:rPr>
              <w:t>4</w:t>
            </w:r>
          </w:p>
        </w:tc>
        <w:tc>
          <w:tcPr>
            <w:tcW w:w="567" w:type="dxa"/>
          </w:tcPr>
          <w:p w14:paraId="60793823" w14:textId="77777777" w:rsidR="00677CF4" w:rsidRDefault="00677CF4" w:rsidP="00677CF4">
            <w:pPr>
              <w:jc w:val="center"/>
              <w:rPr>
                <w:sz w:val="20"/>
                <w:szCs w:val="20"/>
              </w:rPr>
            </w:pPr>
            <w:r>
              <w:rPr>
                <w:sz w:val="20"/>
                <w:szCs w:val="20"/>
              </w:rPr>
              <w:t>5</w:t>
            </w:r>
          </w:p>
        </w:tc>
        <w:tc>
          <w:tcPr>
            <w:tcW w:w="567" w:type="dxa"/>
          </w:tcPr>
          <w:p w14:paraId="256B75A7" w14:textId="77777777" w:rsidR="00677CF4" w:rsidRDefault="00677CF4" w:rsidP="00677CF4">
            <w:pPr>
              <w:jc w:val="center"/>
              <w:rPr>
                <w:sz w:val="20"/>
                <w:szCs w:val="20"/>
              </w:rPr>
            </w:pPr>
            <w:r>
              <w:rPr>
                <w:sz w:val="20"/>
                <w:szCs w:val="20"/>
              </w:rPr>
              <w:t>6</w:t>
            </w:r>
          </w:p>
        </w:tc>
        <w:tc>
          <w:tcPr>
            <w:tcW w:w="567" w:type="dxa"/>
          </w:tcPr>
          <w:p w14:paraId="268D4077" w14:textId="77777777" w:rsidR="00677CF4" w:rsidRDefault="00677CF4" w:rsidP="00677CF4">
            <w:pPr>
              <w:jc w:val="center"/>
              <w:rPr>
                <w:sz w:val="20"/>
                <w:szCs w:val="20"/>
              </w:rPr>
            </w:pPr>
            <w:r>
              <w:rPr>
                <w:sz w:val="20"/>
                <w:szCs w:val="20"/>
              </w:rPr>
              <w:t>7</w:t>
            </w:r>
          </w:p>
        </w:tc>
        <w:tc>
          <w:tcPr>
            <w:tcW w:w="992" w:type="dxa"/>
          </w:tcPr>
          <w:p w14:paraId="13EEE2EF" w14:textId="77777777" w:rsidR="00677CF4" w:rsidRPr="004955FD" w:rsidRDefault="00677CF4" w:rsidP="00677CF4">
            <w:pPr>
              <w:jc w:val="center"/>
              <w:rPr>
                <w:sz w:val="20"/>
                <w:szCs w:val="20"/>
              </w:rPr>
            </w:pPr>
            <w:r>
              <w:rPr>
                <w:sz w:val="20"/>
                <w:szCs w:val="20"/>
              </w:rPr>
              <w:t>8</w:t>
            </w:r>
          </w:p>
        </w:tc>
      </w:tr>
      <w:tr w:rsidR="004955FD" w:rsidRPr="004955FD" w14:paraId="58C31C39" w14:textId="77777777" w:rsidTr="00487A52">
        <w:trPr>
          <w:trHeight w:val="352"/>
        </w:trPr>
        <w:tc>
          <w:tcPr>
            <w:tcW w:w="658" w:type="dxa"/>
          </w:tcPr>
          <w:p w14:paraId="52CD89B8" w14:textId="77777777" w:rsidR="004955FD" w:rsidRPr="004955FD" w:rsidRDefault="004955FD" w:rsidP="004955FD">
            <w:pPr>
              <w:spacing w:line="315" w:lineRule="exact"/>
              <w:ind w:left="107"/>
              <w:rPr>
                <w:sz w:val="20"/>
                <w:szCs w:val="20"/>
              </w:rPr>
            </w:pPr>
            <w:r w:rsidRPr="004955FD">
              <w:rPr>
                <w:sz w:val="20"/>
                <w:szCs w:val="20"/>
              </w:rPr>
              <w:t>13</w:t>
            </w:r>
          </w:p>
        </w:tc>
        <w:tc>
          <w:tcPr>
            <w:tcW w:w="4445" w:type="dxa"/>
          </w:tcPr>
          <w:p w14:paraId="3229361B" w14:textId="77777777" w:rsidR="004955FD" w:rsidRPr="004955FD" w:rsidRDefault="004955FD" w:rsidP="004955FD">
            <w:pPr>
              <w:rPr>
                <w:rFonts w:eastAsia="Calibri"/>
                <w:sz w:val="20"/>
                <w:szCs w:val="20"/>
              </w:rPr>
            </w:pPr>
            <w:r w:rsidRPr="004955FD">
              <w:rPr>
                <w:rFonts w:eastAsia="Calibri"/>
                <w:sz w:val="20"/>
                <w:szCs w:val="20"/>
              </w:rPr>
              <w:t>Суб’єкти прийняття зовнішньополітичних рішень у міжрегіональному співробітництві в умовах глобалізації</w:t>
            </w:r>
          </w:p>
        </w:tc>
        <w:tc>
          <w:tcPr>
            <w:tcW w:w="709" w:type="dxa"/>
          </w:tcPr>
          <w:p w14:paraId="720D709D" w14:textId="77777777" w:rsidR="004955FD" w:rsidRPr="004955FD" w:rsidRDefault="00487A52" w:rsidP="004955FD">
            <w:pPr>
              <w:jc w:val="center"/>
              <w:rPr>
                <w:sz w:val="20"/>
                <w:szCs w:val="20"/>
              </w:rPr>
            </w:pPr>
            <w:r>
              <w:rPr>
                <w:sz w:val="20"/>
                <w:szCs w:val="20"/>
              </w:rPr>
              <w:t>9</w:t>
            </w:r>
          </w:p>
        </w:tc>
        <w:tc>
          <w:tcPr>
            <w:tcW w:w="709" w:type="dxa"/>
          </w:tcPr>
          <w:p w14:paraId="08A629D4" w14:textId="77777777" w:rsidR="004955FD" w:rsidRPr="004955FD" w:rsidRDefault="00487A52" w:rsidP="004955FD">
            <w:pPr>
              <w:jc w:val="center"/>
              <w:rPr>
                <w:sz w:val="20"/>
                <w:szCs w:val="20"/>
              </w:rPr>
            </w:pPr>
            <w:r>
              <w:rPr>
                <w:sz w:val="20"/>
                <w:szCs w:val="20"/>
              </w:rPr>
              <w:t>4</w:t>
            </w:r>
          </w:p>
        </w:tc>
        <w:tc>
          <w:tcPr>
            <w:tcW w:w="567" w:type="dxa"/>
          </w:tcPr>
          <w:p w14:paraId="699F67FB" w14:textId="77777777" w:rsidR="004955FD" w:rsidRPr="004955FD" w:rsidRDefault="00487A52" w:rsidP="004955FD">
            <w:pPr>
              <w:jc w:val="center"/>
              <w:rPr>
                <w:sz w:val="20"/>
                <w:szCs w:val="20"/>
              </w:rPr>
            </w:pPr>
            <w:r>
              <w:rPr>
                <w:sz w:val="20"/>
                <w:szCs w:val="20"/>
              </w:rPr>
              <w:t>2</w:t>
            </w:r>
          </w:p>
        </w:tc>
        <w:tc>
          <w:tcPr>
            <w:tcW w:w="567" w:type="dxa"/>
          </w:tcPr>
          <w:p w14:paraId="2364EA57" w14:textId="77777777" w:rsidR="004955FD" w:rsidRPr="004955FD" w:rsidRDefault="00487A52" w:rsidP="004955FD">
            <w:pPr>
              <w:jc w:val="center"/>
              <w:rPr>
                <w:sz w:val="20"/>
                <w:szCs w:val="20"/>
              </w:rPr>
            </w:pPr>
            <w:r>
              <w:rPr>
                <w:sz w:val="20"/>
                <w:szCs w:val="20"/>
              </w:rPr>
              <w:t>-</w:t>
            </w:r>
          </w:p>
        </w:tc>
        <w:tc>
          <w:tcPr>
            <w:tcW w:w="567" w:type="dxa"/>
          </w:tcPr>
          <w:p w14:paraId="717EE37E" w14:textId="77777777" w:rsidR="004955FD" w:rsidRPr="004955FD" w:rsidRDefault="00487A52" w:rsidP="004955FD">
            <w:pPr>
              <w:jc w:val="center"/>
              <w:rPr>
                <w:sz w:val="20"/>
                <w:szCs w:val="20"/>
              </w:rPr>
            </w:pPr>
            <w:r>
              <w:rPr>
                <w:sz w:val="20"/>
                <w:szCs w:val="20"/>
              </w:rPr>
              <w:t>2</w:t>
            </w:r>
          </w:p>
        </w:tc>
        <w:tc>
          <w:tcPr>
            <w:tcW w:w="992" w:type="dxa"/>
          </w:tcPr>
          <w:p w14:paraId="2BEA5B73" w14:textId="77777777" w:rsidR="004955FD" w:rsidRPr="004955FD" w:rsidRDefault="004955FD" w:rsidP="004955FD">
            <w:pPr>
              <w:jc w:val="center"/>
              <w:rPr>
                <w:sz w:val="20"/>
                <w:szCs w:val="20"/>
              </w:rPr>
            </w:pPr>
            <w:r w:rsidRPr="004955FD">
              <w:rPr>
                <w:sz w:val="20"/>
                <w:szCs w:val="20"/>
              </w:rPr>
              <w:t>5</w:t>
            </w:r>
          </w:p>
        </w:tc>
      </w:tr>
      <w:tr w:rsidR="004955FD" w:rsidRPr="004955FD" w14:paraId="6A459093" w14:textId="77777777" w:rsidTr="00487A52">
        <w:trPr>
          <w:trHeight w:val="352"/>
        </w:trPr>
        <w:tc>
          <w:tcPr>
            <w:tcW w:w="658" w:type="dxa"/>
          </w:tcPr>
          <w:p w14:paraId="501EA18E" w14:textId="77777777" w:rsidR="004955FD" w:rsidRPr="004955FD" w:rsidRDefault="004955FD" w:rsidP="004955FD">
            <w:pPr>
              <w:spacing w:line="315" w:lineRule="exact"/>
              <w:ind w:left="107"/>
              <w:rPr>
                <w:sz w:val="20"/>
                <w:szCs w:val="20"/>
              </w:rPr>
            </w:pPr>
            <w:r w:rsidRPr="004955FD">
              <w:rPr>
                <w:sz w:val="20"/>
                <w:szCs w:val="20"/>
              </w:rPr>
              <w:t>14</w:t>
            </w:r>
          </w:p>
        </w:tc>
        <w:tc>
          <w:tcPr>
            <w:tcW w:w="4445" w:type="dxa"/>
          </w:tcPr>
          <w:p w14:paraId="42289F2D" w14:textId="77777777" w:rsidR="004955FD" w:rsidRPr="004955FD" w:rsidRDefault="004955FD" w:rsidP="004955FD">
            <w:pPr>
              <w:rPr>
                <w:rFonts w:eastAsia="Calibri"/>
                <w:sz w:val="20"/>
                <w:szCs w:val="20"/>
              </w:rPr>
            </w:pPr>
            <w:r w:rsidRPr="004955FD">
              <w:rPr>
                <w:rFonts w:eastAsia="Calibri"/>
                <w:sz w:val="20"/>
                <w:szCs w:val="20"/>
              </w:rPr>
              <w:t>Напрями реформування системи прийняття зовнішньополітичних рішень і дипломатичної служби України</w:t>
            </w:r>
          </w:p>
        </w:tc>
        <w:tc>
          <w:tcPr>
            <w:tcW w:w="709" w:type="dxa"/>
          </w:tcPr>
          <w:p w14:paraId="2B6F4BFA" w14:textId="77777777" w:rsidR="004955FD" w:rsidRPr="004955FD" w:rsidRDefault="00487A52" w:rsidP="004955FD">
            <w:pPr>
              <w:jc w:val="center"/>
              <w:rPr>
                <w:sz w:val="20"/>
                <w:szCs w:val="20"/>
              </w:rPr>
            </w:pPr>
            <w:r>
              <w:rPr>
                <w:sz w:val="20"/>
                <w:szCs w:val="20"/>
              </w:rPr>
              <w:t>9</w:t>
            </w:r>
          </w:p>
        </w:tc>
        <w:tc>
          <w:tcPr>
            <w:tcW w:w="709" w:type="dxa"/>
          </w:tcPr>
          <w:p w14:paraId="67C28C5C" w14:textId="77777777" w:rsidR="004955FD" w:rsidRPr="004955FD" w:rsidRDefault="00487A52" w:rsidP="004955FD">
            <w:pPr>
              <w:jc w:val="center"/>
              <w:rPr>
                <w:sz w:val="20"/>
                <w:szCs w:val="20"/>
              </w:rPr>
            </w:pPr>
            <w:r>
              <w:rPr>
                <w:sz w:val="20"/>
                <w:szCs w:val="20"/>
              </w:rPr>
              <w:t>4</w:t>
            </w:r>
          </w:p>
        </w:tc>
        <w:tc>
          <w:tcPr>
            <w:tcW w:w="567" w:type="dxa"/>
          </w:tcPr>
          <w:p w14:paraId="2D8F9DC2" w14:textId="77777777" w:rsidR="004955FD" w:rsidRPr="004955FD" w:rsidRDefault="00487A52" w:rsidP="004955FD">
            <w:pPr>
              <w:jc w:val="center"/>
              <w:rPr>
                <w:sz w:val="20"/>
                <w:szCs w:val="20"/>
              </w:rPr>
            </w:pPr>
            <w:r>
              <w:rPr>
                <w:sz w:val="20"/>
                <w:szCs w:val="20"/>
              </w:rPr>
              <w:t>2</w:t>
            </w:r>
          </w:p>
        </w:tc>
        <w:tc>
          <w:tcPr>
            <w:tcW w:w="567" w:type="dxa"/>
          </w:tcPr>
          <w:p w14:paraId="79A3EA5F" w14:textId="77777777" w:rsidR="004955FD" w:rsidRPr="004955FD" w:rsidRDefault="00487A52" w:rsidP="004955FD">
            <w:pPr>
              <w:jc w:val="center"/>
              <w:rPr>
                <w:sz w:val="20"/>
                <w:szCs w:val="20"/>
              </w:rPr>
            </w:pPr>
            <w:r>
              <w:rPr>
                <w:sz w:val="20"/>
                <w:szCs w:val="20"/>
              </w:rPr>
              <w:t>-</w:t>
            </w:r>
          </w:p>
        </w:tc>
        <w:tc>
          <w:tcPr>
            <w:tcW w:w="567" w:type="dxa"/>
          </w:tcPr>
          <w:p w14:paraId="206348FB" w14:textId="77777777" w:rsidR="004955FD" w:rsidRPr="004955FD" w:rsidRDefault="00487A52" w:rsidP="004955FD">
            <w:pPr>
              <w:jc w:val="center"/>
              <w:rPr>
                <w:sz w:val="20"/>
                <w:szCs w:val="20"/>
              </w:rPr>
            </w:pPr>
            <w:r>
              <w:rPr>
                <w:sz w:val="20"/>
                <w:szCs w:val="20"/>
              </w:rPr>
              <w:t>2</w:t>
            </w:r>
          </w:p>
        </w:tc>
        <w:tc>
          <w:tcPr>
            <w:tcW w:w="992" w:type="dxa"/>
          </w:tcPr>
          <w:p w14:paraId="1BF39270" w14:textId="77777777" w:rsidR="004955FD" w:rsidRPr="004955FD" w:rsidRDefault="004955FD" w:rsidP="004955FD">
            <w:pPr>
              <w:jc w:val="center"/>
              <w:rPr>
                <w:sz w:val="20"/>
                <w:szCs w:val="20"/>
              </w:rPr>
            </w:pPr>
            <w:r w:rsidRPr="004955FD">
              <w:rPr>
                <w:sz w:val="20"/>
                <w:szCs w:val="20"/>
              </w:rPr>
              <w:t>5</w:t>
            </w:r>
          </w:p>
        </w:tc>
      </w:tr>
      <w:tr w:rsidR="004955FD" w:rsidRPr="004955FD" w14:paraId="0F5FCD45" w14:textId="77777777" w:rsidTr="00487A52">
        <w:trPr>
          <w:trHeight w:val="352"/>
        </w:trPr>
        <w:tc>
          <w:tcPr>
            <w:tcW w:w="658" w:type="dxa"/>
          </w:tcPr>
          <w:p w14:paraId="09C858F5" w14:textId="77777777" w:rsidR="004955FD" w:rsidRPr="004955FD" w:rsidRDefault="004955FD" w:rsidP="004955FD">
            <w:pPr>
              <w:spacing w:line="315" w:lineRule="exact"/>
              <w:ind w:left="107"/>
              <w:rPr>
                <w:sz w:val="20"/>
                <w:szCs w:val="20"/>
              </w:rPr>
            </w:pPr>
          </w:p>
        </w:tc>
        <w:tc>
          <w:tcPr>
            <w:tcW w:w="4445" w:type="dxa"/>
          </w:tcPr>
          <w:p w14:paraId="660964A7" w14:textId="77777777" w:rsidR="004955FD" w:rsidRPr="004955FD" w:rsidRDefault="004955FD" w:rsidP="004955FD">
            <w:pPr>
              <w:jc w:val="right"/>
              <w:rPr>
                <w:sz w:val="20"/>
                <w:szCs w:val="20"/>
              </w:rPr>
            </w:pPr>
            <w:r w:rsidRPr="004955FD">
              <w:rPr>
                <w:b/>
                <w:i/>
                <w:sz w:val="20"/>
                <w:szCs w:val="20"/>
              </w:rPr>
              <w:t>Разом</w:t>
            </w:r>
            <w:r w:rsidRPr="004955FD">
              <w:rPr>
                <w:b/>
                <w:i/>
                <w:spacing w:val="-4"/>
                <w:sz w:val="20"/>
                <w:szCs w:val="20"/>
              </w:rPr>
              <w:t xml:space="preserve"> </w:t>
            </w:r>
            <w:r w:rsidRPr="004955FD">
              <w:rPr>
                <w:b/>
                <w:i/>
                <w:sz w:val="20"/>
                <w:szCs w:val="20"/>
              </w:rPr>
              <w:t>за</w:t>
            </w:r>
            <w:r w:rsidRPr="004955FD">
              <w:rPr>
                <w:b/>
                <w:i/>
                <w:spacing w:val="-1"/>
                <w:sz w:val="20"/>
                <w:szCs w:val="20"/>
              </w:rPr>
              <w:t xml:space="preserve"> </w:t>
            </w:r>
            <w:r w:rsidR="00487A52">
              <w:rPr>
                <w:b/>
                <w:i/>
                <w:spacing w:val="-1"/>
                <w:sz w:val="20"/>
                <w:szCs w:val="20"/>
              </w:rPr>
              <w:t xml:space="preserve">восьмий </w:t>
            </w:r>
            <w:r w:rsidRPr="004955FD">
              <w:rPr>
                <w:b/>
                <w:i/>
                <w:sz w:val="20"/>
                <w:szCs w:val="20"/>
              </w:rPr>
              <w:t>семестр</w:t>
            </w:r>
          </w:p>
        </w:tc>
        <w:tc>
          <w:tcPr>
            <w:tcW w:w="709" w:type="dxa"/>
            <w:shd w:val="clear" w:color="auto" w:fill="auto"/>
          </w:tcPr>
          <w:p w14:paraId="1167369C" w14:textId="77777777" w:rsidR="004955FD" w:rsidRPr="004955FD" w:rsidRDefault="004955FD" w:rsidP="004955FD">
            <w:pPr>
              <w:jc w:val="center"/>
              <w:rPr>
                <w:sz w:val="20"/>
                <w:szCs w:val="20"/>
              </w:rPr>
            </w:pPr>
            <w:r w:rsidRPr="004955FD">
              <w:rPr>
                <w:sz w:val="20"/>
                <w:szCs w:val="20"/>
              </w:rPr>
              <w:t>120</w:t>
            </w:r>
          </w:p>
        </w:tc>
        <w:tc>
          <w:tcPr>
            <w:tcW w:w="709" w:type="dxa"/>
            <w:shd w:val="clear" w:color="auto" w:fill="auto"/>
          </w:tcPr>
          <w:p w14:paraId="3FA6AD47" w14:textId="77777777" w:rsidR="004955FD" w:rsidRPr="004955FD" w:rsidRDefault="004955FD" w:rsidP="004955FD">
            <w:pPr>
              <w:jc w:val="center"/>
              <w:rPr>
                <w:sz w:val="20"/>
                <w:szCs w:val="20"/>
              </w:rPr>
            </w:pPr>
            <w:r w:rsidRPr="004955FD">
              <w:rPr>
                <w:sz w:val="20"/>
                <w:szCs w:val="20"/>
              </w:rPr>
              <w:t>40</w:t>
            </w:r>
          </w:p>
        </w:tc>
        <w:tc>
          <w:tcPr>
            <w:tcW w:w="567" w:type="dxa"/>
            <w:shd w:val="clear" w:color="auto" w:fill="auto"/>
          </w:tcPr>
          <w:p w14:paraId="785255E1" w14:textId="77777777" w:rsidR="004955FD" w:rsidRPr="004955FD" w:rsidRDefault="00487A52" w:rsidP="004955FD">
            <w:pPr>
              <w:jc w:val="center"/>
              <w:rPr>
                <w:sz w:val="20"/>
                <w:szCs w:val="20"/>
              </w:rPr>
            </w:pPr>
            <w:r>
              <w:rPr>
                <w:sz w:val="20"/>
                <w:szCs w:val="20"/>
              </w:rPr>
              <w:t>2</w:t>
            </w:r>
            <w:r w:rsidR="004955FD" w:rsidRPr="004955FD">
              <w:rPr>
                <w:sz w:val="20"/>
                <w:szCs w:val="20"/>
              </w:rPr>
              <w:t>0</w:t>
            </w:r>
          </w:p>
        </w:tc>
        <w:tc>
          <w:tcPr>
            <w:tcW w:w="567" w:type="dxa"/>
            <w:shd w:val="clear" w:color="auto" w:fill="auto"/>
          </w:tcPr>
          <w:p w14:paraId="09B597D2" w14:textId="77777777" w:rsidR="004955FD" w:rsidRPr="004955FD" w:rsidRDefault="004955FD" w:rsidP="00487A52">
            <w:pPr>
              <w:jc w:val="center"/>
              <w:rPr>
                <w:sz w:val="20"/>
                <w:szCs w:val="20"/>
              </w:rPr>
            </w:pPr>
            <w:r w:rsidRPr="004955FD">
              <w:rPr>
                <w:sz w:val="20"/>
                <w:szCs w:val="20"/>
              </w:rPr>
              <w:t>1</w:t>
            </w:r>
            <w:r w:rsidR="00487A52">
              <w:rPr>
                <w:sz w:val="20"/>
                <w:szCs w:val="20"/>
              </w:rPr>
              <w:t>0</w:t>
            </w:r>
          </w:p>
        </w:tc>
        <w:tc>
          <w:tcPr>
            <w:tcW w:w="567" w:type="dxa"/>
            <w:shd w:val="clear" w:color="auto" w:fill="auto"/>
          </w:tcPr>
          <w:p w14:paraId="168E092A" w14:textId="77777777" w:rsidR="004955FD" w:rsidRPr="004955FD" w:rsidRDefault="004955FD" w:rsidP="004955FD">
            <w:pPr>
              <w:jc w:val="center"/>
              <w:rPr>
                <w:sz w:val="20"/>
                <w:szCs w:val="20"/>
              </w:rPr>
            </w:pPr>
            <w:r w:rsidRPr="004955FD">
              <w:rPr>
                <w:sz w:val="20"/>
                <w:szCs w:val="20"/>
              </w:rPr>
              <w:t>1</w:t>
            </w:r>
            <w:r w:rsidR="00487A52">
              <w:rPr>
                <w:sz w:val="20"/>
                <w:szCs w:val="20"/>
              </w:rPr>
              <w:t>0</w:t>
            </w:r>
          </w:p>
        </w:tc>
        <w:tc>
          <w:tcPr>
            <w:tcW w:w="992" w:type="dxa"/>
            <w:shd w:val="clear" w:color="auto" w:fill="auto"/>
          </w:tcPr>
          <w:p w14:paraId="62025ABC" w14:textId="77777777" w:rsidR="004955FD" w:rsidRPr="004955FD" w:rsidRDefault="004955FD" w:rsidP="004955FD">
            <w:pPr>
              <w:jc w:val="center"/>
              <w:rPr>
                <w:sz w:val="20"/>
                <w:szCs w:val="20"/>
              </w:rPr>
            </w:pPr>
            <w:r w:rsidRPr="004955FD">
              <w:rPr>
                <w:sz w:val="20"/>
                <w:szCs w:val="20"/>
              </w:rPr>
              <w:t>80</w:t>
            </w:r>
          </w:p>
        </w:tc>
      </w:tr>
      <w:tr w:rsidR="004955FD" w:rsidRPr="004955FD" w14:paraId="5B9CF654" w14:textId="77777777" w:rsidTr="00487A52">
        <w:trPr>
          <w:trHeight w:val="352"/>
        </w:trPr>
        <w:tc>
          <w:tcPr>
            <w:tcW w:w="658" w:type="dxa"/>
          </w:tcPr>
          <w:p w14:paraId="695283EA" w14:textId="77777777" w:rsidR="004955FD" w:rsidRPr="004955FD" w:rsidRDefault="004955FD" w:rsidP="004955FD">
            <w:pPr>
              <w:spacing w:line="315" w:lineRule="exact"/>
              <w:ind w:left="107"/>
              <w:rPr>
                <w:sz w:val="20"/>
                <w:szCs w:val="20"/>
              </w:rPr>
            </w:pPr>
          </w:p>
        </w:tc>
        <w:tc>
          <w:tcPr>
            <w:tcW w:w="4445" w:type="dxa"/>
          </w:tcPr>
          <w:p w14:paraId="1D9B9C86" w14:textId="77777777" w:rsidR="004955FD" w:rsidRPr="004955FD" w:rsidRDefault="004955FD" w:rsidP="004955FD">
            <w:pPr>
              <w:spacing w:line="316" w:lineRule="exact"/>
              <w:ind w:right="97"/>
              <w:jc w:val="right"/>
              <w:rPr>
                <w:b/>
                <w:i/>
                <w:sz w:val="20"/>
                <w:szCs w:val="20"/>
              </w:rPr>
            </w:pPr>
            <w:r w:rsidRPr="004955FD">
              <w:rPr>
                <w:b/>
                <w:i/>
                <w:sz w:val="20"/>
                <w:szCs w:val="20"/>
              </w:rPr>
              <w:t>Форма</w:t>
            </w:r>
            <w:r w:rsidRPr="004955FD">
              <w:rPr>
                <w:b/>
                <w:i/>
                <w:spacing w:val="-5"/>
                <w:sz w:val="20"/>
                <w:szCs w:val="20"/>
              </w:rPr>
              <w:t xml:space="preserve"> </w:t>
            </w:r>
            <w:r w:rsidRPr="004955FD">
              <w:rPr>
                <w:b/>
                <w:i/>
                <w:sz w:val="20"/>
                <w:szCs w:val="20"/>
              </w:rPr>
              <w:t>підсумкового</w:t>
            </w:r>
            <w:r w:rsidRPr="004955FD">
              <w:rPr>
                <w:b/>
                <w:i/>
                <w:spacing w:val="-4"/>
                <w:sz w:val="20"/>
                <w:szCs w:val="20"/>
              </w:rPr>
              <w:t xml:space="preserve"> </w:t>
            </w:r>
            <w:r w:rsidRPr="004955FD">
              <w:rPr>
                <w:b/>
                <w:i/>
                <w:sz w:val="20"/>
                <w:szCs w:val="20"/>
              </w:rPr>
              <w:t>контролю</w:t>
            </w:r>
          </w:p>
        </w:tc>
        <w:tc>
          <w:tcPr>
            <w:tcW w:w="4111" w:type="dxa"/>
            <w:gridSpan w:val="6"/>
          </w:tcPr>
          <w:p w14:paraId="75D08576" w14:textId="77777777" w:rsidR="004955FD" w:rsidRPr="004955FD" w:rsidRDefault="004955FD" w:rsidP="004955FD">
            <w:pPr>
              <w:spacing w:line="316" w:lineRule="exact"/>
              <w:ind w:left="1522" w:right="1511"/>
              <w:jc w:val="center"/>
              <w:rPr>
                <w:b/>
                <w:i/>
                <w:sz w:val="20"/>
                <w:szCs w:val="20"/>
              </w:rPr>
            </w:pPr>
            <w:r w:rsidRPr="004955FD">
              <w:rPr>
                <w:b/>
                <w:i/>
                <w:sz w:val="20"/>
                <w:szCs w:val="20"/>
              </w:rPr>
              <w:t>екзамен</w:t>
            </w:r>
          </w:p>
        </w:tc>
      </w:tr>
    </w:tbl>
    <w:p w14:paraId="2FA2D519" w14:textId="77777777" w:rsidR="00677CF4" w:rsidRDefault="00677CF4" w:rsidP="004955FD">
      <w:pPr>
        <w:tabs>
          <w:tab w:val="left" w:pos="8428"/>
        </w:tabs>
        <w:ind w:firstLine="709"/>
        <w:jc w:val="both"/>
        <w:rPr>
          <w:sz w:val="28"/>
          <w:szCs w:val="28"/>
        </w:rPr>
      </w:pPr>
    </w:p>
    <w:p w14:paraId="14D5FF18" w14:textId="77777777" w:rsidR="00677CF4" w:rsidRDefault="00677CF4" w:rsidP="004955FD">
      <w:pPr>
        <w:tabs>
          <w:tab w:val="left" w:pos="8428"/>
        </w:tabs>
        <w:ind w:firstLine="709"/>
        <w:jc w:val="both"/>
        <w:rPr>
          <w:sz w:val="28"/>
          <w:szCs w:val="28"/>
        </w:rPr>
      </w:pPr>
    </w:p>
    <w:p w14:paraId="70A7FB7B" w14:textId="77777777" w:rsidR="00677CF4" w:rsidRDefault="00677CF4" w:rsidP="004955FD">
      <w:pPr>
        <w:tabs>
          <w:tab w:val="left" w:pos="8428"/>
        </w:tabs>
        <w:ind w:firstLine="709"/>
        <w:jc w:val="both"/>
        <w:rPr>
          <w:sz w:val="28"/>
          <w:szCs w:val="28"/>
        </w:rPr>
      </w:pPr>
    </w:p>
    <w:p w14:paraId="77678DA0" w14:textId="77777777" w:rsidR="00677CF4" w:rsidRPr="009F6632" w:rsidRDefault="00677CF4" w:rsidP="00677CF4">
      <w:pPr>
        <w:tabs>
          <w:tab w:val="left" w:pos="8428"/>
        </w:tabs>
        <w:ind w:firstLine="709"/>
        <w:jc w:val="both"/>
        <w:rPr>
          <w:sz w:val="28"/>
          <w:szCs w:val="28"/>
        </w:rPr>
      </w:pPr>
      <w:r w:rsidRPr="009F6632">
        <w:rPr>
          <w:sz w:val="28"/>
          <w:szCs w:val="28"/>
        </w:rPr>
        <w:t>Розглянуто</w:t>
      </w:r>
      <w:r w:rsidRPr="009F6632">
        <w:rPr>
          <w:spacing w:val="-3"/>
          <w:sz w:val="28"/>
          <w:szCs w:val="28"/>
        </w:rPr>
        <w:t xml:space="preserve"> </w:t>
      </w:r>
      <w:r w:rsidRPr="009F6632">
        <w:rPr>
          <w:sz w:val="28"/>
          <w:szCs w:val="28"/>
        </w:rPr>
        <w:t>і</w:t>
      </w:r>
      <w:r w:rsidRPr="009F6632">
        <w:rPr>
          <w:spacing w:val="-3"/>
          <w:sz w:val="28"/>
          <w:szCs w:val="28"/>
        </w:rPr>
        <w:t xml:space="preserve"> </w:t>
      </w:r>
      <w:r w:rsidRPr="009F6632">
        <w:rPr>
          <w:sz w:val="28"/>
          <w:szCs w:val="28"/>
        </w:rPr>
        <w:t>схвалено</w:t>
      </w:r>
      <w:r w:rsidRPr="009F6632">
        <w:rPr>
          <w:spacing w:val="-5"/>
          <w:sz w:val="28"/>
          <w:szCs w:val="28"/>
        </w:rPr>
        <w:t xml:space="preserve"> </w:t>
      </w:r>
      <w:r w:rsidRPr="009F6632">
        <w:rPr>
          <w:sz w:val="28"/>
          <w:szCs w:val="28"/>
        </w:rPr>
        <w:t>на</w:t>
      </w:r>
      <w:r w:rsidRPr="009F6632">
        <w:rPr>
          <w:spacing w:val="-3"/>
          <w:sz w:val="28"/>
          <w:szCs w:val="28"/>
        </w:rPr>
        <w:t xml:space="preserve"> </w:t>
      </w:r>
      <w:r w:rsidRPr="009F6632">
        <w:rPr>
          <w:sz w:val="28"/>
          <w:szCs w:val="28"/>
        </w:rPr>
        <w:t>засіданні</w:t>
      </w:r>
      <w:r w:rsidRPr="009F6632">
        <w:rPr>
          <w:spacing w:val="-2"/>
          <w:sz w:val="28"/>
          <w:szCs w:val="28"/>
        </w:rPr>
        <w:t xml:space="preserve"> </w:t>
      </w:r>
      <w:r w:rsidRPr="009F6632">
        <w:rPr>
          <w:sz w:val="28"/>
          <w:szCs w:val="28"/>
        </w:rPr>
        <w:t xml:space="preserve">кафедри </w:t>
      </w:r>
      <w:hyperlink r:id="rId5" w:tooltip="кафедра міжнародних відносин та туризму" w:history="1">
        <w:r w:rsidRPr="009F6632">
          <w:rPr>
            <w:bCs/>
            <w:sz w:val="28"/>
            <w:szCs w:val="28"/>
          </w:rPr>
          <w:t xml:space="preserve">міжнародних відносин та </w:t>
        </w:r>
      </w:hyperlink>
      <w:r w:rsidRPr="009F6632">
        <w:rPr>
          <w:sz w:val="28"/>
          <w:szCs w:val="28"/>
        </w:rPr>
        <w:t>соціально-гуманітарних дисциплін протокол</w:t>
      </w:r>
      <w:r w:rsidRPr="009F6632">
        <w:rPr>
          <w:spacing w:val="-3"/>
          <w:sz w:val="28"/>
          <w:szCs w:val="28"/>
        </w:rPr>
        <w:t xml:space="preserve"> </w:t>
      </w:r>
      <w:r w:rsidRPr="009F6632">
        <w:rPr>
          <w:sz w:val="28"/>
          <w:szCs w:val="28"/>
          <w:highlight w:val="yellow"/>
        </w:rPr>
        <w:t>від «___» ________ 2023р., протокол № _.</w:t>
      </w:r>
    </w:p>
    <w:p w14:paraId="5AB11B59" w14:textId="77777777" w:rsidR="00677CF4" w:rsidRPr="009F6632" w:rsidRDefault="00677CF4" w:rsidP="00677CF4">
      <w:pPr>
        <w:rPr>
          <w:sz w:val="30"/>
          <w:szCs w:val="28"/>
        </w:rPr>
      </w:pPr>
    </w:p>
    <w:p w14:paraId="577318A5" w14:textId="77777777" w:rsidR="00677CF4" w:rsidRPr="009F6632" w:rsidRDefault="00677CF4" w:rsidP="00677CF4">
      <w:pPr>
        <w:widowControl/>
        <w:tabs>
          <w:tab w:val="left" w:pos="916"/>
          <w:tab w:val="left" w:pos="1832"/>
          <w:tab w:val="left" w:pos="2748"/>
          <w:tab w:val="left" w:pos="3664"/>
          <w:tab w:val="left" w:pos="4580"/>
          <w:tab w:val="left" w:pos="5496"/>
          <w:tab w:val="left" w:pos="6412"/>
          <w:tab w:val="left" w:pos="7020"/>
          <w:tab w:val="left" w:pos="7328"/>
          <w:tab w:val="left" w:pos="8244"/>
          <w:tab w:val="left" w:pos="9160"/>
          <w:tab w:val="left" w:pos="10076"/>
          <w:tab w:val="left" w:pos="10992"/>
          <w:tab w:val="left" w:pos="11908"/>
          <w:tab w:val="left" w:pos="12824"/>
          <w:tab w:val="left" w:pos="13740"/>
          <w:tab w:val="left" w:pos="14656"/>
        </w:tabs>
        <w:autoSpaceDE/>
        <w:autoSpaceDN/>
        <w:jc w:val="both"/>
        <w:rPr>
          <w:b/>
          <w:sz w:val="28"/>
          <w:szCs w:val="28"/>
          <w:lang w:eastAsia="ru-RU"/>
        </w:rPr>
      </w:pPr>
      <w:r w:rsidRPr="009F6632">
        <w:rPr>
          <w:b/>
          <w:sz w:val="28"/>
          <w:szCs w:val="28"/>
          <w:lang w:eastAsia="ru-RU"/>
        </w:rPr>
        <w:t xml:space="preserve">Завідувач кафедри міжнародних відносин та </w:t>
      </w:r>
    </w:p>
    <w:p w14:paraId="758560AF" w14:textId="77777777" w:rsidR="00677CF4" w:rsidRDefault="00677CF4" w:rsidP="00677CF4">
      <w:pPr>
        <w:rPr>
          <w:b/>
          <w:sz w:val="28"/>
          <w:szCs w:val="28"/>
          <w:lang w:eastAsia="ru-RU"/>
        </w:rPr>
      </w:pPr>
      <w:r w:rsidRPr="009F6632">
        <w:rPr>
          <w:b/>
          <w:sz w:val="28"/>
          <w:szCs w:val="28"/>
          <w:lang w:eastAsia="ru-RU"/>
        </w:rPr>
        <w:t>соціально-гуманітарних дисциплін</w:t>
      </w:r>
      <w:r w:rsidRPr="009F6632">
        <w:rPr>
          <w:b/>
          <w:sz w:val="28"/>
          <w:szCs w:val="28"/>
          <w:lang w:eastAsia="ru-RU"/>
        </w:rPr>
        <w:tab/>
      </w:r>
      <w:r w:rsidRPr="009F6632">
        <w:rPr>
          <w:b/>
          <w:sz w:val="28"/>
          <w:szCs w:val="28"/>
          <w:lang w:eastAsia="ru-RU"/>
        </w:rPr>
        <w:tab/>
      </w:r>
      <w:r w:rsidRPr="009F6632">
        <w:rPr>
          <w:b/>
          <w:sz w:val="28"/>
          <w:szCs w:val="28"/>
          <w:lang w:eastAsia="ru-RU"/>
        </w:rPr>
        <w:tab/>
        <w:t>Олексій ХАЛАПСІС</w:t>
      </w:r>
    </w:p>
    <w:p w14:paraId="18DB0540" w14:textId="77777777" w:rsidR="00677CF4" w:rsidRPr="00322205" w:rsidRDefault="00677CF4" w:rsidP="00677CF4">
      <w:pPr>
        <w:jc w:val="right"/>
      </w:pPr>
      <w:r>
        <w:br w:type="page"/>
      </w:r>
      <w:r>
        <w:lastRenderedPageBreak/>
        <w:t>Додаток 1.2</w:t>
      </w:r>
      <w:r w:rsidRPr="00322205">
        <w:t xml:space="preserve"> до </w:t>
      </w:r>
    </w:p>
    <w:p w14:paraId="25651C7A" w14:textId="77777777" w:rsidR="00677CF4" w:rsidRPr="00322205" w:rsidRDefault="00677CF4" w:rsidP="00677CF4">
      <w:pPr>
        <w:widowControl/>
        <w:autoSpaceDE/>
        <w:autoSpaceDN/>
        <w:ind w:firstLine="709"/>
        <w:jc w:val="right"/>
      </w:pPr>
      <w:r w:rsidRPr="00322205">
        <w:t>Робочої програми навчальної</w:t>
      </w:r>
      <w:r w:rsidRPr="00322205">
        <w:rPr>
          <w:spacing w:val="-52"/>
        </w:rPr>
        <w:t xml:space="preserve"> </w:t>
      </w:r>
      <w:r w:rsidRPr="00322205">
        <w:t>дисципліни</w:t>
      </w:r>
    </w:p>
    <w:p w14:paraId="33023EF3" w14:textId="77777777" w:rsidR="00677CF4" w:rsidRPr="00322205" w:rsidRDefault="00677CF4" w:rsidP="00677CF4">
      <w:pPr>
        <w:keepNext/>
        <w:widowControl/>
        <w:autoSpaceDE/>
        <w:autoSpaceDN/>
        <w:spacing w:before="240" w:after="60"/>
        <w:jc w:val="center"/>
        <w:outlineLvl w:val="0"/>
        <w:rPr>
          <w:b/>
          <w:caps/>
          <w:kern w:val="32"/>
          <w:sz w:val="32"/>
          <w:szCs w:val="28"/>
          <w:lang w:eastAsia="ru-RU"/>
        </w:rPr>
      </w:pPr>
      <w:r w:rsidRPr="00322205">
        <w:rPr>
          <w:b/>
          <w:caps/>
          <w:kern w:val="32"/>
          <w:sz w:val="32"/>
          <w:szCs w:val="28"/>
          <w:lang w:eastAsia="ru-RU"/>
        </w:rPr>
        <w:t>ОБСЯГ НАВЧАЛЬНОЇ ДИСЦИПЛІНИ</w:t>
      </w:r>
    </w:p>
    <w:p w14:paraId="7835C6D1" w14:textId="77777777" w:rsidR="00677CF4" w:rsidRPr="00322205" w:rsidRDefault="00677CF4" w:rsidP="00677CF4">
      <w:pPr>
        <w:keepNext/>
        <w:widowControl/>
        <w:autoSpaceDE/>
        <w:autoSpaceDN/>
        <w:jc w:val="center"/>
        <w:outlineLvl w:val="0"/>
        <w:rPr>
          <w:b/>
          <w:bCs/>
          <w:kern w:val="32"/>
          <w:sz w:val="28"/>
          <w:szCs w:val="28"/>
          <w:lang w:eastAsia="ru-RU"/>
        </w:rPr>
      </w:pPr>
      <w:r w:rsidRPr="00322205">
        <w:rPr>
          <w:b/>
          <w:bCs/>
          <w:kern w:val="32"/>
          <w:sz w:val="28"/>
          <w:szCs w:val="28"/>
          <w:lang w:eastAsia="ru-RU"/>
        </w:rPr>
        <w:t>«</w:t>
      </w:r>
      <w:r w:rsidRPr="00ED024B">
        <w:rPr>
          <w:b/>
          <w:bCs/>
          <w:sz w:val="28"/>
          <w:szCs w:val="28"/>
        </w:rPr>
        <w:t>ПОЛІТИЧНА СОЦІОЛОГІЯ СВІТУ</w:t>
      </w:r>
      <w:r w:rsidRPr="00322205">
        <w:rPr>
          <w:b/>
          <w:bCs/>
          <w:kern w:val="32"/>
          <w:sz w:val="28"/>
          <w:szCs w:val="28"/>
          <w:lang w:eastAsia="ru-RU"/>
        </w:rPr>
        <w:t>»</w:t>
      </w:r>
    </w:p>
    <w:p w14:paraId="42193843" w14:textId="77777777" w:rsidR="00677CF4" w:rsidRPr="00322205" w:rsidRDefault="00677CF4" w:rsidP="00677CF4">
      <w:pPr>
        <w:autoSpaceDE/>
        <w:autoSpaceDN/>
        <w:jc w:val="center"/>
        <w:rPr>
          <w:sz w:val="28"/>
          <w:szCs w:val="28"/>
          <w:lang w:eastAsia="ru-RU"/>
        </w:rPr>
      </w:pPr>
      <w:r w:rsidRPr="00322205">
        <w:rPr>
          <w:sz w:val="28"/>
          <w:szCs w:val="28"/>
          <w:lang w:eastAsia="ru-RU"/>
        </w:rPr>
        <w:t xml:space="preserve">Освітній ступінь  </w:t>
      </w:r>
      <w:r w:rsidRPr="00322205">
        <w:rPr>
          <w:b/>
          <w:bCs/>
          <w:i/>
          <w:iCs/>
          <w:sz w:val="28"/>
          <w:szCs w:val="28"/>
          <w:lang w:eastAsia="ru-RU"/>
        </w:rPr>
        <w:t>бакалавр</w:t>
      </w:r>
    </w:p>
    <w:p w14:paraId="5C903163" w14:textId="77777777" w:rsidR="00677CF4" w:rsidRPr="00322205" w:rsidRDefault="00677CF4" w:rsidP="00677CF4">
      <w:pPr>
        <w:widowControl/>
        <w:autoSpaceDE/>
        <w:autoSpaceDN/>
        <w:jc w:val="center"/>
        <w:rPr>
          <w:sz w:val="28"/>
          <w:szCs w:val="28"/>
          <w:lang w:eastAsia="ru-RU"/>
        </w:rPr>
      </w:pPr>
      <w:r w:rsidRPr="00322205">
        <w:rPr>
          <w:sz w:val="28"/>
          <w:szCs w:val="28"/>
          <w:lang w:eastAsia="ru-RU"/>
        </w:rPr>
        <w:t xml:space="preserve">Спеціальність    </w:t>
      </w:r>
      <w:r w:rsidRPr="00322205">
        <w:rPr>
          <w:b/>
          <w:bCs/>
          <w:i/>
          <w:iCs/>
          <w:sz w:val="28"/>
          <w:szCs w:val="28"/>
          <w:lang w:eastAsia="ru-RU"/>
        </w:rPr>
        <w:t>291 - «Міжнародні відносини, суспільні комунікації, регіональні на 2023/2024 навчальний рік</w:t>
      </w:r>
    </w:p>
    <w:p w14:paraId="22C39502" w14:textId="77777777" w:rsidR="00677CF4" w:rsidRPr="00322205" w:rsidRDefault="00677CF4" w:rsidP="00677CF4">
      <w:pPr>
        <w:autoSpaceDE/>
        <w:autoSpaceDN/>
        <w:jc w:val="both"/>
        <w:rPr>
          <w:sz w:val="28"/>
          <w:szCs w:val="28"/>
          <w:lang w:eastAsia="ru-RU"/>
        </w:rPr>
      </w:pPr>
      <w:r w:rsidRPr="00322205">
        <w:rPr>
          <w:b/>
          <w:sz w:val="28"/>
          <w:szCs w:val="28"/>
          <w:lang w:eastAsia="ru-RU"/>
        </w:rPr>
        <w:t xml:space="preserve">Форма навчання  </w:t>
      </w:r>
      <w:r>
        <w:rPr>
          <w:b/>
          <w:sz w:val="28"/>
          <w:szCs w:val="28"/>
          <w:lang w:eastAsia="ru-RU"/>
        </w:rPr>
        <w:t>ЗАОЧНА</w:t>
      </w:r>
      <w:r w:rsidRPr="00322205">
        <w:rPr>
          <w:b/>
          <w:sz w:val="20"/>
          <w:szCs w:val="28"/>
          <w:lang w:eastAsia="ru-RU"/>
        </w:rPr>
        <w:t xml:space="preserve">    </w:t>
      </w:r>
      <w:r w:rsidRPr="00322205">
        <w:rPr>
          <w:sz w:val="28"/>
          <w:szCs w:val="28"/>
          <w:lang w:eastAsia="ru-RU"/>
        </w:rPr>
        <w:t xml:space="preserve">Обсяг   </w:t>
      </w:r>
      <w:r>
        <w:rPr>
          <w:sz w:val="28"/>
          <w:szCs w:val="28"/>
          <w:lang w:eastAsia="ru-RU"/>
        </w:rPr>
        <w:t>4</w:t>
      </w:r>
      <w:r w:rsidRPr="00322205">
        <w:rPr>
          <w:b/>
          <w:bCs/>
          <w:i/>
          <w:iCs/>
          <w:sz w:val="28"/>
          <w:szCs w:val="28"/>
          <w:lang w:eastAsia="ru-RU"/>
        </w:rPr>
        <w:t xml:space="preserve"> </w:t>
      </w:r>
      <w:r>
        <w:rPr>
          <w:sz w:val="28"/>
          <w:szCs w:val="28"/>
          <w:lang w:eastAsia="ru-RU"/>
        </w:rPr>
        <w:t xml:space="preserve"> кредити</w:t>
      </w:r>
      <w:r w:rsidRPr="00322205">
        <w:rPr>
          <w:sz w:val="28"/>
          <w:szCs w:val="28"/>
          <w:lang w:eastAsia="ru-RU"/>
        </w:rPr>
        <w:t xml:space="preserve"> ЄКТС (</w:t>
      </w:r>
      <w:r w:rsidRPr="00322205">
        <w:rPr>
          <w:b/>
          <w:bCs/>
          <w:i/>
          <w:iCs/>
          <w:sz w:val="28"/>
          <w:szCs w:val="28"/>
          <w:lang w:eastAsia="ru-RU"/>
        </w:rPr>
        <w:t>1</w:t>
      </w:r>
      <w:r>
        <w:rPr>
          <w:b/>
          <w:bCs/>
          <w:i/>
          <w:iCs/>
          <w:sz w:val="28"/>
          <w:szCs w:val="28"/>
          <w:lang w:eastAsia="ru-RU"/>
        </w:rPr>
        <w:t>2</w:t>
      </w:r>
      <w:r w:rsidRPr="00322205">
        <w:rPr>
          <w:b/>
          <w:bCs/>
          <w:i/>
          <w:iCs/>
          <w:sz w:val="28"/>
          <w:szCs w:val="28"/>
          <w:lang w:eastAsia="ru-RU"/>
        </w:rPr>
        <w:t>0 годин</w:t>
      </w:r>
      <w:r w:rsidRPr="00322205">
        <w:rPr>
          <w:sz w:val="28"/>
          <w:szCs w:val="28"/>
          <w:lang w:eastAsia="ru-RU"/>
        </w:rPr>
        <w:t>).</w:t>
      </w:r>
    </w:p>
    <w:p w14:paraId="443832BC" w14:textId="77777777" w:rsidR="00677CF4" w:rsidRPr="00322205" w:rsidRDefault="00677CF4" w:rsidP="00677CF4">
      <w:pPr>
        <w:autoSpaceDE/>
        <w:autoSpaceDN/>
        <w:jc w:val="both"/>
        <w:rPr>
          <w:b/>
          <w:bCs/>
          <w:i/>
          <w:iCs/>
          <w:sz w:val="28"/>
          <w:szCs w:val="28"/>
          <w:lang w:eastAsia="ru-RU"/>
        </w:rPr>
      </w:pPr>
      <w:r w:rsidRPr="00322205">
        <w:rPr>
          <w:b/>
          <w:bCs/>
          <w:i/>
          <w:iCs/>
          <w:sz w:val="28"/>
          <w:szCs w:val="28"/>
          <w:lang w:eastAsia="ru-RU"/>
        </w:rPr>
        <w:t>Навчально-науковий інститут права та інноваційної освіти</w:t>
      </w:r>
    </w:p>
    <w:p w14:paraId="3AFF3B4D" w14:textId="77777777" w:rsidR="00677CF4" w:rsidRPr="00122B91" w:rsidRDefault="00677CF4" w:rsidP="00677CF4">
      <w:pPr>
        <w:autoSpaceDE/>
        <w:autoSpaceDN/>
        <w:jc w:val="both"/>
        <w:rPr>
          <w:sz w:val="28"/>
          <w:szCs w:val="28"/>
          <w:lang w:eastAsia="ru-RU"/>
        </w:rPr>
      </w:pPr>
      <w:r>
        <w:rPr>
          <w:sz w:val="28"/>
          <w:szCs w:val="28"/>
          <w:lang w:eastAsia="ru-RU"/>
        </w:rPr>
        <w:t>Курс 4</w:t>
      </w:r>
      <w:r w:rsidRPr="00122B91">
        <w:rPr>
          <w:sz w:val="28"/>
          <w:szCs w:val="28"/>
          <w:lang w:eastAsia="ru-RU"/>
        </w:rPr>
        <w:t xml:space="preserve"> Група Б</w:t>
      </w:r>
      <w:r>
        <w:rPr>
          <w:sz w:val="28"/>
          <w:szCs w:val="28"/>
          <w:lang w:eastAsia="ru-RU"/>
        </w:rPr>
        <w:t>З</w:t>
      </w:r>
      <w:r w:rsidRPr="00122B91">
        <w:rPr>
          <w:sz w:val="28"/>
          <w:szCs w:val="28"/>
          <w:lang w:eastAsia="ru-RU"/>
        </w:rPr>
        <w:t>-МВ-</w:t>
      </w:r>
      <w:r>
        <w:rPr>
          <w:sz w:val="28"/>
          <w:szCs w:val="28"/>
          <w:lang w:eastAsia="ru-RU"/>
        </w:rPr>
        <w:t>0</w:t>
      </w:r>
      <w:r w:rsidRPr="00122B91">
        <w:rPr>
          <w:sz w:val="28"/>
          <w:szCs w:val="28"/>
          <w:lang w:eastAsia="ru-RU"/>
        </w:rPr>
        <w:t>41</w:t>
      </w:r>
    </w:p>
    <w:p w14:paraId="6C92CD1D" w14:textId="77777777" w:rsidR="00677CF4" w:rsidRPr="00ED024B" w:rsidRDefault="00677CF4" w:rsidP="00677CF4">
      <w:pPr>
        <w:rPr>
          <w:sz w:val="20"/>
          <w:szCs w:val="28"/>
        </w:rPr>
      </w:pPr>
    </w:p>
    <w:p w14:paraId="56D3D110" w14:textId="77777777" w:rsidR="00677CF4" w:rsidRDefault="00677CF4"/>
    <w:tbl>
      <w:tblPr>
        <w:tblStyle w:val="TableNormal3"/>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8"/>
        <w:gridCol w:w="4445"/>
        <w:gridCol w:w="709"/>
        <w:gridCol w:w="709"/>
        <w:gridCol w:w="567"/>
        <w:gridCol w:w="567"/>
        <w:gridCol w:w="567"/>
        <w:gridCol w:w="992"/>
      </w:tblGrid>
      <w:tr w:rsidR="00677CF4" w:rsidRPr="004955FD" w14:paraId="2BF29148" w14:textId="77777777" w:rsidTr="00677CF4">
        <w:trPr>
          <w:trHeight w:val="245"/>
        </w:trPr>
        <w:tc>
          <w:tcPr>
            <w:tcW w:w="658" w:type="dxa"/>
            <w:vMerge w:val="restart"/>
            <w:textDirection w:val="btLr"/>
          </w:tcPr>
          <w:p w14:paraId="170832A6" w14:textId="77777777" w:rsidR="00677CF4" w:rsidRPr="004955FD" w:rsidRDefault="00677CF4" w:rsidP="00677CF4">
            <w:pPr>
              <w:spacing w:before="85" w:line="280" w:lineRule="atLeast"/>
              <w:ind w:left="-1"/>
              <w:rPr>
                <w:sz w:val="20"/>
                <w:szCs w:val="20"/>
              </w:rPr>
            </w:pPr>
            <w:r w:rsidRPr="004955FD">
              <w:rPr>
                <w:sz w:val="20"/>
                <w:szCs w:val="20"/>
              </w:rPr>
              <w:t>№</w:t>
            </w:r>
            <w:r w:rsidRPr="004955FD">
              <w:rPr>
                <w:spacing w:val="33"/>
                <w:sz w:val="20"/>
                <w:szCs w:val="20"/>
              </w:rPr>
              <w:t xml:space="preserve"> </w:t>
            </w:r>
            <w:r w:rsidRPr="004955FD">
              <w:rPr>
                <w:sz w:val="20"/>
                <w:szCs w:val="20"/>
              </w:rPr>
              <w:t>теми</w:t>
            </w:r>
            <w:r w:rsidRPr="004955FD">
              <w:rPr>
                <w:spacing w:val="35"/>
                <w:sz w:val="20"/>
                <w:szCs w:val="20"/>
              </w:rPr>
              <w:t xml:space="preserve"> </w:t>
            </w:r>
            <w:r w:rsidRPr="004955FD">
              <w:rPr>
                <w:sz w:val="20"/>
                <w:szCs w:val="20"/>
              </w:rPr>
              <w:t>згідно</w:t>
            </w:r>
            <w:r w:rsidRPr="004955FD">
              <w:rPr>
                <w:spacing w:val="34"/>
                <w:sz w:val="20"/>
                <w:szCs w:val="20"/>
              </w:rPr>
              <w:t xml:space="preserve"> </w:t>
            </w:r>
            <w:r w:rsidRPr="004955FD">
              <w:rPr>
                <w:sz w:val="20"/>
                <w:szCs w:val="20"/>
              </w:rPr>
              <w:t>з</w:t>
            </w:r>
            <w:r w:rsidRPr="004955FD">
              <w:rPr>
                <w:spacing w:val="-57"/>
                <w:sz w:val="20"/>
                <w:szCs w:val="20"/>
              </w:rPr>
              <w:t xml:space="preserve"> </w:t>
            </w:r>
            <w:r w:rsidRPr="004955FD">
              <w:rPr>
                <w:sz w:val="20"/>
                <w:szCs w:val="20"/>
              </w:rPr>
              <w:t>РПНД</w:t>
            </w:r>
          </w:p>
        </w:tc>
        <w:tc>
          <w:tcPr>
            <w:tcW w:w="4445" w:type="dxa"/>
            <w:vMerge w:val="restart"/>
          </w:tcPr>
          <w:p w14:paraId="308BC9FF" w14:textId="77777777" w:rsidR="00677CF4" w:rsidRPr="004955FD" w:rsidRDefault="00677CF4" w:rsidP="00677CF4">
            <w:pPr>
              <w:rPr>
                <w:sz w:val="20"/>
                <w:szCs w:val="20"/>
              </w:rPr>
            </w:pPr>
          </w:p>
          <w:p w14:paraId="7DD0FE3F" w14:textId="77777777" w:rsidR="00677CF4" w:rsidRPr="004955FD" w:rsidRDefault="00677CF4" w:rsidP="00677CF4">
            <w:pPr>
              <w:rPr>
                <w:sz w:val="20"/>
                <w:szCs w:val="20"/>
              </w:rPr>
            </w:pPr>
          </w:p>
          <w:p w14:paraId="55B6A315" w14:textId="77777777" w:rsidR="00677CF4" w:rsidRPr="004955FD" w:rsidRDefault="00677CF4" w:rsidP="00677CF4">
            <w:pPr>
              <w:ind w:left="1372" w:right="1360" w:firstLine="252"/>
              <w:rPr>
                <w:sz w:val="20"/>
                <w:szCs w:val="20"/>
              </w:rPr>
            </w:pPr>
            <w:r w:rsidRPr="004955FD">
              <w:rPr>
                <w:sz w:val="20"/>
                <w:szCs w:val="20"/>
              </w:rPr>
              <w:t>Назва теми</w:t>
            </w:r>
            <w:r w:rsidRPr="004955FD">
              <w:rPr>
                <w:spacing w:val="1"/>
                <w:sz w:val="20"/>
                <w:szCs w:val="20"/>
              </w:rPr>
              <w:t xml:space="preserve"> </w:t>
            </w:r>
            <w:r w:rsidRPr="004955FD">
              <w:rPr>
                <w:sz w:val="20"/>
                <w:szCs w:val="20"/>
              </w:rPr>
              <w:t>(згідно</w:t>
            </w:r>
            <w:r w:rsidRPr="004955FD">
              <w:rPr>
                <w:spacing w:val="-7"/>
                <w:sz w:val="20"/>
                <w:szCs w:val="20"/>
              </w:rPr>
              <w:t xml:space="preserve"> </w:t>
            </w:r>
            <w:r w:rsidRPr="004955FD">
              <w:rPr>
                <w:sz w:val="20"/>
                <w:szCs w:val="20"/>
              </w:rPr>
              <w:t>з</w:t>
            </w:r>
            <w:r w:rsidRPr="004955FD">
              <w:rPr>
                <w:spacing w:val="-7"/>
                <w:sz w:val="20"/>
                <w:szCs w:val="20"/>
              </w:rPr>
              <w:t xml:space="preserve"> </w:t>
            </w:r>
            <w:r w:rsidRPr="004955FD">
              <w:rPr>
                <w:sz w:val="20"/>
                <w:szCs w:val="20"/>
              </w:rPr>
              <w:t>РПНД)</w:t>
            </w:r>
          </w:p>
        </w:tc>
        <w:tc>
          <w:tcPr>
            <w:tcW w:w="709" w:type="dxa"/>
            <w:vMerge w:val="restart"/>
            <w:textDirection w:val="btLr"/>
          </w:tcPr>
          <w:p w14:paraId="5A9B418E" w14:textId="77777777" w:rsidR="00677CF4" w:rsidRPr="004955FD" w:rsidRDefault="00677CF4" w:rsidP="00677CF4">
            <w:pPr>
              <w:tabs>
                <w:tab w:val="left" w:pos="1366"/>
              </w:tabs>
              <w:rPr>
                <w:sz w:val="20"/>
                <w:szCs w:val="20"/>
              </w:rPr>
            </w:pPr>
            <w:r w:rsidRPr="004955FD">
              <w:rPr>
                <w:sz w:val="20"/>
                <w:szCs w:val="20"/>
              </w:rPr>
              <w:t>Загальний</w:t>
            </w:r>
            <w:r w:rsidRPr="004955FD">
              <w:rPr>
                <w:sz w:val="20"/>
                <w:szCs w:val="20"/>
              </w:rPr>
              <w:tab/>
            </w:r>
            <w:r w:rsidRPr="004955FD">
              <w:rPr>
                <w:spacing w:val="-2"/>
                <w:sz w:val="20"/>
                <w:szCs w:val="20"/>
              </w:rPr>
              <w:t>обсяг</w:t>
            </w:r>
            <w:r w:rsidRPr="004955FD">
              <w:rPr>
                <w:spacing w:val="-57"/>
                <w:sz w:val="20"/>
                <w:szCs w:val="20"/>
              </w:rPr>
              <w:t xml:space="preserve"> </w:t>
            </w:r>
            <w:r w:rsidRPr="004955FD">
              <w:rPr>
                <w:sz w:val="20"/>
                <w:szCs w:val="20"/>
              </w:rPr>
              <w:t>годин</w:t>
            </w:r>
          </w:p>
        </w:tc>
        <w:tc>
          <w:tcPr>
            <w:tcW w:w="2410" w:type="dxa"/>
            <w:gridSpan w:val="4"/>
          </w:tcPr>
          <w:p w14:paraId="112ED821" w14:textId="77777777" w:rsidR="00677CF4" w:rsidRPr="004955FD" w:rsidRDefault="00677CF4" w:rsidP="00677CF4">
            <w:pPr>
              <w:spacing w:line="258" w:lineRule="exact"/>
              <w:ind w:left="265"/>
              <w:rPr>
                <w:sz w:val="20"/>
                <w:szCs w:val="20"/>
              </w:rPr>
            </w:pPr>
            <w:r w:rsidRPr="004955FD">
              <w:rPr>
                <w:sz w:val="20"/>
                <w:szCs w:val="20"/>
              </w:rPr>
              <w:t>Аудиторна</w:t>
            </w:r>
            <w:r w:rsidRPr="004955FD">
              <w:rPr>
                <w:spacing w:val="-3"/>
                <w:sz w:val="20"/>
                <w:szCs w:val="20"/>
              </w:rPr>
              <w:t xml:space="preserve"> </w:t>
            </w:r>
            <w:r w:rsidRPr="004955FD">
              <w:rPr>
                <w:sz w:val="20"/>
                <w:szCs w:val="20"/>
              </w:rPr>
              <w:t>робота</w:t>
            </w:r>
          </w:p>
        </w:tc>
        <w:tc>
          <w:tcPr>
            <w:tcW w:w="992" w:type="dxa"/>
            <w:vMerge w:val="restart"/>
            <w:textDirection w:val="btLr"/>
          </w:tcPr>
          <w:p w14:paraId="4D2620E9" w14:textId="77777777" w:rsidR="00677CF4" w:rsidRPr="004955FD" w:rsidRDefault="00677CF4" w:rsidP="00677CF4">
            <w:pPr>
              <w:spacing w:before="113"/>
              <w:ind w:left="239" w:hanging="5"/>
              <w:rPr>
                <w:sz w:val="20"/>
                <w:szCs w:val="20"/>
              </w:rPr>
            </w:pPr>
            <w:r w:rsidRPr="004955FD">
              <w:rPr>
                <w:sz w:val="20"/>
                <w:szCs w:val="20"/>
              </w:rPr>
              <w:t>Самостійна</w:t>
            </w:r>
            <w:r w:rsidRPr="004955FD">
              <w:rPr>
                <w:spacing w:val="-2"/>
                <w:sz w:val="20"/>
                <w:szCs w:val="20"/>
              </w:rPr>
              <w:t xml:space="preserve"> </w:t>
            </w:r>
            <w:r w:rsidRPr="004955FD">
              <w:rPr>
                <w:sz w:val="20"/>
                <w:szCs w:val="20"/>
              </w:rPr>
              <w:t>та</w:t>
            </w:r>
          </w:p>
          <w:p w14:paraId="4AC969F4" w14:textId="77777777" w:rsidR="00677CF4" w:rsidRPr="004955FD" w:rsidRDefault="00677CF4" w:rsidP="00677CF4">
            <w:pPr>
              <w:spacing w:line="280" w:lineRule="atLeast"/>
              <w:ind w:left="614" w:right="339" w:hanging="375"/>
              <w:rPr>
                <w:sz w:val="20"/>
                <w:szCs w:val="20"/>
              </w:rPr>
            </w:pPr>
            <w:r w:rsidRPr="004955FD">
              <w:rPr>
                <w:sz w:val="20"/>
                <w:szCs w:val="20"/>
              </w:rPr>
              <w:t>індивідуальна</w:t>
            </w:r>
            <w:r w:rsidRPr="004955FD">
              <w:rPr>
                <w:spacing w:val="-57"/>
                <w:sz w:val="20"/>
                <w:szCs w:val="20"/>
              </w:rPr>
              <w:t xml:space="preserve"> </w:t>
            </w:r>
            <w:r w:rsidRPr="004955FD">
              <w:rPr>
                <w:sz w:val="20"/>
                <w:szCs w:val="20"/>
              </w:rPr>
              <w:t>робота</w:t>
            </w:r>
          </w:p>
        </w:tc>
      </w:tr>
      <w:tr w:rsidR="00677CF4" w:rsidRPr="004955FD" w14:paraId="357C378D" w14:textId="77777777" w:rsidTr="00677CF4">
        <w:trPr>
          <w:trHeight w:val="1545"/>
        </w:trPr>
        <w:tc>
          <w:tcPr>
            <w:tcW w:w="658" w:type="dxa"/>
            <w:vMerge/>
            <w:tcBorders>
              <w:top w:val="nil"/>
            </w:tcBorders>
            <w:textDirection w:val="btLr"/>
          </w:tcPr>
          <w:p w14:paraId="13BC3041" w14:textId="77777777" w:rsidR="00677CF4" w:rsidRPr="004955FD" w:rsidRDefault="00677CF4" w:rsidP="00677CF4">
            <w:pPr>
              <w:rPr>
                <w:sz w:val="20"/>
                <w:szCs w:val="20"/>
              </w:rPr>
            </w:pPr>
          </w:p>
        </w:tc>
        <w:tc>
          <w:tcPr>
            <w:tcW w:w="4445" w:type="dxa"/>
            <w:vMerge/>
            <w:tcBorders>
              <w:top w:val="nil"/>
            </w:tcBorders>
          </w:tcPr>
          <w:p w14:paraId="3593F0D3" w14:textId="77777777" w:rsidR="00677CF4" w:rsidRPr="004955FD" w:rsidRDefault="00677CF4" w:rsidP="00677CF4">
            <w:pPr>
              <w:rPr>
                <w:sz w:val="20"/>
                <w:szCs w:val="20"/>
              </w:rPr>
            </w:pPr>
          </w:p>
        </w:tc>
        <w:tc>
          <w:tcPr>
            <w:tcW w:w="709" w:type="dxa"/>
            <w:vMerge/>
            <w:tcBorders>
              <w:top w:val="nil"/>
            </w:tcBorders>
            <w:textDirection w:val="btLr"/>
          </w:tcPr>
          <w:p w14:paraId="078AA5DF" w14:textId="77777777" w:rsidR="00677CF4" w:rsidRPr="004955FD" w:rsidRDefault="00677CF4" w:rsidP="00677CF4">
            <w:pPr>
              <w:rPr>
                <w:sz w:val="20"/>
                <w:szCs w:val="20"/>
              </w:rPr>
            </w:pPr>
          </w:p>
        </w:tc>
        <w:tc>
          <w:tcPr>
            <w:tcW w:w="709" w:type="dxa"/>
            <w:textDirection w:val="btLr"/>
          </w:tcPr>
          <w:p w14:paraId="6D0A1FF8" w14:textId="77777777" w:rsidR="00677CF4" w:rsidRPr="004955FD" w:rsidRDefault="00677CF4" w:rsidP="00677CF4">
            <w:pPr>
              <w:spacing w:before="109"/>
              <w:ind w:left="-1"/>
              <w:rPr>
                <w:sz w:val="20"/>
                <w:szCs w:val="20"/>
              </w:rPr>
            </w:pPr>
            <w:r w:rsidRPr="004955FD">
              <w:rPr>
                <w:sz w:val="20"/>
                <w:szCs w:val="20"/>
              </w:rPr>
              <w:t>Всього</w:t>
            </w:r>
          </w:p>
        </w:tc>
        <w:tc>
          <w:tcPr>
            <w:tcW w:w="567" w:type="dxa"/>
            <w:textDirection w:val="btLr"/>
          </w:tcPr>
          <w:p w14:paraId="387963A2" w14:textId="77777777" w:rsidR="00677CF4" w:rsidRPr="004955FD" w:rsidRDefault="00677CF4" w:rsidP="00677CF4">
            <w:pPr>
              <w:spacing w:before="112"/>
              <w:ind w:left="-1"/>
              <w:rPr>
                <w:sz w:val="20"/>
                <w:szCs w:val="20"/>
              </w:rPr>
            </w:pPr>
            <w:r w:rsidRPr="004955FD">
              <w:rPr>
                <w:sz w:val="20"/>
                <w:szCs w:val="20"/>
              </w:rPr>
              <w:t>Лекції</w:t>
            </w:r>
          </w:p>
        </w:tc>
        <w:tc>
          <w:tcPr>
            <w:tcW w:w="567" w:type="dxa"/>
            <w:textDirection w:val="btLr"/>
          </w:tcPr>
          <w:p w14:paraId="23EFFF1E" w14:textId="77777777" w:rsidR="00677CF4" w:rsidRPr="004955FD" w:rsidRDefault="00677CF4" w:rsidP="00677CF4">
            <w:pPr>
              <w:spacing w:before="114"/>
              <w:ind w:left="-1"/>
              <w:rPr>
                <w:sz w:val="20"/>
                <w:szCs w:val="20"/>
              </w:rPr>
            </w:pPr>
            <w:r w:rsidRPr="004955FD">
              <w:rPr>
                <w:sz w:val="20"/>
                <w:szCs w:val="20"/>
              </w:rPr>
              <w:t>Семінари</w:t>
            </w:r>
          </w:p>
        </w:tc>
        <w:tc>
          <w:tcPr>
            <w:tcW w:w="567" w:type="dxa"/>
            <w:textDirection w:val="btLr"/>
          </w:tcPr>
          <w:p w14:paraId="491ADD64" w14:textId="77777777" w:rsidR="00677CF4" w:rsidRPr="004955FD" w:rsidRDefault="00677CF4" w:rsidP="00677CF4">
            <w:pPr>
              <w:spacing w:before="115"/>
              <w:ind w:left="-1"/>
              <w:rPr>
                <w:sz w:val="20"/>
                <w:szCs w:val="20"/>
              </w:rPr>
            </w:pPr>
            <w:proofErr w:type="spellStart"/>
            <w:r w:rsidRPr="004955FD">
              <w:rPr>
                <w:sz w:val="20"/>
                <w:szCs w:val="20"/>
              </w:rPr>
              <w:t>Практ.заняття</w:t>
            </w:r>
            <w:proofErr w:type="spellEnd"/>
          </w:p>
        </w:tc>
        <w:tc>
          <w:tcPr>
            <w:tcW w:w="992" w:type="dxa"/>
            <w:vMerge/>
            <w:tcBorders>
              <w:top w:val="nil"/>
            </w:tcBorders>
            <w:textDirection w:val="btLr"/>
          </w:tcPr>
          <w:p w14:paraId="26AC27B6" w14:textId="77777777" w:rsidR="00677CF4" w:rsidRPr="004955FD" w:rsidRDefault="00677CF4" w:rsidP="00677CF4">
            <w:pPr>
              <w:rPr>
                <w:sz w:val="20"/>
                <w:szCs w:val="20"/>
              </w:rPr>
            </w:pPr>
          </w:p>
        </w:tc>
      </w:tr>
      <w:tr w:rsidR="00677CF4" w:rsidRPr="004955FD" w14:paraId="446107A2" w14:textId="77777777" w:rsidTr="00677CF4">
        <w:trPr>
          <w:trHeight w:val="368"/>
        </w:trPr>
        <w:tc>
          <w:tcPr>
            <w:tcW w:w="658" w:type="dxa"/>
          </w:tcPr>
          <w:p w14:paraId="796BEC2B" w14:textId="77777777" w:rsidR="00677CF4" w:rsidRPr="004955FD" w:rsidRDefault="00677CF4" w:rsidP="00677CF4">
            <w:pPr>
              <w:spacing w:line="315" w:lineRule="exact"/>
              <w:ind w:left="107"/>
              <w:jc w:val="center"/>
              <w:rPr>
                <w:sz w:val="20"/>
                <w:szCs w:val="20"/>
              </w:rPr>
            </w:pPr>
            <w:r>
              <w:rPr>
                <w:sz w:val="20"/>
                <w:szCs w:val="20"/>
              </w:rPr>
              <w:t>1</w:t>
            </w:r>
          </w:p>
        </w:tc>
        <w:tc>
          <w:tcPr>
            <w:tcW w:w="4445" w:type="dxa"/>
          </w:tcPr>
          <w:p w14:paraId="3C50268E" w14:textId="77777777" w:rsidR="00677CF4" w:rsidRPr="004955FD" w:rsidRDefault="00677CF4" w:rsidP="00677CF4">
            <w:pPr>
              <w:jc w:val="center"/>
              <w:rPr>
                <w:rFonts w:eastAsia="Calibri"/>
                <w:sz w:val="20"/>
                <w:szCs w:val="20"/>
              </w:rPr>
            </w:pPr>
            <w:r>
              <w:rPr>
                <w:rFonts w:eastAsia="Calibri"/>
                <w:sz w:val="20"/>
                <w:szCs w:val="20"/>
              </w:rPr>
              <w:t>2</w:t>
            </w:r>
          </w:p>
        </w:tc>
        <w:tc>
          <w:tcPr>
            <w:tcW w:w="709" w:type="dxa"/>
          </w:tcPr>
          <w:p w14:paraId="69E3F604" w14:textId="77777777" w:rsidR="00677CF4" w:rsidRDefault="00677CF4" w:rsidP="00677CF4">
            <w:pPr>
              <w:jc w:val="center"/>
              <w:rPr>
                <w:sz w:val="20"/>
                <w:szCs w:val="20"/>
              </w:rPr>
            </w:pPr>
            <w:r>
              <w:rPr>
                <w:sz w:val="20"/>
                <w:szCs w:val="20"/>
              </w:rPr>
              <w:t>3</w:t>
            </w:r>
          </w:p>
        </w:tc>
        <w:tc>
          <w:tcPr>
            <w:tcW w:w="709" w:type="dxa"/>
          </w:tcPr>
          <w:p w14:paraId="6961EEE3" w14:textId="77777777" w:rsidR="00677CF4" w:rsidRDefault="00677CF4" w:rsidP="00677CF4">
            <w:pPr>
              <w:jc w:val="center"/>
              <w:rPr>
                <w:sz w:val="20"/>
                <w:szCs w:val="20"/>
              </w:rPr>
            </w:pPr>
            <w:r>
              <w:rPr>
                <w:sz w:val="20"/>
                <w:szCs w:val="20"/>
              </w:rPr>
              <w:t>4</w:t>
            </w:r>
          </w:p>
        </w:tc>
        <w:tc>
          <w:tcPr>
            <w:tcW w:w="567" w:type="dxa"/>
          </w:tcPr>
          <w:p w14:paraId="6D1668D5" w14:textId="77777777" w:rsidR="00677CF4" w:rsidRDefault="00677CF4" w:rsidP="00677CF4">
            <w:pPr>
              <w:jc w:val="center"/>
              <w:rPr>
                <w:sz w:val="20"/>
                <w:szCs w:val="20"/>
              </w:rPr>
            </w:pPr>
            <w:r>
              <w:rPr>
                <w:sz w:val="20"/>
                <w:szCs w:val="20"/>
              </w:rPr>
              <w:t>5</w:t>
            </w:r>
          </w:p>
        </w:tc>
        <w:tc>
          <w:tcPr>
            <w:tcW w:w="567" w:type="dxa"/>
          </w:tcPr>
          <w:p w14:paraId="0FC0A293" w14:textId="77777777" w:rsidR="00677CF4" w:rsidRDefault="00677CF4" w:rsidP="00677CF4">
            <w:pPr>
              <w:jc w:val="center"/>
              <w:rPr>
                <w:sz w:val="20"/>
                <w:szCs w:val="20"/>
              </w:rPr>
            </w:pPr>
            <w:r>
              <w:rPr>
                <w:sz w:val="20"/>
                <w:szCs w:val="20"/>
              </w:rPr>
              <w:t>6</w:t>
            </w:r>
          </w:p>
        </w:tc>
        <w:tc>
          <w:tcPr>
            <w:tcW w:w="567" w:type="dxa"/>
          </w:tcPr>
          <w:p w14:paraId="6C29AA28" w14:textId="77777777" w:rsidR="00677CF4" w:rsidRDefault="00677CF4" w:rsidP="00677CF4">
            <w:pPr>
              <w:jc w:val="center"/>
              <w:rPr>
                <w:sz w:val="20"/>
                <w:szCs w:val="20"/>
              </w:rPr>
            </w:pPr>
            <w:r>
              <w:rPr>
                <w:sz w:val="20"/>
                <w:szCs w:val="20"/>
              </w:rPr>
              <w:t>7</w:t>
            </w:r>
          </w:p>
        </w:tc>
        <w:tc>
          <w:tcPr>
            <w:tcW w:w="992" w:type="dxa"/>
          </w:tcPr>
          <w:p w14:paraId="1571A8AF" w14:textId="77777777" w:rsidR="00677CF4" w:rsidRPr="004955FD" w:rsidRDefault="00677CF4" w:rsidP="00677CF4">
            <w:pPr>
              <w:jc w:val="center"/>
              <w:rPr>
                <w:sz w:val="20"/>
                <w:szCs w:val="20"/>
              </w:rPr>
            </w:pPr>
            <w:r>
              <w:rPr>
                <w:sz w:val="20"/>
                <w:szCs w:val="20"/>
              </w:rPr>
              <w:t>8</w:t>
            </w:r>
          </w:p>
        </w:tc>
      </w:tr>
      <w:tr w:rsidR="00677CF4" w:rsidRPr="004955FD" w14:paraId="1632C9EE" w14:textId="77777777" w:rsidTr="00677CF4">
        <w:trPr>
          <w:trHeight w:val="368"/>
        </w:trPr>
        <w:tc>
          <w:tcPr>
            <w:tcW w:w="658" w:type="dxa"/>
          </w:tcPr>
          <w:p w14:paraId="596EA552" w14:textId="77777777" w:rsidR="00677CF4" w:rsidRPr="004955FD" w:rsidRDefault="00677CF4" w:rsidP="00677CF4">
            <w:pPr>
              <w:spacing w:line="315" w:lineRule="exact"/>
              <w:ind w:left="107"/>
              <w:rPr>
                <w:sz w:val="20"/>
                <w:szCs w:val="20"/>
              </w:rPr>
            </w:pPr>
            <w:r w:rsidRPr="004955FD">
              <w:rPr>
                <w:sz w:val="20"/>
                <w:szCs w:val="20"/>
              </w:rPr>
              <w:t>1</w:t>
            </w:r>
          </w:p>
        </w:tc>
        <w:tc>
          <w:tcPr>
            <w:tcW w:w="4445" w:type="dxa"/>
          </w:tcPr>
          <w:p w14:paraId="04C921F8" w14:textId="77777777" w:rsidR="00677CF4" w:rsidRPr="004955FD" w:rsidRDefault="00677CF4" w:rsidP="00677CF4">
            <w:pPr>
              <w:jc w:val="both"/>
              <w:rPr>
                <w:sz w:val="20"/>
                <w:szCs w:val="20"/>
                <w:lang w:eastAsia="ru-RU"/>
              </w:rPr>
            </w:pPr>
            <w:r w:rsidRPr="004955FD">
              <w:rPr>
                <w:rFonts w:eastAsia="Calibri"/>
                <w:sz w:val="20"/>
                <w:szCs w:val="20"/>
              </w:rPr>
              <w:t>Концептуальні виміри державного управління у сфері зовнішньої політики</w:t>
            </w:r>
          </w:p>
        </w:tc>
        <w:tc>
          <w:tcPr>
            <w:tcW w:w="709" w:type="dxa"/>
          </w:tcPr>
          <w:p w14:paraId="3328DF24" w14:textId="77777777" w:rsidR="00677CF4" w:rsidRPr="004955FD" w:rsidRDefault="00927770" w:rsidP="00677CF4">
            <w:pPr>
              <w:jc w:val="center"/>
              <w:rPr>
                <w:sz w:val="20"/>
                <w:szCs w:val="20"/>
              </w:rPr>
            </w:pPr>
            <w:r>
              <w:rPr>
                <w:sz w:val="20"/>
                <w:szCs w:val="20"/>
              </w:rPr>
              <w:t>30</w:t>
            </w:r>
          </w:p>
        </w:tc>
        <w:tc>
          <w:tcPr>
            <w:tcW w:w="709" w:type="dxa"/>
          </w:tcPr>
          <w:p w14:paraId="42053CD2" w14:textId="77777777" w:rsidR="00677CF4" w:rsidRPr="004955FD" w:rsidRDefault="00927770" w:rsidP="00677CF4">
            <w:pPr>
              <w:jc w:val="center"/>
              <w:rPr>
                <w:sz w:val="20"/>
                <w:szCs w:val="20"/>
              </w:rPr>
            </w:pPr>
            <w:r>
              <w:rPr>
                <w:sz w:val="20"/>
                <w:szCs w:val="20"/>
              </w:rPr>
              <w:t>2</w:t>
            </w:r>
          </w:p>
        </w:tc>
        <w:tc>
          <w:tcPr>
            <w:tcW w:w="567" w:type="dxa"/>
          </w:tcPr>
          <w:p w14:paraId="5DFB2ED6" w14:textId="77777777" w:rsidR="00677CF4" w:rsidRPr="004955FD" w:rsidRDefault="00927770" w:rsidP="00677CF4">
            <w:pPr>
              <w:jc w:val="center"/>
              <w:rPr>
                <w:sz w:val="20"/>
                <w:szCs w:val="20"/>
              </w:rPr>
            </w:pPr>
            <w:r>
              <w:rPr>
                <w:sz w:val="20"/>
                <w:szCs w:val="20"/>
              </w:rPr>
              <w:t>2</w:t>
            </w:r>
          </w:p>
        </w:tc>
        <w:tc>
          <w:tcPr>
            <w:tcW w:w="567" w:type="dxa"/>
          </w:tcPr>
          <w:p w14:paraId="0840ACD3" w14:textId="77777777" w:rsidR="00677CF4" w:rsidRPr="004955FD" w:rsidRDefault="00927770" w:rsidP="00677CF4">
            <w:pPr>
              <w:jc w:val="center"/>
              <w:rPr>
                <w:sz w:val="20"/>
                <w:szCs w:val="20"/>
              </w:rPr>
            </w:pPr>
            <w:r>
              <w:rPr>
                <w:sz w:val="20"/>
                <w:szCs w:val="20"/>
              </w:rPr>
              <w:t>-</w:t>
            </w:r>
          </w:p>
        </w:tc>
        <w:tc>
          <w:tcPr>
            <w:tcW w:w="567" w:type="dxa"/>
          </w:tcPr>
          <w:p w14:paraId="3432CF67" w14:textId="77777777" w:rsidR="00677CF4" w:rsidRPr="004955FD" w:rsidRDefault="00927770" w:rsidP="00677CF4">
            <w:pPr>
              <w:jc w:val="center"/>
              <w:rPr>
                <w:sz w:val="20"/>
                <w:szCs w:val="20"/>
              </w:rPr>
            </w:pPr>
            <w:r>
              <w:rPr>
                <w:sz w:val="20"/>
                <w:szCs w:val="20"/>
              </w:rPr>
              <w:t>-</w:t>
            </w:r>
          </w:p>
        </w:tc>
        <w:tc>
          <w:tcPr>
            <w:tcW w:w="992" w:type="dxa"/>
          </w:tcPr>
          <w:p w14:paraId="1C4B7777" w14:textId="77777777" w:rsidR="00677CF4" w:rsidRPr="004955FD" w:rsidRDefault="00927770" w:rsidP="00677CF4">
            <w:pPr>
              <w:jc w:val="center"/>
              <w:rPr>
                <w:sz w:val="20"/>
                <w:szCs w:val="20"/>
              </w:rPr>
            </w:pPr>
            <w:r>
              <w:rPr>
                <w:sz w:val="20"/>
                <w:szCs w:val="20"/>
              </w:rPr>
              <w:t>28</w:t>
            </w:r>
          </w:p>
        </w:tc>
      </w:tr>
      <w:tr w:rsidR="00927770" w:rsidRPr="004955FD" w14:paraId="46E5A784" w14:textId="77777777" w:rsidTr="00677CF4">
        <w:trPr>
          <w:trHeight w:val="368"/>
        </w:trPr>
        <w:tc>
          <w:tcPr>
            <w:tcW w:w="658" w:type="dxa"/>
          </w:tcPr>
          <w:p w14:paraId="35795DB1" w14:textId="77777777" w:rsidR="00927770" w:rsidRPr="004955FD" w:rsidRDefault="00927770" w:rsidP="00927770">
            <w:pPr>
              <w:spacing w:line="315" w:lineRule="exact"/>
              <w:ind w:left="107"/>
              <w:rPr>
                <w:sz w:val="20"/>
                <w:szCs w:val="20"/>
              </w:rPr>
            </w:pPr>
          </w:p>
        </w:tc>
        <w:tc>
          <w:tcPr>
            <w:tcW w:w="4445" w:type="dxa"/>
          </w:tcPr>
          <w:p w14:paraId="0C0C2BEA" w14:textId="77777777" w:rsidR="00927770" w:rsidRPr="00A97469" w:rsidRDefault="00927770" w:rsidP="00927770">
            <w:pPr>
              <w:jc w:val="right"/>
              <w:rPr>
                <w:sz w:val="20"/>
                <w:szCs w:val="20"/>
              </w:rPr>
            </w:pPr>
            <w:r w:rsidRPr="00DB3AEE">
              <w:rPr>
                <w:b/>
                <w:i/>
                <w:sz w:val="20"/>
                <w:szCs w:val="20"/>
              </w:rPr>
              <w:t>Разом</w:t>
            </w:r>
            <w:r w:rsidRPr="00DB3AEE">
              <w:rPr>
                <w:b/>
                <w:i/>
                <w:spacing w:val="-4"/>
                <w:sz w:val="20"/>
                <w:szCs w:val="20"/>
              </w:rPr>
              <w:t xml:space="preserve"> </w:t>
            </w:r>
            <w:r w:rsidRPr="00DB3AEE">
              <w:rPr>
                <w:b/>
                <w:i/>
                <w:sz w:val="20"/>
                <w:szCs w:val="20"/>
              </w:rPr>
              <w:t>за</w:t>
            </w:r>
            <w:r w:rsidRPr="00DB3AEE">
              <w:rPr>
                <w:b/>
                <w:i/>
                <w:spacing w:val="-1"/>
                <w:sz w:val="20"/>
                <w:szCs w:val="20"/>
              </w:rPr>
              <w:t xml:space="preserve"> </w:t>
            </w:r>
            <w:r>
              <w:rPr>
                <w:b/>
                <w:i/>
                <w:sz w:val="20"/>
                <w:szCs w:val="20"/>
              </w:rPr>
              <w:t>сьомий семестр</w:t>
            </w:r>
          </w:p>
        </w:tc>
        <w:tc>
          <w:tcPr>
            <w:tcW w:w="709" w:type="dxa"/>
          </w:tcPr>
          <w:p w14:paraId="49FD76F7" w14:textId="77777777" w:rsidR="00927770" w:rsidRPr="004955FD" w:rsidRDefault="00927770" w:rsidP="00927770">
            <w:pPr>
              <w:jc w:val="center"/>
              <w:rPr>
                <w:sz w:val="20"/>
                <w:szCs w:val="20"/>
              </w:rPr>
            </w:pPr>
            <w:r>
              <w:rPr>
                <w:sz w:val="20"/>
                <w:szCs w:val="20"/>
              </w:rPr>
              <w:t>30</w:t>
            </w:r>
          </w:p>
        </w:tc>
        <w:tc>
          <w:tcPr>
            <w:tcW w:w="709" w:type="dxa"/>
          </w:tcPr>
          <w:p w14:paraId="1BC9BC19" w14:textId="77777777" w:rsidR="00927770" w:rsidRPr="004955FD" w:rsidRDefault="00927770" w:rsidP="00927770">
            <w:pPr>
              <w:jc w:val="center"/>
              <w:rPr>
                <w:sz w:val="20"/>
                <w:szCs w:val="20"/>
              </w:rPr>
            </w:pPr>
            <w:r>
              <w:rPr>
                <w:sz w:val="20"/>
                <w:szCs w:val="20"/>
              </w:rPr>
              <w:t>2</w:t>
            </w:r>
          </w:p>
        </w:tc>
        <w:tc>
          <w:tcPr>
            <w:tcW w:w="567" w:type="dxa"/>
          </w:tcPr>
          <w:p w14:paraId="2541C0CF" w14:textId="77777777" w:rsidR="00927770" w:rsidRPr="004955FD" w:rsidRDefault="00927770" w:rsidP="00927770">
            <w:pPr>
              <w:jc w:val="center"/>
              <w:rPr>
                <w:sz w:val="20"/>
                <w:szCs w:val="20"/>
              </w:rPr>
            </w:pPr>
            <w:r>
              <w:rPr>
                <w:sz w:val="20"/>
                <w:szCs w:val="20"/>
              </w:rPr>
              <w:t>2</w:t>
            </w:r>
          </w:p>
        </w:tc>
        <w:tc>
          <w:tcPr>
            <w:tcW w:w="567" w:type="dxa"/>
          </w:tcPr>
          <w:p w14:paraId="668E81BD" w14:textId="77777777" w:rsidR="00927770" w:rsidRPr="004955FD" w:rsidRDefault="00927770" w:rsidP="00927770">
            <w:pPr>
              <w:jc w:val="center"/>
              <w:rPr>
                <w:sz w:val="20"/>
                <w:szCs w:val="20"/>
              </w:rPr>
            </w:pPr>
            <w:r>
              <w:rPr>
                <w:sz w:val="20"/>
                <w:szCs w:val="20"/>
              </w:rPr>
              <w:t>-</w:t>
            </w:r>
          </w:p>
        </w:tc>
        <w:tc>
          <w:tcPr>
            <w:tcW w:w="567" w:type="dxa"/>
          </w:tcPr>
          <w:p w14:paraId="041426E0" w14:textId="77777777" w:rsidR="00927770" w:rsidRPr="004955FD" w:rsidRDefault="00927770" w:rsidP="00927770">
            <w:pPr>
              <w:jc w:val="center"/>
              <w:rPr>
                <w:sz w:val="20"/>
                <w:szCs w:val="20"/>
              </w:rPr>
            </w:pPr>
            <w:r>
              <w:rPr>
                <w:sz w:val="20"/>
                <w:szCs w:val="20"/>
              </w:rPr>
              <w:t>-</w:t>
            </w:r>
          </w:p>
        </w:tc>
        <w:tc>
          <w:tcPr>
            <w:tcW w:w="992" w:type="dxa"/>
          </w:tcPr>
          <w:p w14:paraId="1424127B" w14:textId="77777777" w:rsidR="00927770" w:rsidRPr="004955FD" w:rsidRDefault="00927770" w:rsidP="00927770">
            <w:pPr>
              <w:jc w:val="center"/>
              <w:rPr>
                <w:sz w:val="20"/>
                <w:szCs w:val="20"/>
              </w:rPr>
            </w:pPr>
            <w:r>
              <w:rPr>
                <w:sz w:val="20"/>
                <w:szCs w:val="20"/>
              </w:rPr>
              <w:t>28</w:t>
            </w:r>
          </w:p>
        </w:tc>
      </w:tr>
      <w:tr w:rsidR="00927770" w:rsidRPr="004955FD" w14:paraId="40C9122A" w14:textId="77777777" w:rsidTr="00EE1DA7">
        <w:trPr>
          <w:trHeight w:val="368"/>
        </w:trPr>
        <w:tc>
          <w:tcPr>
            <w:tcW w:w="658" w:type="dxa"/>
          </w:tcPr>
          <w:p w14:paraId="73583A95" w14:textId="77777777" w:rsidR="00927770" w:rsidRPr="004955FD" w:rsidRDefault="00927770" w:rsidP="00927770">
            <w:pPr>
              <w:spacing w:line="315" w:lineRule="exact"/>
              <w:ind w:left="107"/>
              <w:rPr>
                <w:sz w:val="20"/>
                <w:szCs w:val="20"/>
              </w:rPr>
            </w:pPr>
          </w:p>
        </w:tc>
        <w:tc>
          <w:tcPr>
            <w:tcW w:w="4445" w:type="dxa"/>
          </w:tcPr>
          <w:p w14:paraId="1ACC58D9" w14:textId="77777777" w:rsidR="00927770" w:rsidRPr="00DB3AEE" w:rsidRDefault="00927770" w:rsidP="00927770">
            <w:pPr>
              <w:spacing w:line="316" w:lineRule="exact"/>
              <w:ind w:right="97"/>
              <w:jc w:val="right"/>
              <w:rPr>
                <w:b/>
                <w:i/>
                <w:sz w:val="20"/>
                <w:szCs w:val="20"/>
              </w:rPr>
            </w:pPr>
            <w:r w:rsidRPr="00DB3AEE">
              <w:rPr>
                <w:b/>
                <w:i/>
                <w:sz w:val="20"/>
                <w:szCs w:val="20"/>
              </w:rPr>
              <w:t>Форма</w:t>
            </w:r>
            <w:r w:rsidRPr="00DB3AEE">
              <w:rPr>
                <w:b/>
                <w:i/>
                <w:spacing w:val="-5"/>
                <w:sz w:val="20"/>
                <w:szCs w:val="20"/>
              </w:rPr>
              <w:t xml:space="preserve"> </w:t>
            </w:r>
            <w:r w:rsidRPr="00DB3AEE">
              <w:rPr>
                <w:b/>
                <w:i/>
                <w:sz w:val="20"/>
                <w:szCs w:val="20"/>
              </w:rPr>
              <w:t>підсумкового</w:t>
            </w:r>
            <w:r w:rsidRPr="00DB3AEE">
              <w:rPr>
                <w:b/>
                <w:i/>
                <w:spacing w:val="-4"/>
                <w:sz w:val="20"/>
                <w:szCs w:val="20"/>
              </w:rPr>
              <w:t xml:space="preserve"> </w:t>
            </w:r>
            <w:r w:rsidRPr="00DB3AEE">
              <w:rPr>
                <w:b/>
                <w:i/>
                <w:sz w:val="20"/>
                <w:szCs w:val="20"/>
              </w:rPr>
              <w:t>контролю</w:t>
            </w:r>
          </w:p>
        </w:tc>
        <w:tc>
          <w:tcPr>
            <w:tcW w:w="4111" w:type="dxa"/>
            <w:gridSpan w:val="6"/>
          </w:tcPr>
          <w:p w14:paraId="2C7933E8" w14:textId="77777777" w:rsidR="00927770" w:rsidRPr="004955FD" w:rsidRDefault="00927770" w:rsidP="00927770">
            <w:pPr>
              <w:jc w:val="center"/>
              <w:rPr>
                <w:sz w:val="20"/>
                <w:szCs w:val="20"/>
              </w:rPr>
            </w:pPr>
            <w:r>
              <w:rPr>
                <w:sz w:val="20"/>
                <w:szCs w:val="20"/>
              </w:rPr>
              <w:t>-</w:t>
            </w:r>
          </w:p>
        </w:tc>
      </w:tr>
      <w:tr w:rsidR="00677CF4" w:rsidRPr="004955FD" w14:paraId="43F5B6B0" w14:textId="77777777" w:rsidTr="00677CF4">
        <w:trPr>
          <w:trHeight w:val="368"/>
        </w:trPr>
        <w:tc>
          <w:tcPr>
            <w:tcW w:w="658" w:type="dxa"/>
          </w:tcPr>
          <w:p w14:paraId="7CCAA8A6" w14:textId="77777777" w:rsidR="00677CF4" w:rsidRPr="004955FD" w:rsidRDefault="00677CF4" w:rsidP="00677CF4">
            <w:pPr>
              <w:spacing w:line="315" w:lineRule="exact"/>
              <w:ind w:left="107"/>
              <w:rPr>
                <w:sz w:val="20"/>
                <w:szCs w:val="20"/>
              </w:rPr>
            </w:pPr>
            <w:r w:rsidRPr="004955FD">
              <w:rPr>
                <w:sz w:val="20"/>
                <w:szCs w:val="20"/>
              </w:rPr>
              <w:t>2</w:t>
            </w:r>
          </w:p>
        </w:tc>
        <w:tc>
          <w:tcPr>
            <w:tcW w:w="4445" w:type="dxa"/>
          </w:tcPr>
          <w:p w14:paraId="05B4EEE1" w14:textId="77777777" w:rsidR="00677CF4" w:rsidRPr="004955FD" w:rsidRDefault="00677CF4" w:rsidP="00677CF4">
            <w:pPr>
              <w:jc w:val="both"/>
              <w:rPr>
                <w:sz w:val="20"/>
                <w:szCs w:val="20"/>
                <w:lang w:eastAsia="ru-RU"/>
              </w:rPr>
            </w:pPr>
            <w:r w:rsidRPr="004955FD">
              <w:rPr>
                <w:rFonts w:eastAsia="Calibri"/>
                <w:sz w:val="20"/>
                <w:szCs w:val="20"/>
              </w:rPr>
              <w:t>Національні інтереси у здійсненні зовнішньої політики держави</w:t>
            </w:r>
          </w:p>
        </w:tc>
        <w:tc>
          <w:tcPr>
            <w:tcW w:w="709" w:type="dxa"/>
          </w:tcPr>
          <w:p w14:paraId="093CE9E9" w14:textId="77777777" w:rsidR="00677CF4" w:rsidRPr="004955FD" w:rsidRDefault="002C5C42" w:rsidP="00677CF4">
            <w:pPr>
              <w:jc w:val="center"/>
              <w:rPr>
                <w:sz w:val="20"/>
                <w:szCs w:val="20"/>
              </w:rPr>
            </w:pPr>
            <w:r>
              <w:rPr>
                <w:sz w:val="20"/>
                <w:szCs w:val="20"/>
              </w:rPr>
              <w:t>5</w:t>
            </w:r>
          </w:p>
        </w:tc>
        <w:tc>
          <w:tcPr>
            <w:tcW w:w="709" w:type="dxa"/>
          </w:tcPr>
          <w:p w14:paraId="00E63DA8" w14:textId="77777777" w:rsidR="00677CF4" w:rsidRPr="004955FD" w:rsidRDefault="002C5C42" w:rsidP="00677CF4">
            <w:pPr>
              <w:jc w:val="center"/>
              <w:rPr>
                <w:sz w:val="20"/>
                <w:szCs w:val="20"/>
              </w:rPr>
            </w:pPr>
            <w:r>
              <w:rPr>
                <w:sz w:val="20"/>
                <w:szCs w:val="20"/>
              </w:rPr>
              <w:t>-</w:t>
            </w:r>
          </w:p>
        </w:tc>
        <w:tc>
          <w:tcPr>
            <w:tcW w:w="567" w:type="dxa"/>
          </w:tcPr>
          <w:p w14:paraId="1BD7F760" w14:textId="77777777" w:rsidR="00677CF4" w:rsidRPr="004955FD" w:rsidRDefault="002C5C42" w:rsidP="00677CF4">
            <w:pPr>
              <w:jc w:val="center"/>
              <w:rPr>
                <w:sz w:val="20"/>
                <w:szCs w:val="20"/>
              </w:rPr>
            </w:pPr>
            <w:r>
              <w:rPr>
                <w:sz w:val="20"/>
                <w:szCs w:val="20"/>
              </w:rPr>
              <w:t>-</w:t>
            </w:r>
          </w:p>
        </w:tc>
        <w:tc>
          <w:tcPr>
            <w:tcW w:w="567" w:type="dxa"/>
          </w:tcPr>
          <w:p w14:paraId="4739F132" w14:textId="77777777" w:rsidR="00677CF4" w:rsidRPr="004955FD" w:rsidRDefault="002C5C42" w:rsidP="00677CF4">
            <w:pPr>
              <w:jc w:val="center"/>
              <w:rPr>
                <w:sz w:val="20"/>
                <w:szCs w:val="20"/>
              </w:rPr>
            </w:pPr>
            <w:r>
              <w:rPr>
                <w:sz w:val="20"/>
                <w:szCs w:val="20"/>
              </w:rPr>
              <w:t>-</w:t>
            </w:r>
          </w:p>
        </w:tc>
        <w:tc>
          <w:tcPr>
            <w:tcW w:w="567" w:type="dxa"/>
          </w:tcPr>
          <w:p w14:paraId="14E6EFE8" w14:textId="77777777" w:rsidR="00677CF4" w:rsidRPr="004955FD" w:rsidRDefault="002C5C42" w:rsidP="00677CF4">
            <w:pPr>
              <w:jc w:val="center"/>
              <w:rPr>
                <w:sz w:val="20"/>
                <w:szCs w:val="20"/>
              </w:rPr>
            </w:pPr>
            <w:r>
              <w:rPr>
                <w:sz w:val="20"/>
                <w:szCs w:val="20"/>
              </w:rPr>
              <w:t>-</w:t>
            </w:r>
          </w:p>
        </w:tc>
        <w:tc>
          <w:tcPr>
            <w:tcW w:w="992" w:type="dxa"/>
          </w:tcPr>
          <w:p w14:paraId="7A8E6641" w14:textId="77777777" w:rsidR="00677CF4" w:rsidRPr="004955FD" w:rsidRDefault="002C5C42" w:rsidP="00677CF4">
            <w:pPr>
              <w:jc w:val="center"/>
              <w:rPr>
                <w:sz w:val="20"/>
                <w:szCs w:val="20"/>
              </w:rPr>
            </w:pPr>
            <w:r>
              <w:rPr>
                <w:sz w:val="20"/>
                <w:szCs w:val="20"/>
              </w:rPr>
              <w:t>5</w:t>
            </w:r>
          </w:p>
        </w:tc>
      </w:tr>
      <w:tr w:rsidR="00677CF4" w:rsidRPr="004955FD" w14:paraId="0E1F999D" w14:textId="77777777" w:rsidTr="00677CF4">
        <w:trPr>
          <w:trHeight w:val="144"/>
        </w:trPr>
        <w:tc>
          <w:tcPr>
            <w:tcW w:w="658" w:type="dxa"/>
          </w:tcPr>
          <w:p w14:paraId="446E4724" w14:textId="77777777" w:rsidR="00677CF4" w:rsidRPr="004955FD" w:rsidRDefault="00677CF4" w:rsidP="00677CF4">
            <w:pPr>
              <w:spacing w:line="315" w:lineRule="exact"/>
              <w:ind w:left="107"/>
              <w:rPr>
                <w:sz w:val="20"/>
                <w:szCs w:val="20"/>
              </w:rPr>
            </w:pPr>
            <w:r w:rsidRPr="004955FD">
              <w:rPr>
                <w:sz w:val="20"/>
                <w:szCs w:val="20"/>
              </w:rPr>
              <w:t>3</w:t>
            </w:r>
          </w:p>
        </w:tc>
        <w:tc>
          <w:tcPr>
            <w:tcW w:w="4445" w:type="dxa"/>
          </w:tcPr>
          <w:p w14:paraId="55AC1BAD" w14:textId="77777777" w:rsidR="00677CF4" w:rsidRPr="004955FD" w:rsidRDefault="00677CF4" w:rsidP="00677CF4">
            <w:pPr>
              <w:jc w:val="both"/>
              <w:rPr>
                <w:sz w:val="20"/>
                <w:szCs w:val="20"/>
                <w:lang w:eastAsia="ru-RU"/>
              </w:rPr>
            </w:pPr>
            <w:r w:rsidRPr="004955FD">
              <w:rPr>
                <w:rFonts w:eastAsia="Calibri"/>
                <w:sz w:val="20"/>
                <w:szCs w:val="20"/>
              </w:rPr>
              <w:t>Зовнішня політика як процес прийняття рішень. Аналіз зовнішньої політики</w:t>
            </w:r>
          </w:p>
        </w:tc>
        <w:tc>
          <w:tcPr>
            <w:tcW w:w="709" w:type="dxa"/>
          </w:tcPr>
          <w:p w14:paraId="46AE8F65" w14:textId="77777777" w:rsidR="00677CF4" w:rsidRPr="004955FD" w:rsidRDefault="002C5C42" w:rsidP="00677CF4">
            <w:pPr>
              <w:jc w:val="center"/>
              <w:rPr>
                <w:sz w:val="20"/>
                <w:szCs w:val="20"/>
              </w:rPr>
            </w:pPr>
            <w:r>
              <w:rPr>
                <w:sz w:val="20"/>
                <w:szCs w:val="20"/>
              </w:rPr>
              <w:t>9</w:t>
            </w:r>
          </w:p>
        </w:tc>
        <w:tc>
          <w:tcPr>
            <w:tcW w:w="709" w:type="dxa"/>
          </w:tcPr>
          <w:p w14:paraId="31BFDD79" w14:textId="77777777" w:rsidR="00677CF4" w:rsidRPr="004955FD" w:rsidRDefault="002C5C42" w:rsidP="00677CF4">
            <w:pPr>
              <w:jc w:val="center"/>
              <w:rPr>
                <w:sz w:val="20"/>
                <w:szCs w:val="20"/>
              </w:rPr>
            </w:pPr>
            <w:r>
              <w:rPr>
                <w:sz w:val="20"/>
                <w:szCs w:val="20"/>
              </w:rPr>
              <w:t>4</w:t>
            </w:r>
          </w:p>
        </w:tc>
        <w:tc>
          <w:tcPr>
            <w:tcW w:w="567" w:type="dxa"/>
          </w:tcPr>
          <w:p w14:paraId="28A0453F" w14:textId="77777777" w:rsidR="00677CF4" w:rsidRPr="004955FD" w:rsidRDefault="002C5C42" w:rsidP="00677CF4">
            <w:pPr>
              <w:jc w:val="center"/>
              <w:rPr>
                <w:sz w:val="20"/>
                <w:szCs w:val="20"/>
              </w:rPr>
            </w:pPr>
            <w:r>
              <w:rPr>
                <w:sz w:val="20"/>
                <w:szCs w:val="20"/>
              </w:rPr>
              <w:t>2</w:t>
            </w:r>
          </w:p>
        </w:tc>
        <w:tc>
          <w:tcPr>
            <w:tcW w:w="567" w:type="dxa"/>
          </w:tcPr>
          <w:p w14:paraId="278D5702" w14:textId="77777777" w:rsidR="00677CF4" w:rsidRPr="004955FD" w:rsidRDefault="002C5C42" w:rsidP="00677CF4">
            <w:pPr>
              <w:jc w:val="center"/>
              <w:rPr>
                <w:sz w:val="20"/>
                <w:szCs w:val="20"/>
              </w:rPr>
            </w:pPr>
            <w:r>
              <w:rPr>
                <w:sz w:val="20"/>
                <w:szCs w:val="20"/>
              </w:rPr>
              <w:t>2</w:t>
            </w:r>
          </w:p>
        </w:tc>
        <w:tc>
          <w:tcPr>
            <w:tcW w:w="567" w:type="dxa"/>
          </w:tcPr>
          <w:p w14:paraId="744FA863" w14:textId="77777777" w:rsidR="00677CF4" w:rsidRPr="004955FD" w:rsidRDefault="002C5C42" w:rsidP="00677CF4">
            <w:pPr>
              <w:jc w:val="center"/>
              <w:rPr>
                <w:sz w:val="20"/>
                <w:szCs w:val="20"/>
              </w:rPr>
            </w:pPr>
            <w:r>
              <w:rPr>
                <w:sz w:val="20"/>
                <w:szCs w:val="20"/>
              </w:rPr>
              <w:t>-</w:t>
            </w:r>
          </w:p>
        </w:tc>
        <w:tc>
          <w:tcPr>
            <w:tcW w:w="992" w:type="dxa"/>
          </w:tcPr>
          <w:p w14:paraId="2EFBD4CD" w14:textId="77777777" w:rsidR="00677CF4" w:rsidRPr="004955FD" w:rsidRDefault="002C5C42" w:rsidP="00677CF4">
            <w:pPr>
              <w:jc w:val="center"/>
              <w:rPr>
                <w:sz w:val="20"/>
                <w:szCs w:val="20"/>
              </w:rPr>
            </w:pPr>
            <w:r>
              <w:rPr>
                <w:sz w:val="20"/>
                <w:szCs w:val="20"/>
              </w:rPr>
              <w:t>5</w:t>
            </w:r>
          </w:p>
        </w:tc>
      </w:tr>
      <w:tr w:rsidR="00677CF4" w:rsidRPr="004955FD" w14:paraId="6CA8D8E7" w14:textId="77777777" w:rsidTr="00677CF4">
        <w:trPr>
          <w:trHeight w:val="368"/>
        </w:trPr>
        <w:tc>
          <w:tcPr>
            <w:tcW w:w="658" w:type="dxa"/>
          </w:tcPr>
          <w:p w14:paraId="6D54C70B" w14:textId="77777777" w:rsidR="00677CF4" w:rsidRPr="004955FD" w:rsidRDefault="00677CF4" w:rsidP="00677CF4">
            <w:pPr>
              <w:spacing w:line="315" w:lineRule="exact"/>
              <w:ind w:left="107"/>
              <w:rPr>
                <w:sz w:val="20"/>
                <w:szCs w:val="20"/>
              </w:rPr>
            </w:pPr>
            <w:r w:rsidRPr="004955FD">
              <w:rPr>
                <w:sz w:val="20"/>
                <w:szCs w:val="20"/>
              </w:rPr>
              <w:t>4</w:t>
            </w:r>
          </w:p>
        </w:tc>
        <w:tc>
          <w:tcPr>
            <w:tcW w:w="4445" w:type="dxa"/>
          </w:tcPr>
          <w:p w14:paraId="6864D4E0" w14:textId="77777777" w:rsidR="00677CF4" w:rsidRPr="004955FD" w:rsidRDefault="00677CF4" w:rsidP="00677CF4">
            <w:pPr>
              <w:jc w:val="both"/>
              <w:rPr>
                <w:sz w:val="20"/>
                <w:szCs w:val="20"/>
              </w:rPr>
            </w:pPr>
            <w:r w:rsidRPr="004955FD">
              <w:rPr>
                <w:rFonts w:eastAsia="Calibri"/>
                <w:sz w:val="20"/>
                <w:szCs w:val="20"/>
              </w:rPr>
              <w:t>Аналітичне забезпечення державного управління у сфері зовнішньої політики</w:t>
            </w:r>
          </w:p>
        </w:tc>
        <w:tc>
          <w:tcPr>
            <w:tcW w:w="709" w:type="dxa"/>
          </w:tcPr>
          <w:p w14:paraId="7F477428" w14:textId="77777777" w:rsidR="00677CF4" w:rsidRPr="004955FD" w:rsidRDefault="002C5C42" w:rsidP="00677CF4">
            <w:pPr>
              <w:jc w:val="center"/>
              <w:rPr>
                <w:sz w:val="20"/>
                <w:szCs w:val="20"/>
              </w:rPr>
            </w:pPr>
            <w:r>
              <w:rPr>
                <w:sz w:val="20"/>
                <w:szCs w:val="20"/>
              </w:rPr>
              <w:t>5</w:t>
            </w:r>
          </w:p>
        </w:tc>
        <w:tc>
          <w:tcPr>
            <w:tcW w:w="709" w:type="dxa"/>
          </w:tcPr>
          <w:p w14:paraId="73401A1D" w14:textId="77777777" w:rsidR="00677CF4" w:rsidRPr="004955FD" w:rsidRDefault="002C5C42" w:rsidP="00677CF4">
            <w:pPr>
              <w:jc w:val="center"/>
              <w:rPr>
                <w:sz w:val="20"/>
                <w:szCs w:val="20"/>
              </w:rPr>
            </w:pPr>
            <w:r>
              <w:rPr>
                <w:sz w:val="20"/>
                <w:szCs w:val="20"/>
              </w:rPr>
              <w:t>-</w:t>
            </w:r>
          </w:p>
        </w:tc>
        <w:tc>
          <w:tcPr>
            <w:tcW w:w="567" w:type="dxa"/>
          </w:tcPr>
          <w:p w14:paraId="7D36C6D6" w14:textId="77777777" w:rsidR="00677CF4" w:rsidRPr="004955FD" w:rsidRDefault="002C5C42" w:rsidP="00677CF4">
            <w:pPr>
              <w:jc w:val="center"/>
              <w:rPr>
                <w:sz w:val="20"/>
                <w:szCs w:val="20"/>
              </w:rPr>
            </w:pPr>
            <w:r>
              <w:rPr>
                <w:sz w:val="20"/>
                <w:szCs w:val="20"/>
              </w:rPr>
              <w:t>-</w:t>
            </w:r>
          </w:p>
        </w:tc>
        <w:tc>
          <w:tcPr>
            <w:tcW w:w="567" w:type="dxa"/>
          </w:tcPr>
          <w:p w14:paraId="39770D22" w14:textId="77777777" w:rsidR="00677CF4" w:rsidRPr="004955FD" w:rsidRDefault="002C5C42" w:rsidP="00677CF4">
            <w:pPr>
              <w:jc w:val="center"/>
              <w:rPr>
                <w:sz w:val="20"/>
                <w:szCs w:val="20"/>
              </w:rPr>
            </w:pPr>
            <w:r>
              <w:rPr>
                <w:sz w:val="20"/>
                <w:szCs w:val="20"/>
              </w:rPr>
              <w:t>-</w:t>
            </w:r>
          </w:p>
        </w:tc>
        <w:tc>
          <w:tcPr>
            <w:tcW w:w="567" w:type="dxa"/>
          </w:tcPr>
          <w:p w14:paraId="273FA1E7" w14:textId="77777777" w:rsidR="00677CF4" w:rsidRPr="004955FD" w:rsidRDefault="002C5C42" w:rsidP="00677CF4">
            <w:pPr>
              <w:jc w:val="center"/>
              <w:rPr>
                <w:sz w:val="20"/>
                <w:szCs w:val="20"/>
              </w:rPr>
            </w:pPr>
            <w:r>
              <w:rPr>
                <w:sz w:val="20"/>
                <w:szCs w:val="20"/>
              </w:rPr>
              <w:t>-</w:t>
            </w:r>
          </w:p>
        </w:tc>
        <w:tc>
          <w:tcPr>
            <w:tcW w:w="992" w:type="dxa"/>
          </w:tcPr>
          <w:p w14:paraId="4F32D882" w14:textId="77777777" w:rsidR="00677CF4" w:rsidRPr="004955FD" w:rsidRDefault="002C5C42" w:rsidP="00677CF4">
            <w:pPr>
              <w:jc w:val="center"/>
              <w:rPr>
                <w:sz w:val="20"/>
                <w:szCs w:val="20"/>
              </w:rPr>
            </w:pPr>
            <w:r>
              <w:rPr>
                <w:sz w:val="20"/>
                <w:szCs w:val="20"/>
              </w:rPr>
              <w:t>5</w:t>
            </w:r>
          </w:p>
        </w:tc>
      </w:tr>
      <w:tr w:rsidR="00677CF4" w:rsidRPr="004955FD" w14:paraId="7D7580E7" w14:textId="77777777" w:rsidTr="00677CF4">
        <w:trPr>
          <w:trHeight w:val="368"/>
        </w:trPr>
        <w:tc>
          <w:tcPr>
            <w:tcW w:w="658" w:type="dxa"/>
          </w:tcPr>
          <w:p w14:paraId="2496026B" w14:textId="77777777" w:rsidR="00677CF4" w:rsidRPr="004955FD" w:rsidRDefault="00677CF4" w:rsidP="00677CF4">
            <w:pPr>
              <w:spacing w:line="315" w:lineRule="exact"/>
              <w:ind w:left="107"/>
              <w:rPr>
                <w:sz w:val="20"/>
                <w:szCs w:val="20"/>
              </w:rPr>
            </w:pPr>
            <w:r w:rsidRPr="004955FD">
              <w:rPr>
                <w:sz w:val="20"/>
                <w:szCs w:val="20"/>
              </w:rPr>
              <w:t>5</w:t>
            </w:r>
          </w:p>
        </w:tc>
        <w:tc>
          <w:tcPr>
            <w:tcW w:w="4445" w:type="dxa"/>
          </w:tcPr>
          <w:p w14:paraId="29E776F3" w14:textId="77777777" w:rsidR="00677CF4" w:rsidRPr="004955FD" w:rsidRDefault="00677CF4" w:rsidP="00677CF4">
            <w:pPr>
              <w:rPr>
                <w:sz w:val="20"/>
                <w:szCs w:val="20"/>
              </w:rPr>
            </w:pPr>
            <w:r w:rsidRPr="004955FD">
              <w:rPr>
                <w:rFonts w:eastAsia="Calibri"/>
                <w:sz w:val="20"/>
                <w:szCs w:val="20"/>
              </w:rPr>
              <w:t>Теоретико-методологічні підходи дослідження прийняття зовнішньополітичних</w:t>
            </w:r>
          </w:p>
        </w:tc>
        <w:tc>
          <w:tcPr>
            <w:tcW w:w="709" w:type="dxa"/>
          </w:tcPr>
          <w:p w14:paraId="2FCB04F8" w14:textId="77777777" w:rsidR="00677CF4" w:rsidRPr="004955FD" w:rsidRDefault="002C5C42" w:rsidP="00677CF4">
            <w:pPr>
              <w:jc w:val="center"/>
              <w:rPr>
                <w:sz w:val="20"/>
                <w:szCs w:val="20"/>
              </w:rPr>
            </w:pPr>
            <w:r>
              <w:rPr>
                <w:sz w:val="20"/>
                <w:szCs w:val="20"/>
              </w:rPr>
              <w:t>5</w:t>
            </w:r>
          </w:p>
        </w:tc>
        <w:tc>
          <w:tcPr>
            <w:tcW w:w="709" w:type="dxa"/>
          </w:tcPr>
          <w:p w14:paraId="1A8A7CE1" w14:textId="77777777" w:rsidR="00677CF4" w:rsidRPr="004955FD" w:rsidRDefault="002C5C42" w:rsidP="002C5C42">
            <w:pPr>
              <w:jc w:val="center"/>
              <w:rPr>
                <w:sz w:val="20"/>
                <w:szCs w:val="20"/>
              </w:rPr>
            </w:pPr>
            <w:r>
              <w:rPr>
                <w:sz w:val="20"/>
                <w:szCs w:val="20"/>
              </w:rPr>
              <w:t>-</w:t>
            </w:r>
          </w:p>
        </w:tc>
        <w:tc>
          <w:tcPr>
            <w:tcW w:w="567" w:type="dxa"/>
          </w:tcPr>
          <w:p w14:paraId="4DE594F6" w14:textId="77777777" w:rsidR="00677CF4" w:rsidRPr="004955FD" w:rsidRDefault="002C5C42" w:rsidP="002C5C42">
            <w:pPr>
              <w:jc w:val="center"/>
              <w:rPr>
                <w:sz w:val="20"/>
                <w:szCs w:val="20"/>
              </w:rPr>
            </w:pPr>
            <w:r>
              <w:rPr>
                <w:sz w:val="20"/>
                <w:szCs w:val="20"/>
              </w:rPr>
              <w:t>-</w:t>
            </w:r>
          </w:p>
        </w:tc>
        <w:tc>
          <w:tcPr>
            <w:tcW w:w="567" w:type="dxa"/>
          </w:tcPr>
          <w:p w14:paraId="7B90774E" w14:textId="77777777" w:rsidR="00677CF4" w:rsidRPr="004955FD" w:rsidRDefault="002C5C42" w:rsidP="002C5C42">
            <w:pPr>
              <w:jc w:val="center"/>
              <w:rPr>
                <w:sz w:val="20"/>
                <w:szCs w:val="20"/>
              </w:rPr>
            </w:pPr>
            <w:r>
              <w:rPr>
                <w:sz w:val="20"/>
                <w:szCs w:val="20"/>
              </w:rPr>
              <w:t>-</w:t>
            </w:r>
          </w:p>
        </w:tc>
        <w:tc>
          <w:tcPr>
            <w:tcW w:w="567" w:type="dxa"/>
          </w:tcPr>
          <w:p w14:paraId="703DF8A6" w14:textId="77777777" w:rsidR="00677CF4" w:rsidRPr="004955FD" w:rsidRDefault="002C5C42" w:rsidP="002C5C42">
            <w:pPr>
              <w:jc w:val="center"/>
              <w:rPr>
                <w:sz w:val="20"/>
                <w:szCs w:val="20"/>
              </w:rPr>
            </w:pPr>
            <w:r>
              <w:rPr>
                <w:sz w:val="20"/>
                <w:szCs w:val="20"/>
              </w:rPr>
              <w:t>-</w:t>
            </w:r>
          </w:p>
        </w:tc>
        <w:tc>
          <w:tcPr>
            <w:tcW w:w="992" w:type="dxa"/>
          </w:tcPr>
          <w:p w14:paraId="1478E853" w14:textId="77777777" w:rsidR="00677CF4" w:rsidRPr="004955FD" w:rsidRDefault="002C5C42" w:rsidP="00677CF4">
            <w:pPr>
              <w:jc w:val="center"/>
              <w:rPr>
                <w:sz w:val="20"/>
                <w:szCs w:val="20"/>
              </w:rPr>
            </w:pPr>
            <w:r>
              <w:rPr>
                <w:sz w:val="20"/>
                <w:szCs w:val="20"/>
              </w:rPr>
              <w:t>5</w:t>
            </w:r>
          </w:p>
        </w:tc>
      </w:tr>
      <w:tr w:rsidR="002C5C42" w:rsidRPr="004955FD" w14:paraId="3E9D8285" w14:textId="77777777" w:rsidTr="00677CF4">
        <w:trPr>
          <w:trHeight w:val="368"/>
        </w:trPr>
        <w:tc>
          <w:tcPr>
            <w:tcW w:w="658" w:type="dxa"/>
          </w:tcPr>
          <w:p w14:paraId="1FDF2C6F" w14:textId="77777777" w:rsidR="002C5C42" w:rsidRPr="004955FD" w:rsidRDefault="002C5C42" w:rsidP="002C5C42">
            <w:pPr>
              <w:spacing w:line="315" w:lineRule="exact"/>
              <w:ind w:left="107"/>
              <w:rPr>
                <w:sz w:val="20"/>
                <w:szCs w:val="20"/>
              </w:rPr>
            </w:pPr>
            <w:r w:rsidRPr="004955FD">
              <w:rPr>
                <w:sz w:val="20"/>
                <w:szCs w:val="20"/>
              </w:rPr>
              <w:t>6</w:t>
            </w:r>
          </w:p>
        </w:tc>
        <w:tc>
          <w:tcPr>
            <w:tcW w:w="4445" w:type="dxa"/>
          </w:tcPr>
          <w:p w14:paraId="4FB86462" w14:textId="77777777" w:rsidR="002C5C42" w:rsidRPr="004955FD" w:rsidRDefault="002C5C42" w:rsidP="002C5C42">
            <w:pPr>
              <w:jc w:val="both"/>
              <w:rPr>
                <w:sz w:val="20"/>
                <w:szCs w:val="20"/>
                <w:lang w:eastAsia="ru-RU"/>
              </w:rPr>
            </w:pPr>
            <w:r w:rsidRPr="004955FD">
              <w:rPr>
                <w:rFonts w:eastAsia="Calibri"/>
                <w:sz w:val="20"/>
                <w:szCs w:val="20"/>
              </w:rPr>
              <w:t>Механізм та процес прийняття зовнішньополітичних рішень</w:t>
            </w:r>
          </w:p>
        </w:tc>
        <w:tc>
          <w:tcPr>
            <w:tcW w:w="709" w:type="dxa"/>
          </w:tcPr>
          <w:p w14:paraId="6FEFD712" w14:textId="77777777" w:rsidR="002C5C42" w:rsidRPr="004955FD" w:rsidRDefault="002C5C42" w:rsidP="002C5C42">
            <w:pPr>
              <w:jc w:val="center"/>
              <w:rPr>
                <w:sz w:val="20"/>
                <w:szCs w:val="20"/>
              </w:rPr>
            </w:pPr>
            <w:r>
              <w:rPr>
                <w:sz w:val="20"/>
                <w:szCs w:val="20"/>
              </w:rPr>
              <w:t>9</w:t>
            </w:r>
          </w:p>
        </w:tc>
        <w:tc>
          <w:tcPr>
            <w:tcW w:w="709" w:type="dxa"/>
          </w:tcPr>
          <w:p w14:paraId="5F1AB4B7" w14:textId="77777777" w:rsidR="002C5C42" w:rsidRDefault="002C5C42" w:rsidP="002C5C42">
            <w:pPr>
              <w:jc w:val="center"/>
            </w:pPr>
            <w:r>
              <w:rPr>
                <w:sz w:val="20"/>
                <w:szCs w:val="20"/>
              </w:rPr>
              <w:t>4</w:t>
            </w:r>
          </w:p>
        </w:tc>
        <w:tc>
          <w:tcPr>
            <w:tcW w:w="567" w:type="dxa"/>
          </w:tcPr>
          <w:p w14:paraId="1E93AEF8" w14:textId="77777777" w:rsidR="002C5C42" w:rsidRPr="004955FD" w:rsidRDefault="002C5C42" w:rsidP="002C5C42">
            <w:pPr>
              <w:jc w:val="center"/>
              <w:rPr>
                <w:sz w:val="20"/>
                <w:szCs w:val="20"/>
              </w:rPr>
            </w:pPr>
            <w:r>
              <w:rPr>
                <w:sz w:val="20"/>
                <w:szCs w:val="20"/>
              </w:rPr>
              <w:t>2</w:t>
            </w:r>
          </w:p>
        </w:tc>
        <w:tc>
          <w:tcPr>
            <w:tcW w:w="567" w:type="dxa"/>
          </w:tcPr>
          <w:p w14:paraId="22AC1572" w14:textId="77777777" w:rsidR="002C5C42" w:rsidRPr="004955FD" w:rsidRDefault="002C5C42" w:rsidP="002C5C42">
            <w:pPr>
              <w:jc w:val="center"/>
              <w:rPr>
                <w:sz w:val="20"/>
                <w:szCs w:val="20"/>
              </w:rPr>
            </w:pPr>
            <w:r>
              <w:rPr>
                <w:sz w:val="20"/>
                <w:szCs w:val="20"/>
              </w:rPr>
              <w:t>2</w:t>
            </w:r>
          </w:p>
        </w:tc>
        <w:tc>
          <w:tcPr>
            <w:tcW w:w="567" w:type="dxa"/>
          </w:tcPr>
          <w:p w14:paraId="3EBF767A" w14:textId="77777777" w:rsidR="002C5C42" w:rsidRDefault="002C5C42" w:rsidP="002C5C42">
            <w:pPr>
              <w:jc w:val="center"/>
            </w:pPr>
            <w:r w:rsidRPr="007A44AF">
              <w:rPr>
                <w:sz w:val="20"/>
                <w:szCs w:val="20"/>
              </w:rPr>
              <w:t>-</w:t>
            </w:r>
          </w:p>
        </w:tc>
        <w:tc>
          <w:tcPr>
            <w:tcW w:w="992" w:type="dxa"/>
          </w:tcPr>
          <w:p w14:paraId="52310BC6" w14:textId="77777777" w:rsidR="002C5C42" w:rsidRPr="004955FD" w:rsidRDefault="002C5C42" w:rsidP="002C5C42">
            <w:pPr>
              <w:jc w:val="center"/>
              <w:rPr>
                <w:sz w:val="20"/>
                <w:szCs w:val="20"/>
              </w:rPr>
            </w:pPr>
            <w:r>
              <w:rPr>
                <w:sz w:val="20"/>
                <w:szCs w:val="20"/>
              </w:rPr>
              <w:t>5</w:t>
            </w:r>
          </w:p>
        </w:tc>
      </w:tr>
      <w:tr w:rsidR="002C5C42" w:rsidRPr="004955FD" w14:paraId="39522A9B" w14:textId="77777777" w:rsidTr="00677CF4">
        <w:trPr>
          <w:trHeight w:val="368"/>
        </w:trPr>
        <w:tc>
          <w:tcPr>
            <w:tcW w:w="658" w:type="dxa"/>
          </w:tcPr>
          <w:p w14:paraId="3BA50F1E" w14:textId="77777777" w:rsidR="002C5C42" w:rsidRPr="004955FD" w:rsidRDefault="002C5C42" w:rsidP="002C5C42">
            <w:pPr>
              <w:spacing w:line="315" w:lineRule="exact"/>
              <w:ind w:left="107"/>
              <w:rPr>
                <w:sz w:val="20"/>
                <w:szCs w:val="20"/>
              </w:rPr>
            </w:pPr>
            <w:r w:rsidRPr="004955FD">
              <w:rPr>
                <w:sz w:val="20"/>
                <w:szCs w:val="20"/>
              </w:rPr>
              <w:t>7</w:t>
            </w:r>
          </w:p>
        </w:tc>
        <w:tc>
          <w:tcPr>
            <w:tcW w:w="4445" w:type="dxa"/>
          </w:tcPr>
          <w:p w14:paraId="4641D3D4" w14:textId="77777777" w:rsidR="002C5C42" w:rsidRPr="004955FD" w:rsidRDefault="002C5C42" w:rsidP="002C5C42">
            <w:pPr>
              <w:rPr>
                <w:sz w:val="20"/>
                <w:szCs w:val="20"/>
              </w:rPr>
            </w:pPr>
            <w:r w:rsidRPr="004955FD">
              <w:rPr>
                <w:rFonts w:eastAsia="Calibri"/>
                <w:sz w:val="20"/>
                <w:szCs w:val="20"/>
              </w:rPr>
              <w:t>Рівні та моделі прийняття зовнішньополітичних рішень</w:t>
            </w:r>
          </w:p>
        </w:tc>
        <w:tc>
          <w:tcPr>
            <w:tcW w:w="709" w:type="dxa"/>
          </w:tcPr>
          <w:p w14:paraId="6668555D" w14:textId="77777777" w:rsidR="002C5C42" w:rsidRPr="004955FD" w:rsidRDefault="002C5C42" w:rsidP="002C5C42">
            <w:pPr>
              <w:jc w:val="center"/>
              <w:rPr>
                <w:sz w:val="20"/>
                <w:szCs w:val="20"/>
              </w:rPr>
            </w:pPr>
            <w:r>
              <w:rPr>
                <w:sz w:val="20"/>
                <w:szCs w:val="20"/>
              </w:rPr>
              <w:t>9</w:t>
            </w:r>
          </w:p>
        </w:tc>
        <w:tc>
          <w:tcPr>
            <w:tcW w:w="709" w:type="dxa"/>
          </w:tcPr>
          <w:p w14:paraId="4B9FB976" w14:textId="77777777" w:rsidR="002C5C42" w:rsidRDefault="002C5C42" w:rsidP="002C5C42">
            <w:pPr>
              <w:jc w:val="center"/>
            </w:pPr>
            <w:r>
              <w:rPr>
                <w:sz w:val="20"/>
                <w:szCs w:val="20"/>
              </w:rPr>
              <w:t>4</w:t>
            </w:r>
          </w:p>
        </w:tc>
        <w:tc>
          <w:tcPr>
            <w:tcW w:w="567" w:type="dxa"/>
          </w:tcPr>
          <w:p w14:paraId="499AB431" w14:textId="77777777" w:rsidR="002C5C42" w:rsidRPr="004955FD" w:rsidRDefault="002C5C42" w:rsidP="002C5C42">
            <w:pPr>
              <w:jc w:val="center"/>
              <w:rPr>
                <w:sz w:val="20"/>
                <w:szCs w:val="20"/>
              </w:rPr>
            </w:pPr>
            <w:r>
              <w:rPr>
                <w:sz w:val="20"/>
                <w:szCs w:val="20"/>
              </w:rPr>
              <w:t>2</w:t>
            </w:r>
          </w:p>
        </w:tc>
        <w:tc>
          <w:tcPr>
            <w:tcW w:w="567" w:type="dxa"/>
          </w:tcPr>
          <w:p w14:paraId="4EFF8AD9" w14:textId="77777777" w:rsidR="002C5C42" w:rsidRPr="004955FD" w:rsidRDefault="002C5C42" w:rsidP="002C5C42">
            <w:pPr>
              <w:jc w:val="center"/>
              <w:rPr>
                <w:sz w:val="20"/>
                <w:szCs w:val="20"/>
              </w:rPr>
            </w:pPr>
            <w:r>
              <w:rPr>
                <w:sz w:val="20"/>
                <w:szCs w:val="20"/>
              </w:rPr>
              <w:t>2</w:t>
            </w:r>
          </w:p>
        </w:tc>
        <w:tc>
          <w:tcPr>
            <w:tcW w:w="567" w:type="dxa"/>
          </w:tcPr>
          <w:p w14:paraId="3C7E98E0" w14:textId="77777777" w:rsidR="002C5C42" w:rsidRDefault="002C5C42" w:rsidP="002C5C42">
            <w:pPr>
              <w:jc w:val="center"/>
            </w:pPr>
            <w:r w:rsidRPr="007A44AF">
              <w:rPr>
                <w:sz w:val="20"/>
                <w:szCs w:val="20"/>
              </w:rPr>
              <w:t>-</w:t>
            </w:r>
          </w:p>
        </w:tc>
        <w:tc>
          <w:tcPr>
            <w:tcW w:w="992" w:type="dxa"/>
          </w:tcPr>
          <w:p w14:paraId="5FBB8E62" w14:textId="77777777" w:rsidR="002C5C42" w:rsidRPr="004955FD" w:rsidRDefault="002C5C42" w:rsidP="002C5C42">
            <w:pPr>
              <w:jc w:val="center"/>
              <w:rPr>
                <w:sz w:val="20"/>
                <w:szCs w:val="20"/>
              </w:rPr>
            </w:pPr>
            <w:r>
              <w:rPr>
                <w:sz w:val="20"/>
                <w:szCs w:val="20"/>
              </w:rPr>
              <w:t>5</w:t>
            </w:r>
          </w:p>
        </w:tc>
      </w:tr>
      <w:tr w:rsidR="002C5C42" w:rsidRPr="004955FD" w14:paraId="40F8B479" w14:textId="77777777" w:rsidTr="00677CF4">
        <w:trPr>
          <w:trHeight w:val="368"/>
        </w:trPr>
        <w:tc>
          <w:tcPr>
            <w:tcW w:w="658" w:type="dxa"/>
          </w:tcPr>
          <w:p w14:paraId="20395075" w14:textId="77777777" w:rsidR="002C5C42" w:rsidRPr="004955FD" w:rsidRDefault="002C5C42" w:rsidP="002C5C42">
            <w:pPr>
              <w:spacing w:line="315" w:lineRule="exact"/>
              <w:ind w:left="107"/>
              <w:rPr>
                <w:sz w:val="20"/>
                <w:szCs w:val="20"/>
              </w:rPr>
            </w:pPr>
            <w:r w:rsidRPr="004955FD">
              <w:rPr>
                <w:sz w:val="20"/>
                <w:szCs w:val="20"/>
              </w:rPr>
              <w:t>8</w:t>
            </w:r>
          </w:p>
        </w:tc>
        <w:tc>
          <w:tcPr>
            <w:tcW w:w="4445" w:type="dxa"/>
          </w:tcPr>
          <w:p w14:paraId="51D04B4E" w14:textId="77777777" w:rsidR="002C5C42" w:rsidRPr="004955FD" w:rsidRDefault="002C5C42" w:rsidP="002C5C42">
            <w:pPr>
              <w:rPr>
                <w:sz w:val="20"/>
                <w:szCs w:val="20"/>
              </w:rPr>
            </w:pPr>
            <w:r w:rsidRPr="004955FD">
              <w:rPr>
                <w:rFonts w:eastAsia="Calibri"/>
                <w:sz w:val="20"/>
                <w:szCs w:val="20"/>
              </w:rPr>
              <w:t>Організаційно-правовий механізм державного управління у сфері зовнішньої політики України</w:t>
            </w:r>
          </w:p>
        </w:tc>
        <w:tc>
          <w:tcPr>
            <w:tcW w:w="709" w:type="dxa"/>
          </w:tcPr>
          <w:p w14:paraId="3EE5CF05" w14:textId="77777777" w:rsidR="002C5C42" w:rsidRPr="004955FD" w:rsidRDefault="002C5C42" w:rsidP="002C5C42">
            <w:pPr>
              <w:jc w:val="center"/>
              <w:rPr>
                <w:sz w:val="20"/>
                <w:szCs w:val="20"/>
              </w:rPr>
            </w:pPr>
            <w:r>
              <w:rPr>
                <w:sz w:val="20"/>
                <w:szCs w:val="20"/>
              </w:rPr>
              <w:t>5</w:t>
            </w:r>
          </w:p>
        </w:tc>
        <w:tc>
          <w:tcPr>
            <w:tcW w:w="709" w:type="dxa"/>
          </w:tcPr>
          <w:p w14:paraId="1143CAEF" w14:textId="77777777" w:rsidR="002C5C42" w:rsidRDefault="002C5C42" w:rsidP="002C5C42">
            <w:pPr>
              <w:jc w:val="center"/>
            </w:pPr>
            <w:r w:rsidRPr="00A41F22">
              <w:rPr>
                <w:sz w:val="20"/>
                <w:szCs w:val="20"/>
              </w:rPr>
              <w:t>-</w:t>
            </w:r>
          </w:p>
        </w:tc>
        <w:tc>
          <w:tcPr>
            <w:tcW w:w="567" w:type="dxa"/>
          </w:tcPr>
          <w:p w14:paraId="70CCFDAD" w14:textId="77777777" w:rsidR="002C5C42" w:rsidRDefault="002C5C42" w:rsidP="002C5C42">
            <w:pPr>
              <w:jc w:val="center"/>
            </w:pPr>
            <w:r w:rsidRPr="005D0AE5">
              <w:rPr>
                <w:sz w:val="20"/>
                <w:szCs w:val="20"/>
              </w:rPr>
              <w:t>-</w:t>
            </w:r>
          </w:p>
        </w:tc>
        <w:tc>
          <w:tcPr>
            <w:tcW w:w="567" w:type="dxa"/>
          </w:tcPr>
          <w:p w14:paraId="032CC14D" w14:textId="77777777" w:rsidR="002C5C42" w:rsidRDefault="002C5C42" w:rsidP="002C5C42">
            <w:pPr>
              <w:jc w:val="center"/>
            </w:pPr>
            <w:r w:rsidRPr="005D0AE5">
              <w:rPr>
                <w:sz w:val="20"/>
                <w:szCs w:val="20"/>
              </w:rPr>
              <w:t>-</w:t>
            </w:r>
          </w:p>
        </w:tc>
        <w:tc>
          <w:tcPr>
            <w:tcW w:w="567" w:type="dxa"/>
          </w:tcPr>
          <w:p w14:paraId="6700465E" w14:textId="77777777" w:rsidR="002C5C42" w:rsidRDefault="002C5C42" w:rsidP="002C5C42">
            <w:pPr>
              <w:jc w:val="center"/>
            </w:pPr>
            <w:r w:rsidRPr="005D0AE5">
              <w:rPr>
                <w:sz w:val="20"/>
                <w:szCs w:val="20"/>
              </w:rPr>
              <w:t>-</w:t>
            </w:r>
          </w:p>
        </w:tc>
        <w:tc>
          <w:tcPr>
            <w:tcW w:w="992" w:type="dxa"/>
          </w:tcPr>
          <w:p w14:paraId="1098621D" w14:textId="77777777" w:rsidR="002C5C42" w:rsidRPr="004955FD" w:rsidRDefault="002C5C42" w:rsidP="002C5C42">
            <w:pPr>
              <w:jc w:val="center"/>
              <w:rPr>
                <w:sz w:val="20"/>
                <w:szCs w:val="20"/>
              </w:rPr>
            </w:pPr>
            <w:r>
              <w:rPr>
                <w:sz w:val="20"/>
                <w:szCs w:val="20"/>
              </w:rPr>
              <w:t>5</w:t>
            </w:r>
          </w:p>
        </w:tc>
      </w:tr>
      <w:tr w:rsidR="002C5C42" w:rsidRPr="004955FD" w14:paraId="2A9596CE" w14:textId="77777777" w:rsidTr="00677CF4">
        <w:trPr>
          <w:trHeight w:val="352"/>
        </w:trPr>
        <w:tc>
          <w:tcPr>
            <w:tcW w:w="658" w:type="dxa"/>
          </w:tcPr>
          <w:p w14:paraId="203059CE" w14:textId="77777777" w:rsidR="002C5C42" w:rsidRPr="004955FD" w:rsidRDefault="002C5C42" w:rsidP="002C5C42">
            <w:pPr>
              <w:spacing w:line="315" w:lineRule="exact"/>
              <w:ind w:left="107"/>
              <w:rPr>
                <w:sz w:val="20"/>
                <w:szCs w:val="20"/>
              </w:rPr>
            </w:pPr>
            <w:r w:rsidRPr="004955FD">
              <w:rPr>
                <w:sz w:val="20"/>
                <w:szCs w:val="20"/>
              </w:rPr>
              <w:t>9</w:t>
            </w:r>
          </w:p>
        </w:tc>
        <w:tc>
          <w:tcPr>
            <w:tcW w:w="4445" w:type="dxa"/>
          </w:tcPr>
          <w:p w14:paraId="79F1F120" w14:textId="77777777" w:rsidR="002C5C42" w:rsidRPr="004955FD" w:rsidRDefault="002C5C42" w:rsidP="002C5C42">
            <w:pPr>
              <w:rPr>
                <w:sz w:val="20"/>
                <w:szCs w:val="20"/>
                <w:lang w:eastAsia="ru-RU"/>
              </w:rPr>
            </w:pPr>
            <w:r w:rsidRPr="004955FD">
              <w:rPr>
                <w:rFonts w:eastAsia="Calibri"/>
                <w:sz w:val="20"/>
                <w:szCs w:val="20"/>
              </w:rPr>
              <w:t>Механізми імплементації зовнішньополітичних рішень в державному управлінні</w:t>
            </w:r>
          </w:p>
        </w:tc>
        <w:tc>
          <w:tcPr>
            <w:tcW w:w="709" w:type="dxa"/>
          </w:tcPr>
          <w:p w14:paraId="51BC48CB" w14:textId="77777777" w:rsidR="002C5C42" w:rsidRPr="004955FD" w:rsidRDefault="002C5C42" w:rsidP="002C5C42">
            <w:pPr>
              <w:jc w:val="center"/>
              <w:rPr>
                <w:sz w:val="20"/>
                <w:szCs w:val="20"/>
              </w:rPr>
            </w:pPr>
            <w:r>
              <w:rPr>
                <w:sz w:val="20"/>
                <w:szCs w:val="20"/>
              </w:rPr>
              <w:t>5</w:t>
            </w:r>
          </w:p>
        </w:tc>
        <w:tc>
          <w:tcPr>
            <w:tcW w:w="709" w:type="dxa"/>
          </w:tcPr>
          <w:p w14:paraId="3F416A70" w14:textId="77777777" w:rsidR="002C5C42" w:rsidRDefault="002C5C42" w:rsidP="002C5C42">
            <w:pPr>
              <w:jc w:val="center"/>
            </w:pPr>
            <w:r w:rsidRPr="00A41F22">
              <w:rPr>
                <w:sz w:val="20"/>
                <w:szCs w:val="20"/>
              </w:rPr>
              <w:t>-</w:t>
            </w:r>
          </w:p>
        </w:tc>
        <w:tc>
          <w:tcPr>
            <w:tcW w:w="567" w:type="dxa"/>
          </w:tcPr>
          <w:p w14:paraId="4B9D2A98" w14:textId="77777777" w:rsidR="002C5C42" w:rsidRDefault="002C5C42" w:rsidP="002C5C42">
            <w:pPr>
              <w:jc w:val="center"/>
            </w:pPr>
            <w:r w:rsidRPr="005D0AE5">
              <w:rPr>
                <w:sz w:val="20"/>
                <w:szCs w:val="20"/>
              </w:rPr>
              <w:t>-</w:t>
            </w:r>
          </w:p>
        </w:tc>
        <w:tc>
          <w:tcPr>
            <w:tcW w:w="567" w:type="dxa"/>
          </w:tcPr>
          <w:p w14:paraId="6777F63D" w14:textId="77777777" w:rsidR="002C5C42" w:rsidRDefault="002C5C42" w:rsidP="002C5C42">
            <w:pPr>
              <w:jc w:val="center"/>
            </w:pPr>
            <w:r w:rsidRPr="005D0AE5">
              <w:rPr>
                <w:sz w:val="20"/>
                <w:szCs w:val="20"/>
              </w:rPr>
              <w:t>-</w:t>
            </w:r>
          </w:p>
        </w:tc>
        <w:tc>
          <w:tcPr>
            <w:tcW w:w="567" w:type="dxa"/>
          </w:tcPr>
          <w:p w14:paraId="002E6705" w14:textId="77777777" w:rsidR="002C5C42" w:rsidRDefault="002C5C42" w:rsidP="002C5C42">
            <w:pPr>
              <w:jc w:val="center"/>
            </w:pPr>
            <w:r w:rsidRPr="005D0AE5">
              <w:rPr>
                <w:sz w:val="20"/>
                <w:szCs w:val="20"/>
              </w:rPr>
              <w:t>-</w:t>
            </w:r>
          </w:p>
        </w:tc>
        <w:tc>
          <w:tcPr>
            <w:tcW w:w="992" w:type="dxa"/>
          </w:tcPr>
          <w:p w14:paraId="0F32CAAA" w14:textId="77777777" w:rsidR="002C5C42" w:rsidRPr="004955FD" w:rsidRDefault="002C5C42" w:rsidP="002C5C42">
            <w:pPr>
              <w:jc w:val="center"/>
              <w:rPr>
                <w:sz w:val="20"/>
                <w:szCs w:val="20"/>
              </w:rPr>
            </w:pPr>
            <w:r>
              <w:rPr>
                <w:sz w:val="20"/>
                <w:szCs w:val="20"/>
              </w:rPr>
              <w:t>5</w:t>
            </w:r>
          </w:p>
        </w:tc>
      </w:tr>
      <w:tr w:rsidR="002C5C42" w:rsidRPr="004955FD" w14:paraId="4ED59BF4" w14:textId="77777777" w:rsidTr="00677CF4">
        <w:trPr>
          <w:trHeight w:val="352"/>
        </w:trPr>
        <w:tc>
          <w:tcPr>
            <w:tcW w:w="658" w:type="dxa"/>
          </w:tcPr>
          <w:p w14:paraId="47C723C6" w14:textId="77777777" w:rsidR="002C5C42" w:rsidRPr="004955FD" w:rsidRDefault="002C5C42" w:rsidP="002C5C42">
            <w:pPr>
              <w:spacing w:line="315" w:lineRule="exact"/>
              <w:ind w:left="107"/>
              <w:rPr>
                <w:sz w:val="20"/>
                <w:szCs w:val="20"/>
              </w:rPr>
            </w:pPr>
            <w:r w:rsidRPr="004955FD">
              <w:rPr>
                <w:sz w:val="20"/>
                <w:szCs w:val="20"/>
              </w:rPr>
              <w:t>10</w:t>
            </w:r>
          </w:p>
        </w:tc>
        <w:tc>
          <w:tcPr>
            <w:tcW w:w="4445" w:type="dxa"/>
          </w:tcPr>
          <w:p w14:paraId="3DB44529" w14:textId="77777777" w:rsidR="002C5C42" w:rsidRPr="004955FD" w:rsidRDefault="002C5C42" w:rsidP="002C5C42">
            <w:pPr>
              <w:rPr>
                <w:sz w:val="20"/>
                <w:szCs w:val="20"/>
              </w:rPr>
            </w:pPr>
            <w:r w:rsidRPr="004955FD">
              <w:rPr>
                <w:rFonts w:eastAsia="Calibri"/>
                <w:sz w:val="20"/>
                <w:szCs w:val="20"/>
              </w:rPr>
              <w:t>Державне управління забезпеченням національної безпеки України у зовнішньополітичній сфері</w:t>
            </w:r>
          </w:p>
        </w:tc>
        <w:tc>
          <w:tcPr>
            <w:tcW w:w="709" w:type="dxa"/>
          </w:tcPr>
          <w:p w14:paraId="47CE14C1" w14:textId="77777777" w:rsidR="002C5C42" w:rsidRPr="004955FD" w:rsidRDefault="002C5C42" w:rsidP="002C5C42">
            <w:pPr>
              <w:jc w:val="center"/>
              <w:rPr>
                <w:sz w:val="20"/>
                <w:szCs w:val="20"/>
              </w:rPr>
            </w:pPr>
            <w:r>
              <w:rPr>
                <w:sz w:val="20"/>
                <w:szCs w:val="20"/>
              </w:rPr>
              <w:t>7</w:t>
            </w:r>
          </w:p>
        </w:tc>
        <w:tc>
          <w:tcPr>
            <w:tcW w:w="709" w:type="dxa"/>
          </w:tcPr>
          <w:p w14:paraId="47FF084E" w14:textId="77777777" w:rsidR="002C5C42" w:rsidRDefault="002C5C42" w:rsidP="002C5C42">
            <w:pPr>
              <w:jc w:val="center"/>
            </w:pPr>
            <w:r>
              <w:rPr>
                <w:sz w:val="20"/>
                <w:szCs w:val="20"/>
              </w:rPr>
              <w:t>2</w:t>
            </w:r>
          </w:p>
        </w:tc>
        <w:tc>
          <w:tcPr>
            <w:tcW w:w="567" w:type="dxa"/>
          </w:tcPr>
          <w:p w14:paraId="1DEE6A29" w14:textId="77777777" w:rsidR="002C5C42" w:rsidRPr="004955FD" w:rsidRDefault="002C5C42" w:rsidP="002C5C42">
            <w:pPr>
              <w:jc w:val="center"/>
              <w:rPr>
                <w:sz w:val="20"/>
                <w:szCs w:val="20"/>
              </w:rPr>
            </w:pPr>
            <w:r>
              <w:rPr>
                <w:sz w:val="20"/>
                <w:szCs w:val="20"/>
              </w:rPr>
              <w:t>-</w:t>
            </w:r>
          </w:p>
        </w:tc>
        <w:tc>
          <w:tcPr>
            <w:tcW w:w="567" w:type="dxa"/>
          </w:tcPr>
          <w:p w14:paraId="5E6B67DB" w14:textId="77777777" w:rsidR="002C5C42" w:rsidRPr="004955FD" w:rsidRDefault="002C5C42" w:rsidP="002C5C42">
            <w:pPr>
              <w:jc w:val="center"/>
              <w:rPr>
                <w:sz w:val="20"/>
                <w:szCs w:val="20"/>
              </w:rPr>
            </w:pPr>
            <w:r>
              <w:rPr>
                <w:sz w:val="20"/>
                <w:szCs w:val="20"/>
              </w:rPr>
              <w:t>2</w:t>
            </w:r>
          </w:p>
        </w:tc>
        <w:tc>
          <w:tcPr>
            <w:tcW w:w="567" w:type="dxa"/>
          </w:tcPr>
          <w:p w14:paraId="597C28E7" w14:textId="77777777" w:rsidR="002C5C42" w:rsidRPr="004955FD" w:rsidRDefault="002C5C42" w:rsidP="002C5C42">
            <w:pPr>
              <w:jc w:val="center"/>
              <w:rPr>
                <w:sz w:val="20"/>
                <w:szCs w:val="20"/>
              </w:rPr>
            </w:pPr>
            <w:r>
              <w:rPr>
                <w:sz w:val="20"/>
                <w:szCs w:val="20"/>
              </w:rPr>
              <w:t>-</w:t>
            </w:r>
          </w:p>
        </w:tc>
        <w:tc>
          <w:tcPr>
            <w:tcW w:w="992" w:type="dxa"/>
          </w:tcPr>
          <w:p w14:paraId="0B3A18C9" w14:textId="77777777" w:rsidR="002C5C42" w:rsidRPr="004955FD" w:rsidRDefault="002C5C42" w:rsidP="002C5C42">
            <w:pPr>
              <w:jc w:val="center"/>
              <w:rPr>
                <w:sz w:val="20"/>
                <w:szCs w:val="20"/>
              </w:rPr>
            </w:pPr>
            <w:r>
              <w:rPr>
                <w:sz w:val="20"/>
                <w:szCs w:val="20"/>
              </w:rPr>
              <w:t>5</w:t>
            </w:r>
          </w:p>
        </w:tc>
      </w:tr>
      <w:tr w:rsidR="002C5C42" w:rsidRPr="004955FD" w14:paraId="2989F7C5" w14:textId="77777777" w:rsidTr="00677CF4">
        <w:trPr>
          <w:trHeight w:val="352"/>
        </w:trPr>
        <w:tc>
          <w:tcPr>
            <w:tcW w:w="658" w:type="dxa"/>
          </w:tcPr>
          <w:p w14:paraId="73CCBDAC" w14:textId="77777777" w:rsidR="002C5C42" w:rsidRPr="004955FD" w:rsidRDefault="002C5C42" w:rsidP="002C5C42">
            <w:pPr>
              <w:spacing w:line="315" w:lineRule="exact"/>
              <w:ind w:left="107"/>
              <w:rPr>
                <w:sz w:val="20"/>
                <w:szCs w:val="20"/>
              </w:rPr>
            </w:pPr>
            <w:r w:rsidRPr="004955FD">
              <w:rPr>
                <w:sz w:val="20"/>
                <w:szCs w:val="20"/>
              </w:rPr>
              <w:t>11</w:t>
            </w:r>
          </w:p>
        </w:tc>
        <w:tc>
          <w:tcPr>
            <w:tcW w:w="4445" w:type="dxa"/>
          </w:tcPr>
          <w:p w14:paraId="10956E1E" w14:textId="77777777" w:rsidR="002C5C42" w:rsidRPr="004955FD" w:rsidRDefault="002C5C42" w:rsidP="002C5C42">
            <w:pPr>
              <w:rPr>
                <w:sz w:val="20"/>
                <w:szCs w:val="20"/>
              </w:rPr>
            </w:pPr>
            <w:r w:rsidRPr="004955FD">
              <w:rPr>
                <w:rFonts w:eastAsia="Calibri"/>
                <w:sz w:val="20"/>
                <w:szCs w:val="20"/>
              </w:rPr>
              <w:t>Особливості стратегічного партнерства у зовнішньополітичній практиці України</w:t>
            </w:r>
          </w:p>
        </w:tc>
        <w:tc>
          <w:tcPr>
            <w:tcW w:w="709" w:type="dxa"/>
          </w:tcPr>
          <w:p w14:paraId="4FAE2779" w14:textId="77777777" w:rsidR="002C5C42" w:rsidRPr="004955FD" w:rsidRDefault="002C5C42" w:rsidP="002C5C42">
            <w:pPr>
              <w:jc w:val="center"/>
              <w:rPr>
                <w:sz w:val="20"/>
                <w:szCs w:val="20"/>
              </w:rPr>
            </w:pPr>
            <w:r>
              <w:rPr>
                <w:sz w:val="20"/>
                <w:szCs w:val="20"/>
              </w:rPr>
              <w:t>5</w:t>
            </w:r>
          </w:p>
        </w:tc>
        <w:tc>
          <w:tcPr>
            <w:tcW w:w="709" w:type="dxa"/>
          </w:tcPr>
          <w:p w14:paraId="672D3E19" w14:textId="77777777" w:rsidR="002C5C42" w:rsidRDefault="002C5C42" w:rsidP="002C5C42">
            <w:pPr>
              <w:jc w:val="center"/>
            </w:pPr>
            <w:r w:rsidRPr="00A41F22">
              <w:rPr>
                <w:sz w:val="20"/>
                <w:szCs w:val="20"/>
              </w:rPr>
              <w:t>-</w:t>
            </w:r>
          </w:p>
        </w:tc>
        <w:tc>
          <w:tcPr>
            <w:tcW w:w="567" w:type="dxa"/>
          </w:tcPr>
          <w:p w14:paraId="4DB4298F" w14:textId="77777777" w:rsidR="002C5C42" w:rsidRPr="004955FD" w:rsidRDefault="002C5C42" w:rsidP="002C5C42">
            <w:pPr>
              <w:jc w:val="center"/>
              <w:rPr>
                <w:sz w:val="20"/>
                <w:szCs w:val="20"/>
              </w:rPr>
            </w:pPr>
            <w:r>
              <w:rPr>
                <w:sz w:val="20"/>
                <w:szCs w:val="20"/>
              </w:rPr>
              <w:t>-</w:t>
            </w:r>
          </w:p>
        </w:tc>
        <w:tc>
          <w:tcPr>
            <w:tcW w:w="567" w:type="dxa"/>
          </w:tcPr>
          <w:p w14:paraId="13AB430C" w14:textId="77777777" w:rsidR="002C5C42" w:rsidRPr="004955FD" w:rsidRDefault="002C5C42" w:rsidP="002C5C42">
            <w:pPr>
              <w:jc w:val="center"/>
              <w:rPr>
                <w:sz w:val="20"/>
                <w:szCs w:val="20"/>
              </w:rPr>
            </w:pPr>
            <w:r>
              <w:rPr>
                <w:sz w:val="20"/>
                <w:szCs w:val="20"/>
              </w:rPr>
              <w:t>-</w:t>
            </w:r>
          </w:p>
        </w:tc>
        <w:tc>
          <w:tcPr>
            <w:tcW w:w="567" w:type="dxa"/>
          </w:tcPr>
          <w:p w14:paraId="2C37CCA5" w14:textId="77777777" w:rsidR="002C5C42" w:rsidRPr="004955FD" w:rsidRDefault="002C5C42" w:rsidP="002C5C42">
            <w:pPr>
              <w:jc w:val="center"/>
              <w:rPr>
                <w:sz w:val="20"/>
                <w:szCs w:val="20"/>
              </w:rPr>
            </w:pPr>
            <w:r>
              <w:rPr>
                <w:sz w:val="20"/>
                <w:szCs w:val="20"/>
              </w:rPr>
              <w:t>-</w:t>
            </w:r>
          </w:p>
        </w:tc>
        <w:tc>
          <w:tcPr>
            <w:tcW w:w="992" w:type="dxa"/>
          </w:tcPr>
          <w:p w14:paraId="73B2B300" w14:textId="77777777" w:rsidR="002C5C42" w:rsidRPr="004955FD" w:rsidRDefault="002C5C42" w:rsidP="002C5C42">
            <w:pPr>
              <w:jc w:val="center"/>
              <w:rPr>
                <w:sz w:val="20"/>
                <w:szCs w:val="20"/>
              </w:rPr>
            </w:pPr>
            <w:r>
              <w:rPr>
                <w:sz w:val="20"/>
                <w:szCs w:val="20"/>
              </w:rPr>
              <w:t>5</w:t>
            </w:r>
          </w:p>
        </w:tc>
      </w:tr>
      <w:tr w:rsidR="002C5C42" w:rsidRPr="004955FD" w14:paraId="65675B36" w14:textId="77777777" w:rsidTr="00677CF4">
        <w:trPr>
          <w:trHeight w:val="352"/>
        </w:trPr>
        <w:tc>
          <w:tcPr>
            <w:tcW w:w="658" w:type="dxa"/>
          </w:tcPr>
          <w:p w14:paraId="2CF30248" w14:textId="77777777" w:rsidR="002C5C42" w:rsidRPr="004955FD" w:rsidRDefault="002C5C42" w:rsidP="002C5C42">
            <w:pPr>
              <w:spacing w:line="315" w:lineRule="exact"/>
              <w:ind w:left="107"/>
              <w:rPr>
                <w:sz w:val="20"/>
                <w:szCs w:val="20"/>
              </w:rPr>
            </w:pPr>
            <w:r w:rsidRPr="004955FD">
              <w:rPr>
                <w:sz w:val="20"/>
                <w:szCs w:val="20"/>
              </w:rPr>
              <w:t>12</w:t>
            </w:r>
          </w:p>
        </w:tc>
        <w:tc>
          <w:tcPr>
            <w:tcW w:w="4445" w:type="dxa"/>
          </w:tcPr>
          <w:p w14:paraId="01AB431A" w14:textId="77777777" w:rsidR="002C5C42" w:rsidRPr="004955FD" w:rsidRDefault="002C5C42" w:rsidP="002C5C42">
            <w:pPr>
              <w:rPr>
                <w:sz w:val="20"/>
                <w:szCs w:val="20"/>
              </w:rPr>
            </w:pPr>
            <w:r w:rsidRPr="004955FD">
              <w:rPr>
                <w:rFonts w:eastAsia="Calibri"/>
                <w:sz w:val="20"/>
                <w:szCs w:val="20"/>
              </w:rPr>
              <w:t>Вплив міжнародних неурядових організацій та експертно-аналітичних структур на прийняття зовнішньополітичних рішень</w:t>
            </w:r>
          </w:p>
        </w:tc>
        <w:tc>
          <w:tcPr>
            <w:tcW w:w="709" w:type="dxa"/>
          </w:tcPr>
          <w:p w14:paraId="2239DFBD" w14:textId="77777777" w:rsidR="002C5C42" w:rsidRPr="004955FD" w:rsidRDefault="002C5C42" w:rsidP="002C5C42">
            <w:pPr>
              <w:jc w:val="center"/>
              <w:rPr>
                <w:sz w:val="20"/>
                <w:szCs w:val="20"/>
              </w:rPr>
            </w:pPr>
            <w:r>
              <w:rPr>
                <w:sz w:val="20"/>
                <w:szCs w:val="20"/>
              </w:rPr>
              <w:t>5</w:t>
            </w:r>
          </w:p>
        </w:tc>
        <w:tc>
          <w:tcPr>
            <w:tcW w:w="709" w:type="dxa"/>
          </w:tcPr>
          <w:p w14:paraId="21491E58" w14:textId="77777777" w:rsidR="002C5C42" w:rsidRDefault="002C5C42" w:rsidP="002C5C42">
            <w:pPr>
              <w:jc w:val="center"/>
            </w:pPr>
            <w:r w:rsidRPr="00A41F22">
              <w:rPr>
                <w:sz w:val="20"/>
                <w:szCs w:val="20"/>
              </w:rPr>
              <w:t>-</w:t>
            </w:r>
          </w:p>
        </w:tc>
        <w:tc>
          <w:tcPr>
            <w:tcW w:w="567" w:type="dxa"/>
          </w:tcPr>
          <w:p w14:paraId="0D1DE7CB" w14:textId="77777777" w:rsidR="002C5C42" w:rsidRPr="004955FD" w:rsidRDefault="002C5C42" w:rsidP="002C5C42">
            <w:pPr>
              <w:jc w:val="center"/>
              <w:rPr>
                <w:sz w:val="20"/>
                <w:szCs w:val="20"/>
              </w:rPr>
            </w:pPr>
            <w:r>
              <w:rPr>
                <w:sz w:val="20"/>
                <w:szCs w:val="20"/>
              </w:rPr>
              <w:t>-</w:t>
            </w:r>
          </w:p>
        </w:tc>
        <w:tc>
          <w:tcPr>
            <w:tcW w:w="567" w:type="dxa"/>
          </w:tcPr>
          <w:p w14:paraId="4F5217B5" w14:textId="77777777" w:rsidR="002C5C42" w:rsidRPr="004955FD" w:rsidRDefault="002C5C42" w:rsidP="002C5C42">
            <w:pPr>
              <w:jc w:val="center"/>
              <w:rPr>
                <w:sz w:val="20"/>
                <w:szCs w:val="20"/>
              </w:rPr>
            </w:pPr>
            <w:r>
              <w:rPr>
                <w:sz w:val="20"/>
                <w:szCs w:val="20"/>
              </w:rPr>
              <w:t>-</w:t>
            </w:r>
          </w:p>
        </w:tc>
        <w:tc>
          <w:tcPr>
            <w:tcW w:w="567" w:type="dxa"/>
          </w:tcPr>
          <w:p w14:paraId="1B64671A" w14:textId="77777777" w:rsidR="002C5C42" w:rsidRPr="004955FD" w:rsidRDefault="002C5C42" w:rsidP="002C5C42">
            <w:pPr>
              <w:jc w:val="center"/>
              <w:rPr>
                <w:sz w:val="20"/>
                <w:szCs w:val="20"/>
              </w:rPr>
            </w:pPr>
            <w:r>
              <w:rPr>
                <w:sz w:val="20"/>
                <w:szCs w:val="20"/>
              </w:rPr>
              <w:t>-</w:t>
            </w:r>
          </w:p>
        </w:tc>
        <w:tc>
          <w:tcPr>
            <w:tcW w:w="992" w:type="dxa"/>
          </w:tcPr>
          <w:p w14:paraId="75D41CF2" w14:textId="77777777" w:rsidR="002C5C42" w:rsidRPr="004955FD" w:rsidRDefault="002C5C42" w:rsidP="002C5C42">
            <w:pPr>
              <w:jc w:val="center"/>
              <w:rPr>
                <w:sz w:val="20"/>
                <w:szCs w:val="20"/>
              </w:rPr>
            </w:pPr>
            <w:r>
              <w:rPr>
                <w:sz w:val="20"/>
                <w:szCs w:val="20"/>
              </w:rPr>
              <w:t>5</w:t>
            </w:r>
          </w:p>
        </w:tc>
      </w:tr>
    </w:tbl>
    <w:p w14:paraId="492304A7" w14:textId="77777777" w:rsidR="00677CF4" w:rsidRDefault="00677CF4"/>
    <w:p w14:paraId="5F7652EF" w14:textId="77777777" w:rsidR="00677CF4" w:rsidRDefault="00677CF4">
      <w:r>
        <w:br w:type="page"/>
      </w:r>
    </w:p>
    <w:tbl>
      <w:tblPr>
        <w:tblStyle w:val="TableNormal3"/>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8"/>
        <w:gridCol w:w="4445"/>
        <w:gridCol w:w="709"/>
        <w:gridCol w:w="709"/>
        <w:gridCol w:w="567"/>
        <w:gridCol w:w="567"/>
        <w:gridCol w:w="567"/>
        <w:gridCol w:w="992"/>
      </w:tblGrid>
      <w:tr w:rsidR="00677CF4" w:rsidRPr="004955FD" w14:paraId="1121022C" w14:textId="77777777" w:rsidTr="00677CF4">
        <w:trPr>
          <w:trHeight w:val="352"/>
        </w:trPr>
        <w:tc>
          <w:tcPr>
            <w:tcW w:w="658" w:type="dxa"/>
          </w:tcPr>
          <w:p w14:paraId="5958739D" w14:textId="77777777" w:rsidR="00677CF4" w:rsidRPr="004955FD" w:rsidRDefault="00677CF4" w:rsidP="00677CF4">
            <w:pPr>
              <w:spacing w:line="315" w:lineRule="exact"/>
              <w:ind w:left="107"/>
              <w:jc w:val="center"/>
              <w:rPr>
                <w:sz w:val="20"/>
                <w:szCs w:val="20"/>
              </w:rPr>
            </w:pPr>
            <w:r>
              <w:rPr>
                <w:sz w:val="20"/>
                <w:szCs w:val="20"/>
              </w:rPr>
              <w:lastRenderedPageBreak/>
              <w:t>1</w:t>
            </w:r>
          </w:p>
        </w:tc>
        <w:tc>
          <w:tcPr>
            <w:tcW w:w="4445" w:type="dxa"/>
          </w:tcPr>
          <w:p w14:paraId="3158313E" w14:textId="77777777" w:rsidR="00677CF4" w:rsidRPr="004955FD" w:rsidRDefault="00677CF4" w:rsidP="00677CF4">
            <w:pPr>
              <w:jc w:val="center"/>
              <w:rPr>
                <w:rFonts w:eastAsia="Calibri"/>
                <w:sz w:val="20"/>
                <w:szCs w:val="20"/>
              </w:rPr>
            </w:pPr>
            <w:r>
              <w:rPr>
                <w:rFonts w:eastAsia="Calibri"/>
                <w:sz w:val="20"/>
                <w:szCs w:val="20"/>
              </w:rPr>
              <w:t>2</w:t>
            </w:r>
          </w:p>
        </w:tc>
        <w:tc>
          <w:tcPr>
            <w:tcW w:w="709" w:type="dxa"/>
          </w:tcPr>
          <w:p w14:paraId="1F65DDE2" w14:textId="77777777" w:rsidR="00677CF4" w:rsidRDefault="00677CF4" w:rsidP="00677CF4">
            <w:pPr>
              <w:jc w:val="center"/>
              <w:rPr>
                <w:sz w:val="20"/>
                <w:szCs w:val="20"/>
              </w:rPr>
            </w:pPr>
            <w:r>
              <w:rPr>
                <w:sz w:val="20"/>
                <w:szCs w:val="20"/>
              </w:rPr>
              <w:t>3</w:t>
            </w:r>
          </w:p>
        </w:tc>
        <w:tc>
          <w:tcPr>
            <w:tcW w:w="709" w:type="dxa"/>
          </w:tcPr>
          <w:p w14:paraId="21FDF015" w14:textId="77777777" w:rsidR="00677CF4" w:rsidRDefault="00677CF4" w:rsidP="00677CF4">
            <w:pPr>
              <w:jc w:val="center"/>
              <w:rPr>
                <w:sz w:val="20"/>
                <w:szCs w:val="20"/>
              </w:rPr>
            </w:pPr>
            <w:r>
              <w:rPr>
                <w:sz w:val="20"/>
                <w:szCs w:val="20"/>
              </w:rPr>
              <w:t>4</w:t>
            </w:r>
          </w:p>
        </w:tc>
        <w:tc>
          <w:tcPr>
            <w:tcW w:w="567" w:type="dxa"/>
          </w:tcPr>
          <w:p w14:paraId="25F02C53" w14:textId="77777777" w:rsidR="00677CF4" w:rsidRDefault="00677CF4" w:rsidP="00677CF4">
            <w:pPr>
              <w:jc w:val="center"/>
              <w:rPr>
                <w:sz w:val="20"/>
                <w:szCs w:val="20"/>
              </w:rPr>
            </w:pPr>
            <w:r>
              <w:rPr>
                <w:sz w:val="20"/>
                <w:szCs w:val="20"/>
              </w:rPr>
              <w:t>5</w:t>
            </w:r>
          </w:p>
        </w:tc>
        <w:tc>
          <w:tcPr>
            <w:tcW w:w="567" w:type="dxa"/>
          </w:tcPr>
          <w:p w14:paraId="09E125B3" w14:textId="77777777" w:rsidR="00677CF4" w:rsidRDefault="00677CF4" w:rsidP="00677CF4">
            <w:pPr>
              <w:jc w:val="center"/>
              <w:rPr>
                <w:sz w:val="20"/>
                <w:szCs w:val="20"/>
              </w:rPr>
            </w:pPr>
            <w:r>
              <w:rPr>
                <w:sz w:val="20"/>
                <w:szCs w:val="20"/>
              </w:rPr>
              <w:t>6</w:t>
            </w:r>
          </w:p>
        </w:tc>
        <w:tc>
          <w:tcPr>
            <w:tcW w:w="567" w:type="dxa"/>
          </w:tcPr>
          <w:p w14:paraId="1D700AB0" w14:textId="77777777" w:rsidR="00677CF4" w:rsidRDefault="00677CF4" w:rsidP="00677CF4">
            <w:pPr>
              <w:jc w:val="center"/>
              <w:rPr>
                <w:sz w:val="20"/>
                <w:szCs w:val="20"/>
              </w:rPr>
            </w:pPr>
            <w:r>
              <w:rPr>
                <w:sz w:val="20"/>
                <w:szCs w:val="20"/>
              </w:rPr>
              <w:t>7</w:t>
            </w:r>
          </w:p>
        </w:tc>
        <w:tc>
          <w:tcPr>
            <w:tcW w:w="992" w:type="dxa"/>
          </w:tcPr>
          <w:p w14:paraId="6E56C06D" w14:textId="77777777" w:rsidR="00677CF4" w:rsidRPr="004955FD" w:rsidRDefault="00677CF4" w:rsidP="00677CF4">
            <w:pPr>
              <w:jc w:val="center"/>
              <w:rPr>
                <w:sz w:val="20"/>
                <w:szCs w:val="20"/>
              </w:rPr>
            </w:pPr>
            <w:r>
              <w:rPr>
                <w:sz w:val="20"/>
                <w:szCs w:val="20"/>
              </w:rPr>
              <w:t>8</w:t>
            </w:r>
          </w:p>
        </w:tc>
      </w:tr>
      <w:tr w:rsidR="002C5C42" w:rsidRPr="004955FD" w14:paraId="077CA338" w14:textId="77777777" w:rsidTr="00677CF4">
        <w:trPr>
          <w:trHeight w:val="352"/>
        </w:trPr>
        <w:tc>
          <w:tcPr>
            <w:tcW w:w="658" w:type="dxa"/>
          </w:tcPr>
          <w:p w14:paraId="3A5D0D1A" w14:textId="77777777" w:rsidR="002C5C42" w:rsidRPr="004955FD" w:rsidRDefault="002C5C42" w:rsidP="002C5C42">
            <w:pPr>
              <w:spacing w:line="315" w:lineRule="exact"/>
              <w:ind w:left="107"/>
              <w:rPr>
                <w:sz w:val="20"/>
                <w:szCs w:val="20"/>
              </w:rPr>
            </w:pPr>
            <w:r w:rsidRPr="004955FD">
              <w:rPr>
                <w:sz w:val="20"/>
                <w:szCs w:val="20"/>
              </w:rPr>
              <w:t>13</w:t>
            </w:r>
          </w:p>
        </w:tc>
        <w:tc>
          <w:tcPr>
            <w:tcW w:w="4445" w:type="dxa"/>
          </w:tcPr>
          <w:p w14:paraId="1ECC845A" w14:textId="77777777" w:rsidR="002C5C42" w:rsidRPr="004955FD" w:rsidRDefault="002C5C42" w:rsidP="002C5C42">
            <w:pPr>
              <w:rPr>
                <w:rFonts w:eastAsia="Calibri"/>
                <w:sz w:val="20"/>
                <w:szCs w:val="20"/>
              </w:rPr>
            </w:pPr>
            <w:r w:rsidRPr="004955FD">
              <w:rPr>
                <w:rFonts w:eastAsia="Calibri"/>
                <w:sz w:val="20"/>
                <w:szCs w:val="20"/>
              </w:rPr>
              <w:t>Суб’єкти прийняття зовнішньополітичних рішень у міжрегіональному співробітництві в умовах глобалізації</w:t>
            </w:r>
          </w:p>
        </w:tc>
        <w:tc>
          <w:tcPr>
            <w:tcW w:w="709" w:type="dxa"/>
          </w:tcPr>
          <w:p w14:paraId="26FE255F" w14:textId="77777777" w:rsidR="002C5C42" w:rsidRPr="004955FD" w:rsidRDefault="002C5C42" w:rsidP="002C5C42">
            <w:pPr>
              <w:jc w:val="center"/>
              <w:rPr>
                <w:sz w:val="20"/>
                <w:szCs w:val="20"/>
              </w:rPr>
            </w:pPr>
            <w:r>
              <w:rPr>
                <w:sz w:val="20"/>
                <w:szCs w:val="20"/>
              </w:rPr>
              <w:t>5</w:t>
            </w:r>
          </w:p>
        </w:tc>
        <w:tc>
          <w:tcPr>
            <w:tcW w:w="709" w:type="dxa"/>
          </w:tcPr>
          <w:p w14:paraId="7EEC7B95" w14:textId="77777777" w:rsidR="002C5C42" w:rsidRDefault="002C5C42" w:rsidP="002C5C42">
            <w:r w:rsidRPr="002777C6">
              <w:rPr>
                <w:sz w:val="20"/>
                <w:szCs w:val="20"/>
              </w:rPr>
              <w:t>-</w:t>
            </w:r>
          </w:p>
        </w:tc>
        <w:tc>
          <w:tcPr>
            <w:tcW w:w="567" w:type="dxa"/>
          </w:tcPr>
          <w:p w14:paraId="514E0DAC" w14:textId="77777777" w:rsidR="002C5C42" w:rsidRDefault="002C5C42" w:rsidP="002C5C42">
            <w:r w:rsidRPr="002777C6">
              <w:rPr>
                <w:sz w:val="20"/>
                <w:szCs w:val="20"/>
              </w:rPr>
              <w:t>-</w:t>
            </w:r>
          </w:p>
        </w:tc>
        <w:tc>
          <w:tcPr>
            <w:tcW w:w="567" w:type="dxa"/>
          </w:tcPr>
          <w:p w14:paraId="3A6F53C8" w14:textId="77777777" w:rsidR="002C5C42" w:rsidRDefault="002C5C42" w:rsidP="002C5C42">
            <w:r w:rsidRPr="002777C6">
              <w:rPr>
                <w:sz w:val="20"/>
                <w:szCs w:val="20"/>
              </w:rPr>
              <w:t>-</w:t>
            </w:r>
          </w:p>
        </w:tc>
        <w:tc>
          <w:tcPr>
            <w:tcW w:w="567" w:type="dxa"/>
          </w:tcPr>
          <w:p w14:paraId="5BEDE065" w14:textId="77777777" w:rsidR="002C5C42" w:rsidRDefault="002C5C42" w:rsidP="002C5C42">
            <w:r w:rsidRPr="002777C6">
              <w:rPr>
                <w:sz w:val="20"/>
                <w:szCs w:val="20"/>
              </w:rPr>
              <w:t>-</w:t>
            </w:r>
          </w:p>
        </w:tc>
        <w:tc>
          <w:tcPr>
            <w:tcW w:w="992" w:type="dxa"/>
          </w:tcPr>
          <w:p w14:paraId="4FC65A22" w14:textId="77777777" w:rsidR="002C5C42" w:rsidRPr="004955FD" w:rsidRDefault="002C5C42" w:rsidP="002C5C42">
            <w:pPr>
              <w:jc w:val="center"/>
              <w:rPr>
                <w:sz w:val="20"/>
                <w:szCs w:val="20"/>
              </w:rPr>
            </w:pPr>
            <w:r>
              <w:rPr>
                <w:sz w:val="20"/>
                <w:szCs w:val="20"/>
              </w:rPr>
              <w:t>5</w:t>
            </w:r>
          </w:p>
        </w:tc>
      </w:tr>
      <w:tr w:rsidR="002C5C42" w:rsidRPr="004955FD" w14:paraId="2129366C" w14:textId="77777777" w:rsidTr="00677CF4">
        <w:trPr>
          <w:trHeight w:val="352"/>
        </w:trPr>
        <w:tc>
          <w:tcPr>
            <w:tcW w:w="658" w:type="dxa"/>
          </w:tcPr>
          <w:p w14:paraId="538E5F27" w14:textId="77777777" w:rsidR="002C5C42" w:rsidRPr="004955FD" w:rsidRDefault="002C5C42" w:rsidP="002C5C42">
            <w:pPr>
              <w:spacing w:line="315" w:lineRule="exact"/>
              <w:ind w:left="107"/>
              <w:rPr>
                <w:sz w:val="20"/>
                <w:szCs w:val="20"/>
              </w:rPr>
            </w:pPr>
            <w:r w:rsidRPr="004955FD">
              <w:rPr>
                <w:sz w:val="20"/>
                <w:szCs w:val="20"/>
              </w:rPr>
              <w:t>14</w:t>
            </w:r>
          </w:p>
        </w:tc>
        <w:tc>
          <w:tcPr>
            <w:tcW w:w="4445" w:type="dxa"/>
          </w:tcPr>
          <w:p w14:paraId="17E543C5" w14:textId="77777777" w:rsidR="002C5C42" w:rsidRPr="004955FD" w:rsidRDefault="002C5C42" w:rsidP="002C5C42">
            <w:pPr>
              <w:rPr>
                <w:rFonts w:eastAsia="Calibri"/>
                <w:sz w:val="20"/>
                <w:szCs w:val="20"/>
              </w:rPr>
            </w:pPr>
            <w:r w:rsidRPr="004955FD">
              <w:rPr>
                <w:rFonts w:eastAsia="Calibri"/>
                <w:sz w:val="20"/>
                <w:szCs w:val="20"/>
              </w:rPr>
              <w:t>Напрями реформування системи прийняття зовнішньополітичних рішень і дипломатичної служби України</w:t>
            </w:r>
          </w:p>
        </w:tc>
        <w:tc>
          <w:tcPr>
            <w:tcW w:w="709" w:type="dxa"/>
          </w:tcPr>
          <w:p w14:paraId="5165A5EC" w14:textId="77777777" w:rsidR="002C5C42" w:rsidRPr="004955FD" w:rsidRDefault="002C5C42" w:rsidP="002C5C42">
            <w:pPr>
              <w:jc w:val="center"/>
              <w:rPr>
                <w:sz w:val="20"/>
                <w:szCs w:val="20"/>
              </w:rPr>
            </w:pPr>
            <w:r>
              <w:rPr>
                <w:sz w:val="20"/>
                <w:szCs w:val="20"/>
              </w:rPr>
              <w:t>16</w:t>
            </w:r>
          </w:p>
        </w:tc>
        <w:tc>
          <w:tcPr>
            <w:tcW w:w="709" w:type="dxa"/>
          </w:tcPr>
          <w:p w14:paraId="439B21E8" w14:textId="77777777" w:rsidR="002C5C42" w:rsidRDefault="002C5C42" w:rsidP="002C5C42">
            <w:r w:rsidRPr="002777C6">
              <w:rPr>
                <w:sz w:val="20"/>
                <w:szCs w:val="20"/>
              </w:rPr>
              <w:t>-</w:t>
            </w:r>
          </w:p>
        </w:tc>
        <w:tc>
          <w:tcPr>
            <w:tcW w:w="567" w:type="dxa"/>
          </w:tcPr>
          <w:p w14:paraId="31708C96" w14:textId="77777777" w:rsidR="002C5C42" w:rsidRDefault="002C5C42" w:rsidP="002C5C42">
            <w:r w:rsidRPr="002777C6">
              <w:rPr>
                <w:sz w:val="20"/>
                <w:szCs w:val="20"/>
              </w:rPr>
              <w:t>-</w:t>
            </w:r>
          </w:p>
        </w:tc>
        <w:tc>
          <w:tcPr>
            <w:tcW w:w="567" w:type="dxa"/>
          </w:tcPr>
          <w:p w14:paraId="45CE1F06" w14:textId="77777777" w:rsidR="002C5C42" w:rsidRDefault="002C5C42" w:rsidP="002C5C42">
            <w:r w:rsidRPr="002777C6">
              <w:rPr>
                <w:sz w:val="20"/>
                <w:szCs w:val="20"/>
              </w:rPr>
              <w:t>-</w:t>
            </w:r>
          </w:p>
        </w:tc>
        <w:tc>
          <w:tcPr>
            <w:tcW w:w="567" w:type="dxa"/>
          </w:tcPr>
          <w:p w14:paraId="0F88FC6E" w14:textId="77777777" w:rsidR="002C5C42" w:rsidRDefault="002C5C42" w:rsidP="002C5C42">
            <w:r w:rsidRPr="002777C6">
              <w:rPr>
                <w:sz w:val="20"/>
                <w:szCs w:val="20"/>
              </w:rPr>
              <w:t>-</w:t>
            </w:r>
          </w:p>
        </w:tc>
        <w:tc>
          <w:tcPr>
            <w:tcW w:w="992" w:type="dxa"/>
          </w:tcPr>
          <w:p w14:paraId="1548B3DF" w14:textId="77777777" w:rsidR="002C5C42" w:rsidRPr="004955FD" w:rsidRDefault="002C5C42" w:rsidP="002C5C42">
            <w:pPr>
              <w:jc w:val="center"/>
              <w:rPr>
                <w:sz w:val="20"/>
                <w:szCs w:val="20"/>
              </w:rPr>
            </w:pPr>
            <w:r>
              <w:rPr>
                <w:sz w:val="20"/>
                <w:szCs w:val="20"/>
              </w:rPr>
              <w:t>16</w:t>
            </w:r>
          </w:p>
        </w:tc>
      </w:tr>
      <w:tr w:rsidR="00677CF4" w:rsidRPr="004955FD" w14:paraId="7783A46F" w14:textId="77777777" w:rsidTr="00677CF4">
        <w:trPr>
          <w:trHeight w:val="352"/>
        </w:trPr>
        <w:tc>
          <w:tcPr>
            <w:tcW w:w="658" w:type="dxa"/>
          </w:tcPr>
          <w:p w14:paraId="4519A0DB" w14:textId="77777777" w:rsidR="00677CF4" w:rsidRPr="004955FD" w:rsidRDefault="00677CF4" w:rsidP="00677CF4">
            <w:pPr>
              <w:spacing w:line="315" w:lineRule="exact"/>
              <w:ind w:left="107"/>
              <w:rPr>
                <w:sz w:val="20"/>
                <w:szCs w:val="20"/>
              </w:rPr>
            </w:pPr>
          </w:p>
        </w:tc>
        <w:tc>
          <w:tcPr>
            <w:tcW w:w="4445" w:type="dxa"/>
          </w:tcPr>
          <w:p w14:paraId="033CC050" w14:textId="77777777" w:rsidR="00677CF4" w:rsidRPr="004955FD" w:rsidRDefault="00677CF4" w:rsidP="00677CF4">
            <w:pPr>
              <w:jc w:val="right"/>
              <w:rPr>
                <w:sz w:val="20"/>
                <w:szCs w:val="20"/>
              </w:rPr>
            </w:pPr>
            <w:r w:rsidRPr="004955FD">
              <w:rPr>
                <w:b/>
                <w:i/>
                <w:sz w:val="20"/>
                <w:szCs w:val="20"/>
              </w:rPr>
              <w:t>Разом</w:t>
            </w:r>
            <w:r w:rsidRPr="004955FD">
              <w:rPr>
                <w:b/>
                <w:i/>
                <w:spacing w:val="-4"/>
                <w:sz w:val="20"/>
                <w:szCs w:val="20"/>
              </w:rPr>
              <w:t xml:space="preserve"> </w:t>
            </w:r>
            <w:r w:rsidRPr="004955FD">
              <w:rPr>
                <w:b/>
                <w:i/>
                <w:sz w:val="20"/>
                <w:szCs w:val="20"/>
              </w:rPr>
              <w:t>за</w:t>
            </w:r>
            <w:r w:rsidRPr="004955FD">
              <w:rPr>
                <w:b/>
                <w:i/>
                <w:spacing w:val="-1"/>
                <w:sz w:val="20"/>
                <w:szCs w:val="20"/>
              </w:rPr>
              <w:t xml:space="preserve"> </w:t>
            </w:r>
            <w:r>
              <w:rPr>
                <w:b/>
                <w:i/>
                <w:spacing w:val="-1"/>
                <w:sz w:val="20"/>
                <w:szCs w:val="20"/>
              </w:rPr>
              <w:t xml:space="preserve">восьмий </w:t>
            </w:r>
            <w:r w:rsidRPr="004955FD">
              <w:rPr>
                <w:b/>
                <w:i/>
                <w:sz w:val="20"/>
                <w:szCs w:val="20"/>
              </w:rPr>
              <w:t>семестр</w:t>
            </w:r>
          </w:p>
        </w:tc>
        <w:tc>
          <w:tcPr>
            <w:tcW w:w="709" w:type="dxa"/>
            <w:shd w:val="clear" w:color="auto" w:fill="auto"/>
          </w:tcPr>
          <w:p w14:paraId="4CAA6CDE" w14:textId="77777777" w:rsidR="00677CF4" w:rsidRPr="004955FD" w:rsidRDefault="00927770" w:rsidP="00927770">
            <w:pPr>
              <w:jc w:val="center"/>
              <w:rPr>
                <w:sz w:val="20"/>
                <w:szCs w:val="20"/>
              </w:rPr>
            </w:pPr>
            <w:r>
              <w:rPr>
                <w:sz w:val="20"/>
                <w:szCs w:val="20"/>
              </w:rPr>
              <w:t>90</w:t>
            </w:r>
          </w:p>
        </w:tc>
        <w:tc>
          <w:tcPr>
            <w:tcW w:w="709" w:type="dxa"/>
            <w:shd w:val="clear" w:color="auto" w:fill="auto"/>
          </w:tcPr>
          <w:p w14:paraId="411F5625" w14:textId="77777777" w:rsidR="00677CF4" w:rsidRPr="004955FD" w:rsidRDefault="00927770" w:rsidP="00677CF4">
            <w:pPr>
              <w:jc w:val="center"/>
              <w:rPr>
                <w:sz w:val="20"/>
                <w:szCs w:val="20"/>
              </w:rPr>
            </w:pPr>
            <w:r>
              <w:rPr>
                <w:sz w:val="20"/>
                <w:szCs w:val="20"/>
              </w:rPr>
              <w:t>14</w:t>
            </w:r>
          </w:p>
        </w:tc>
        <w:tc>
          <w:tcPr>
            <w:tcW w:w="567" w:type="dxa"/>
            <w:shd w:val="clear" w:color="auto" w:fill="auto"/>
          </w:tcPr>
          <w:p w14:paraId="6A389D95" w14:textId="77777777" w:rsidR="00677CF4" w:rsidRPr="004955FD" w:rsidRDefault="00927770" w:rsidP="00677CF4">
            <w:pPr>
              <w:jc w:val="center"/>
              <w:rPr>
                <w:sz w:val="20"/>
                <w:szCs w:val="20"/>
              </w:rPr>
            </w:pPr>
            <w:r>
              <w:rPr>
                <w:sz w:val="20"/>
                <w:szCs w:val="20"/>
              </w:rPr>
              <w:t>6</w:t>
            </w:r>
          </w:p>
        </w:tc>
        <w:tc>
          <w:tcPr>
            <w:tcW w:w="567" w:type="dxa"/>
            <w:shd w:val="clear" w:color="auto" w:fill="auto"/>
          </w:tcPr>
          <w:p w14:paraId="19025CA9" w14:textId="77777777" w:rsidR="00677CF4" w:rsidRPr="004955FD" w:rsidRDefault="00927770" w:rsidP="00677CF4">
            <w:pPr>
              <w:jc w:val="center"/>
              <w:rPr>
                <w:sz w:val="20"/>
                <w:szCs w:val="20"/>
              </w:rPr>
            </w:pPr>
            <w:r>
              <w:rPr>
                <w:sz w:val="20"/>
                <w:szCs w:val="20"/>
              </w:rPr>
              <w:t>8</w:t>
            </w:r>
          </w:p>
        </w:tc>
        <w:tc>
          <w:tcPr>
            <w:tcW w:w="567" w:type="dxa"/>
            <w:shd w:val="clear" w:color="auto" w:fill="auto"/>
          </w:tcPr>
          <w:p w14:paraId="0AA978B8" w14:textId="77777777" w:rsidR="00677CF4" w:rsidRPr="004955FD" w:rsidRDefault="00927770" w:rsidP="00677CF4">
            <w:pPr>
              <w:jc w:val="center"/>
              <w:rPr>
                <w:sz w:val="20"/>
                <w:szCs w:val="20"/>
              </w:rPr>
            </w:pPr>
            <w:r>
              <w:rPr>
                <w:sz w:val="20"/>
                <w:szCs w:val="20"/>
              </w:rPr>
              <w:t>-</w:t>
            </w:r>
          </w:p>
        </w:tc>
        <w:tc>
          <w:tcPr>
            <w:tcW w:w="992" w:type="dxa"/>
            <w:shd w:val="clear" w:color="auto" w:fill="auto"/>
          </w:tcPr>
          <w:p w14:paraId="2288DC99" w14:textId="77777777" w:rsidR="00677CF4" w:rsidRPr="004955FD" w:rsidRDefault="00927770" w:rsidP="00677CF4">
            <w:pPr>
              <w:jc w:val="center"/>
              <w:rPr>
                <w:sz w:val="20"/>
                <w:szCs w:val="20"/>
              </w:rPr>
            </w:pPr>
            <w:r>
              <w:rPr>
                <w:sz w:val="20"/>
                <w:szCs w:val="20"/>
              </w:rPr>
              <w:t>76</w:t>
            </w:r>
          </w:p>
        </w:tc>
      </w:tr>
      <w:tr w:rsidR="00677CF4" w:rsidRPr="004955FD" w14:paraId="27A1828C" w14:textId="77777777" w:rsidTr="00677CF4">
        <w:trPr>
          <w:trHeight w:val="352"/>
        </w:trPr>
        <w:tc>
          <w:tcPr>
            <w:tcW w:w="658" w:type="dxa"/>
          </w:tcPr>
          <w:p w14:paraId="104821C6" w14:textId="77777777" w:rsidR="00677CF4" w:rsidRPr="004955FD" w:rsidRDefault="00677CF4" w:rsidP="00677CF4">
            <w:pPr>
              <w:spacing w:line="315" w:lineRule="exact"/>
              <w:ind w:left="107"/>
              <w:rPr>
                <w:sz w:val="20"/>
                <w:szCs w:val="20"/>
              </w:rPr>
            </w:pPr>
          </w:p>
        </w:tc>
        <w:tc>
          <w:tcPr>
            <w:tcW w:w="4445" w:type="dxa"/>
          </w:tcPr>
          <w:p w14:paraId="3A446EB0" w14:textId="77777777" w:rsidR="00677CF4" w:rsidRPr="004955FD" w:rsidRDefault="004A0E95" w:rsidP="004A0E95">
            <w:pPr>
              <w:tabs>
                <w:tab w:val="left" w:pos="3300"/>
              </w:tabs>
              <w:jc w:val="right"/>
              <w:rPr>
                <w:b/>
                <w:i/>
                <w:sz w:val="20"/>
                <w:szCs w:val="20"/>
              </w:rPr>
            </w:pPr>
            <w:r>
              <w:rPr>
                <w:b/>
                <w:i/>
                <w:sz w:val="20"/>
                <w:szCs w:val="20"/>
              </w:rPr>
              <w:t>Разом за навчальний рік</w:t>
            </w:r>
          </w:p>
        </w:tc>
        <w:tc>
          <w:tcPr>
            <w:tcW w:w="709" w:type="dxa"/>
            <w:shd w:val="clear" w:color="auto" w:fill="auto"/>
          </w:tcPr>
          <w:p w14:paraId="6E5733E5" w14:textId="77777777" w:rsidR="00677CF4" w:rsidRPr="004955FD" w:rsidRDefault="00927770" w:rsidP="00677CF4">
            <w:pPr>
              <w:jc w:val="center"/>
              <w:rPr>
                <w:sz w:val="20"/>
                <w:szCs w:val="20"/>
              </w:rPr>
            </w:pPr>
            <w:r>
              <w:rPr>
                <w:sz w:val="20"/>
                <w:szCs w:val="20"/>
              </w:rPr>
              <w:t>120</w:t>
            </w:r>
          </w:p>
        </w:tc>
        <w:tc>
          <w:tcPr>
            <w:tcW w:w="709" w:type="dxa"/>
            <w:shd w:val="clear" w:color="auto" w:fill="auto"/>
          </w:tcPr>
          <w:p w14:paraId="226ECFDB" w14:textId="77777777" w:rsidR="00677CF4" w:rsidRPr="004955FD" w:rsidRDefault="00927770" w:rsidP="00677CF4">
            <w:pPr>
              <w:jc w:val="center"/>
              <w:rPr>
                <w:sz w:val="20"/>
                <w:szCs w:val="20"/>
              </w:rPr>
            </w:pPr>
            <w:r>
              <w:rPr>
                <w:sz w:val="20"/>
                <w:szCs w:val="20"/>
              </w:rPr>
              <w:t>16</w:t>
            </w:r>
          </w:p>
        </w:tc>
        <w:tc>
          <w:tcPr>
            <w:tcW w:w="567" w:type="dxa"/>
            <w:shd w:val="clear" w:color="auto" w:fill="auto"/>
          </w:tcPr>
          <w:p w14:paraId="1028BB2F" w14:textId="77777777" w:rsidR="00677CF4" w:rsidRDefault="00927770" w:rsidP="00677CF4">
            <w:pPr>
              <w:jc w:val="center"/>
              <w:rPr>
                <w:sz w:val="20"/>
                <w:szCs w:val="20"/>
              </w:rPr>
            </w:pPr>
            <w:r>
              <w:rPr>
                <w:sz w:val="20"/>
                <w:szCs w:val="20"/>
              </w:rPr>
              <w:t>6</w:t>
            </w:r>
          </w:p>
        </w:tc>
        <w:tc>
          <w:tcPr>
            <w:tcW w:w="567" w:type="dxa"/>
            <w:shd w:val="clear" w:color="auto" w:fill="auto"/>
          </w:tcPr>
          <w:p w14:paraId="05A1BD83" w14:textId="77777777" w:rsidR="00677CF4" w:rsidRPr="004955FD" w:rsidRDefault="00927770" w:rsidP="00677CF4">
            <w:pPr>
              <w:jc w:val="center"/>
              <w:rPr>
                <w:sz w:val="20"/>
                <w:szCs w:val="20"/>
              </w:rPr>
            </w:pPr>
            <w:r>
              <w:rPr>
                <w:sz w:val="20"/>
                <w:szCs w:val="20"/>
              </w:rPr>
              <w:t>8</w:t>
            </w:r>
          </w:p>
        </w:tc>
        <w:tc>
          <w:tcPr>
            <w:tcW w:w="567" w:type="dxa"/>
            <w:shd w:val="clear" w:color="auto" w:fill="auto"/>
          </w:tcPr>
          <w:p w14:paraId="28F0105A" w14:textId="77777777" w:rsidR="00677CF4" w:rsidRPr="004955FD" w:rsidRDefault="00927770" w:rsidP="00677CF4">
            <w:pPr>
              <w:jc w:val="center"/>
              <w:rPr>
                <w:sz w:val="20"/>
                <w:szCs w:val="20"/>
              </w:rPr>
            </w:pPr>
            <w:r>
              <w:rPr>
                <w:sz w:val="20"/>
                <w:szCs w:val="20"/>
              </w:rPr>
              <w:t>-</w:t>
            </w:r>
          </w:p>
        </w:tc>
        <w:tc>
          <w:tcPr>
            <w:tcW w:w="992" w:type="dxa"/>
            <w:shd w:val="clear" w:color="auto" w:fill="auto"/>
          </w:tcPr>
          <w:p w14:paraId="1CB0044B" w14:textId="77777777" w:rsidR="00677CF4" w:rsidRPr="004955FD" w:rsidRDefault="00927770" w:rsidP="00677CF4">
            <w:pPr>
              <w:jc w:val="center"/>
              <w:rPr>
                <w:sz w:val="20"/>
                <w:szCs w:val="20"/>
              </w:rPr>
            </w:pPr>
            <w:r>
              <w:rPr>
                <w:sz w:val="20"/>
                <w:szCs w:val="20"/>
              </w:rPr>
              <w:t>104</w:t>
            </w:r>
          </w:p>
        </w:tc>
      </w:tr>
      <w:tr w:rsidR="00677CF4" w:rsidRPr="004955FD" w14:paraId="044FAD78" w14:textId="77777777" w:rsidTr="00677CF4">
        <w:trPr>
          <w:trHeight w:val="352"/>
        </w:trPr>
        <w:tc>
          <w:tcPr>
            <w:tcW w:w="658" w:type="dxa"/>
          </w:tcPr>
          <w:p w14:paraId="7A19EB67" w14:textId="77777777" w:rsidR="00677CF4" w:rsidRPr="004955FD" w:rsidRDefault="00677CF4" w:rsidP="00677CF4">
            <w:pPr>
              <w:spacing w:line="315" w:lineRule="exact"/>
              <w:ind w:left="107"/>
              <w:rPr>
                <w:sz w:val="20"/>
                <w:szCs w:val="20"/>
              </w:rPr>
            </w:pPr>
          </w:p>
        </w:tc>
        <w:tc>
          <w:tcPr>
            <w:tcW w:w="4445" w:type="dxa"/>
          </w:tcPr>
          <w:p w14:paraId="4F68D79C" w14:textId="77777777" w:rsidR="00677CF4" w:rsidRPr="004955FD" w:rsidRDefault="00677CF4" w:rsidP="00677CF4">
            <w:pPr>
              <w:spacing w:line="316" w:lineRule="exact"/>
              <w:ind w:right="97"/>
              <w:jc w:val="right"/>
              <w:rPr>
                <w:b/>
                <w:i/>
                <w:sz w:val="20"/>
                <w:szCs w:val="20"/>
              </w:rPr>
            </w:pPr>
            <w:r w:rsidRPr="004955FD">
              <w:rPr>
                <w:b/>
                <w:i/>
                <w:sz w:val="20"/>
                <w:szCs w:val="20"/>
              </w:rPr>
              <w:t>Форма</w:t>
            </w:r>
            <w:r w:rsidRPr="004955FD">
              <w:rPr>
                <w:b/>
                <w:i/>
                <w:spacing w:val="-5"/>
                <w:sz w:val="20"/>
                <w:szCs w:val="20"/>
              </w:rPr>
              <w:t xml:space="preserve"> </w:t>
            </w:r>
            <w:r w:rsidRPr="004955FD">
              <w:rPr>
                <w:b/>
                <w:i/>
                <w:sz w:val="20"/>
                <w:szCs w:val="20"/>
              </w:rPr>
              <w:t>підсумкового</w:t>
            </w:r>
            <w:r w:rsidRPr="004955FD">
              <w:rPr>
                <w:b/>
                <w:i/>
                <w:spacing w:val="-4"/>
                <w:sz w:val="20"/>
                <w:szCs w:val="20"/>
              </w:rPr>
              <w:t xml:space="preserve"> </w:t>
            </w:r>
            <w:r w:rsidRPr="004955FD">
              <w:rPr>
                <w:b/>
                <w:i/>
                <w:sz w:val="20"/>
                <w:szCs w:val="20"/>
              </w:rPr>
              <w:t>контролю</w:t>
            </w:r>
          </w:p>
        </w:tc>
        <w:tc>
          <w:tcPr>
            <w:tcW w:w="4111" w:type="dxa"/>
            <w:gridSpan w:val="6"/>
          </w:tcPr>
          <w:p w14:paraId="04246BFE" w14:textId="77777777" w:rsidR="00677CF4" w:rsidRPr="004955FD" w:rsidRDefault="00677CF4" w:rsidP="00677CF4">
            <w:pPr>
              <w:spacing w:line="316" w:lineRule="exact"/>
              <w:ind w:left="1522" w:right="1511"/>
              <w:jc w:val="center"/>
              <w:rPr>
                <w:b/>
                <w:i/>
                <w:sz w:val="20"/>
                <w:szCs w:val="20"/>
              </w:rPr>
            </w:pPr>
            <w:r w:rsidRPr="004955FD">
              <w:rPr>
                <w:b/>
                <w:i/>
                <w:sz w:val="20"/>
                <w:szCs w:val="20"/>
              </w:rPr>
              <w:t>екзамен</w:t>
            </w:r>
          </w:p>
        </w:tc>
      </w:tr>
    </w:tbl>
    <w:p w14:paraId="7FBE7EED" w14:textId="77777777" w:rsidR="00677CF4" w:rsidRDefault="00677CF4" w:rsidP="00677CF4">
      <w:pPr>
        <w:tabs>
          <w:tab w:val="left" w:pos="8428"/>
        </w:tabs>
        <w:ind w:firstLine="709"/>
        <w:jc w:val="both"/>
        <w:rPr>
          <w:sz w:val="28"/>
          <w:szCs w:val="28"/>
        </w:rPr>
      </w:pPr>
    </w:p>
    <w:p w14:paraId="4A183BFD" w14:textId="77777777" w:rsidR="00677CF4" w:rsidRDefault="00677CF4" w:rsidP="00677CF4">
      <w:pPr>
        <w:tabs>
          <w:tab w:val="left" w:pos="8428"/>
        </w:tabs>
        <w:ind w:firstLine="709"/>
        <w:jc w:val="both"/>
        <w:rPr>
          <w:sz w:val="28"/>
          <w:szCs w:val="28"/>
        </w:rPr>
      </w:pPr>
    </w:p>
    <w:p w14:paraId="1EC23659" w14:textId="77777777" w:rsidR="00677CF4" w:rsidRDefault="00677CF4" w:rsidP="00677CF4">
      <w:pPr>
        <w:tabs>
          <w:tab w:val="left" w:pos="8428"/>
        </w:tabs>
        <w:ind w:firstLine="709"/>
        <w:jc w:val="both"/>
        <w:rPr>
          <w:sz w:val="28"/>
          <w:szCs w:val="28"/>
        </w:rPr>
      </w:pPr>
    </w:p>
    <w:p w14:paraId="1BABBB37" w14:textId="77777777" w:rsidR="00677CF4" w:rsidRPr="009F6632" w:rsidRDefault="00677CF4" w:rsidP="00677CF4">
      <w:pPr>
        <w:tabs>
          <w:tab w:val="left" w:pos="8428"/>
        </w:tabs>
        <w:ind w:firstLine="709"/>
        <w:jc w:val="both"/>
        <w:rPr>
          <w:sz w:val="28"/>
          <w:szCs w:val="28"/>
        </w:rPr>
      </w:pPr>
      <w:r w:rsidRPr="009F6632">
        <w:rPr>
          <w:sz w:val="28"/>
          <w:szCs w:val="28"/>
        </w:rPr>
        <w:t>Розглянуто</w:t>
      </w:r>
      <w:r w:rsidRPr="009F6632">
        <w:rPr>
          <w:spacing w:val="-3"/>
          <w:sz w:val="28"/>
          <w:szCs w:val="28"/>
        </w:rPr>
        <w:t xml:space="preserve"> </w:t>
      </w:r>
      <w:r w:rsidRPr="009F6632">
        <w:rPr>
          <w:sz w:val="28"/>
          <w:szCs w:val="28"/>
        </w:rPr>
        <w:t>і</w:t>
      </w:r>
      <w:r w:rsidRPr="009F6632">
        <w:rPr>
          <w:spacing w:val="-3"/>
          <w:sz w:val="28"/>
          <w:szCs w:val="28"/>
        </w:rPr>
        <w:t xml:space="preserve"> </w:t>
      </w:r>
      <w:r w:rsidRPr="009F6632">
        <w:rPr>
          <w:sz w:val="28"/>
          <w:szCs w:val="28"/>
        </w:rPr>
        <w:t>схвалено</w:t>
      </w:r>
      <w:r w:rsidRPr="009F6632">
        <w:rPr>
          <w:spacing w:val="-5"/>
          <w:sz w:val="28"/>
          <w:szCs w:val="28"/>
        </w:rPr>
        <w:t xml:space="preserve"> </w:t>
      </w:r>
      <w:r w:rsidRPr="009F6632">
        <w:rPr>
          <w:sz w:val="28"/>
          <w:szCs w:val="28"/>
        </w:rPr>
        <w:t>на</w:t>
      </w:r>
      <w:r w:rsidRPr="009F6632">
        <w:rPr>
          <w:spacing w:val="-3"/>
          <w:sz w:val="28"/>
          <w:szCs w:val="28"/>
        </w:rPr>
        <w:t xml:space="preserve"> </w:t>
      </w:r>
      <w:r w:rsidRPr="009F6632">
        <w:rPr>
          <w:sz w:val="28"/>
          <w:szCs w:val="28"/>
        </w:rPr>
        <w:t>засіданні</w:t>
      </w:r>
      <w:r w:rsidRPr="009F6632">
        <w:rPr>
          <w:spacing w:val="-2"/>
          <w:sz w:val="28"/>
          <w:szCs w:val="28"/>
        </w:rPr>
        <w:t xml:space="preserve"> </w:t>
      </w:r>
      <w:r w:rsidRPr="009F6632">
        <w:rPr>
          <w:sz w:val="28"/>
          <w:szCs w:val="28"/>
        </w:rPr>
        <w:t xml:space="preserve">кафедри </w:t>
      </w:r>
      <w:hyperlink r:id="rId6" w:tooltip="кафедра міжнародних відносин та туризму" w:history="1">
        <w:r w:rsidRPr="009F6632">
          <w:rPr>
            <w:bCs/>
            <w:sz w:val="28"/>
            <w:szCs w:val="28"/>
          </w:rPr>
          <w:t xml:space="preserve">міжнародних відносин та </w:t>
        </w:r>
      </w:hyperlink>
      <w:r w:rsidRPr="009F6632">
        <w:rPr>
          <w:sz w:val="28"/>
          <w:szCs w:val="28"/>
        </w:rPr>
        <w:t>соціально-гуманітарних дисциплін протокол</w:t>
      </w:r>
      <w:r w:rsidRPr="009F6632">
        <w:rPr>
          <w:spacing w:val="-3"/>
          <w:sz w:val="28"/>
          <w:szCs w:val="28"/>
        </w:rPr>
        <w:t xml:space="preserve"> </w:t>
      </w:r>
      <w:r w:rsidRPr="009F6632">
        <w:rPr>
          <w:sz w:val="28"/>
          <w:szCs w:val="28"/>
          <w:highlight w:val="yellow"/>
        </w:rPr>
        <w:t>від «___» ________ 2023р., протокол № _.</w:t>
      </w:r>
    </w:p>
    <w:p w14:paraId="263A0061" w14:textId="77777777" w:rsidR="00677CF4" w:rsidRPr="009F6632" w:rsidRDefault="00677CF4" w:rsidP="00677CF4">
      <w:pPr>
        <w:rPr>
          <w:sz w:val="30"/>
          <w:szCs w:val="28"/>
        </w:rPr>
      </w:pPr>
    </w:p>
    <w:p w14:paraId="1A2D4316" w14:textId="77777777" w:rsidR="00677CF4" w:rsidRPr="009F6632" w:rsidRDefault="00677CF4" w:rsidP="00677CF4">
      <w:pPr>
        <w:widowControl/>
        <w:tabs>
          <w:tab w:val="left" w:pos="916"/>
          <w:tab w:val="left" w:pos="1832"/>
          <w:tab w:val="left" w:pos="2748"/>
          <w:tab w:val="left" w:pos="3664"/>
          <w:tab w:val="left" w:pos="4580"/>
          <w:tab w:val="left" w:pos="5496"/>
          <w:tab w:val="left" w:pos="6412"/>
          <w:tab w:val="left" w:pos="7020"/>
          <w:tab w:val="left" w:pos="7328"/>
          <w:tab w:val="left" w:pos="8244"/>
          <w:tab w:val="left" w:pos="9160"/>
          <w:tab w:val="left" w:pos="10076"/>
          <w:tab w:val="left" w:pos="10992"/>
          <w:tab w:val="left" w:pos="11908"/>
          <w:tab w:val="left" w:pos="12824"/>
          <w:tab w:val="left" w:pos="13740"/>
          <w:tab w:val="left" w:pos="14656"/>
        </w:tabs>
        <w:autoSpaceDE/>
        <w:autoSpaceDN/>
        <w:jc w:val="both"/>
        <w:rPr>
          <w:b/>
          <w:sz w:val="28"/>
          <w:szCs w:val="28"/>
          <w:lang w:eastAsia="ru-RU"/>
        </w:rPr>
      </w:pPr>
      <w:r w:rsidRPr="009F6632">
        <w:rPr>
          <w:b/>
          <w:sz w:val="28"/>
          <w:szCs w:val="28"/>
          <w:lang w:eastAsia="ru-RU"/>
        </w:rPr>
        <w:t xml:space="preserve">Завідувач кафедри міжнародних відносин та </w:t>
      </w:r>
    </w:p>
    <w:p w14:paraId="55735F29" w14:textId="77777777" w:rsidR="00677CF4" w:rsidRDefault="00677CF4" w:rsidP="00677CF4">
      <w:pPr>
        <w:rPr>
          <w:b/>
          <w:sz w:val="28"/>
          <w:szCs w:val="28"/>
          <w:lang w:eastAsia="ru-RU"/>
        </w:rPr>
      </w:pPr>
      <w:r w:rsidRPr="009F6632">
        <w:rPr>
          <w:b/>
          <w:sz w:val="28"/>
          <w:szCs w:val="28"/>
          <w:lang w:eastAsia="ru-RU"/>
        </w:rPr>
        <w:t>соціально-гуманітарних дисциплін</w:t>
      </w:r>
      <w:r w:rsidRPr="009F6632">
        <w:rPr>
          <w:b/>
          <w:sz w:val="28"/>
          <w:szCs w:val="28"/>
          <w:lang w:eastAsia="ru-RU"/>
        </w:rPr>
        <w:tab/>
      </w:r>
      <w:r w:rsidRPr="009F6632">
        <w:rPr>
          <w:b/>
          <w:sz w:val="28"/>
          <w:szCs w:val="28"/>
          <w:lang w:eastAsia="ru-RU"/>
        </w:rPr>
        <w:tab/>
      </w:r>
      <w:r w:rsidRPr="009F6632">
        <w:rPr>
          <w:b/>
          <w:sz w:val="28"/>
          <w:szCs w:val="28"/>
          <w:lang w:eastAsia="ru-RU"/>
        </w:rPr>
        <w:tab/>
        <w:t>Олексій ХАЛАПСІС</w:t>
      </w:r>
    </w:p>
    <w:p w14:paraId="46167C44" w14:textId="77777777" w:rsidR="00677CF4" w:rsidRDefault="00677CF4">
      <w:r>
        <w:br w:type="page"/>
      </w:r>
    </w:p>
    <w:p w14:paraId="67AA0468" w14:textId="77777777" w:rsidR="00677CF4" w:rsidRDefault="00677CF4"/>
    <w:p w14:paraId="00780378" w14:textId="77777777" w:rsidR="00832B65" w:rsidRPr="0088507E" w:rsidRDefault="00832B65" w:rsidP="00832B65">
      <w:pPr>
        <w:widowControl/>
        <w:autoSpaceDE/>
        <w:autoSpaceDN/>
        <w:spacing w:before="67"/>
        <w:ind w:left="5325" w:right="455"/>
      </w:pPr>
      <w:r w:rsidRPr="0088507E">
        <w:t>Додаток 1.3 до Робочої програми навчальної</w:t>
      </w:r>
      <w:r w:rsidRPr="0088507E">
        <w:rPr>
          <w:spacing w:val="-52"/>
        </w:rPr>
        <w:t xml:space="preserve"> </w:t>
      </w:r>
      <w:r w:rsidRPr="0088507E">
        <w:t>дисципліни</w:t>
      </w:r>
    </w:p>
    <w:p w14:paraId="1729C579" w14:textId="77777777" w:rsidR="00832B65" w:rsidRPr="0088507E" w:rsidRDefault="00832B65" w:rsidP="00832B65">
      <w:pPr>
        <w:spacing w:before="4"/>
        <w:rPr>
          <w:sz w:val="28"/>
          <w:szCs w:val="28"/>
        </w:rPr>
      </w:pPr>
    </w:p>
    <w:p w14:paraId="3889733F" w14:textId="77777777" w:rsidR="00832B65" w:rsidRPr="0088507E" w:rsidRDefault="00832B65" w:rsidP="00832B65">
      <w:pPr>
        <w:ind w:firstLine="567"/>
        <w:jc w:val="center"/>
        <w:outlineLvl w:val="0"/>
        <w:rPr>
          <w:b/>
          <w:bCs/>
          <w:spacing w:val="-67"/>
          <w:sz w:val="28"/>
          <w:szCs w:val="28"/>
        </w:rPr>
      </w:pPr>
      <w:r w:rsidRPr="0088507E">
        <w:rPr>
          <w:b/>
          <w:bCs/>
          <w:sz w:val="28"/>
          <w:szCs w:val="28"/>
        </w:rPr>
        <w:t>ІНФОРМАЦІЙНЕ ТА МЕТОДИЧНЕ ЗАБЕЗПЕЧЕННЯ</w:t>
      </w:r>
      <w:r w:rsidRPr="0088507E">
        <w:rPr>
          <w:b/>
          <w:bCs/>
          <w:spacing w:val="-67"/>
          <w:sz w:val="28"/>
          <w:szCs w:val="28"/>
        </w:rPr>
        <w:t xml:space="preserve"> </w:t>
      </w:r>
    </w:p>
    <w:p w14:paraId="0C171763" w14:textId="77777777" w:rsidR="00832B65" w:rsidRPr="0088507E" w:rsidRDefault="00832B65" w:rsidP="00832B65">
      <w:pPr>
        <w:ind w:firstLine="567"/>
        <w:jc w:val="center"/>
        <w:outlineLvl w:val="0"/>
        <w:rPr>
          <w:b/>
          <w:bCs/>
          <w:sz w:val="28"/>
          <w:szCs w:val="28"/>
        </w:rPr>
      </w:pPr>
      <w:r w:rsidRPr="0088507E">
        <w:rPr>
          <w:b/>
          <w:bCs/>
          <w:sz w:val="28"/>
          <w:szCs w:val="28"/>
        </w:rPr>
        <w:t>НАВЧАЛЬНОЇ ДИСЦИПЛІНИ</w:t>
      </w:r>
    </w:p>
    <w:p w14:paraId="6CE8E483" w14:textId="77777777" w:rsidR="00832B65" w:rsidRPr="00B67381" w:rsidRDefault="00832B65" w:rsidP="00832B65">
      <w:pPr>
        <w:pStyle w:val="a3"/>
        <w:jc w:val="center"/>
        <w:rPr>
          <w:b/>
          <w:u w:val="single"/>
        </w:rPr>
      </w:pPr>
      <w:r>
        <w:rPr>
          <w:b/>
          <w:u w:val="single"/>
        </w:rPr>
        <w:t>«</w:t>
      </w:r>
      <w:r>
        <w:rPr>
          <w:b/>
          <w:bCs/>
          <w:u w:val="single"/>
        </w:rPr>
        <w:t xml:space="preserve">Державне управління та прийняття зовнішньополітичних рішень </w:t>
      </w:r>
      <w:r>
        <w:rPr>
          <w:b/>
          <w:bCs/>
          <w:u w:val="single"/>
          <w:lang w:eastAsia="ru-RU"/>
        </w:rPr>
        <w:t>»</w:t>
      </w:r>
    </w:p>
    <w:p w14:paraId="3D937498" w14:textId="77777777" w:rsidR="00832B65" w:rsidRPr="0088507E" w:rsidRDefault="00832B65" w:rsidP="00832B65">
      <w:pPr>
        <w:tabs>
          <w:tab w:val="left" w:pos="5085"/>
          <w:tab w:val="left" w:pos="5506"/>
          <w:tab w:val="left" w:pos="7470"/>
          <w:tab w:val="left" w:pos="9496"/>
        </w:tabs>
        <w:ind w:firstLine="567"/>
        <w:jc w:val="center"/>
        <w:rPr>
          <w:sz w:val="28"/>
          <w:szCs w:val="28"/>
        </w:rPr>
      </w:pPr>
      <w:r w:rsidRPr="0088507E">
        <w:rPr>
          <w:sz w:val="28"/>
          <w:szCs w:val="28"/>
        </w:rPr>
        <w:t>Освітній</w:t>
      </w:r>
      <w:r w:rsidRPr="0088507E">
        <w:rPr>
          <w:spacing w:val="-2"/>
          <w:sz w:val="28"/>
          <w:szCs w:val="28"/>
        </w:rPr>
        <w:t xml:space="preserve"> </w:t>
      </w:r>
      <w:r w:rsidRPr="0088507E">
        <w:rPr>
          <w:sz w:val="28"/>
          <w:szCs w:val="28"/>
        </w:rPr>
        <w:t>ступінь</w:t>
      </w:r>
      <w:r w:rsidRPr="0088507E">
        <w:rPr>
          <w:sz w:val="28"/>
          <w:szCs w:val="28"/>
          <w:u w:val="single"/>
        </w:rPr>
        <w:t xml:space="preserve"> - бакалавр</w:t>
      </w:r>
    </w:p>
    <w:p w14:paraId="5CECC090" w14:textId="77777777" w:rsidR="00832B65" w:rsidRPr="0088507E" w:rsidRDefault="00832B65" w:rsidP="00832B65">
      <w:pPr>
        <w:tabs>
          <w:tab w:val="left" w:pos="5085"/>
          <w:tab w:val="left" w:pos="5506"/>
          <w:tab w:val="left" w:pos="7470"/>
          <w:tab w:val="left" w:pos="9496"/>
        </w:tabs>
        <w:ind w:firstLine="567"/>
        <w:jc w:val="center"/>
        <w:rPr>
          <w:sz w:val="28"/>
          <w:szCs w:val="28"/>
        </w:rPr>
      </w:pPr>
      <w:r w:rsidRPr="0088507E">
        <w:rPr>
          <w:sz w:val="28"/>
          <w:szCs w:val="28"/>
        </w:rPr>
        <w:t>Спеціальність -</w:t>
      </w:r>
      <w:r w:rsidRPr="0088507E">
        <w:rPr>
          <w:sz w:val="28"/>
          <w:szCs w:val="28"/>
          <w:u w:val="single"/>
        </w:rPr>
        <w:t xml:space="preserve"> 291 «Міжнародні відносини, суспільні комунікації та регіональні студії»</w:t>
      </w:r>
    </w:p>
    <w:p w14:paraId="01A429E2" w14:textId="77777777" w:rsidR="00832B65" w:rsidRPr="0088507E" w:rsidRDefault="00832B65" w:rsidP="00832B65">
      <w:pPr>
        <w:tabs>
          <w:tab w:val="left" w:pos="7768"/>
        </w:tabs>
        <w:ind w:firstLine="567"/>
        <w:jc w:val="center"/>
        <w:rPr>
          <w:sz w:val="28"/>
          <w:szCs w:val="28"/>
        </w:rPr>
      </w:pPr>
      <w:r w:rsidRPr="0088507E">
        <w:rPr>
          <w:sz w:val="28"/>
          <w:szCs w:val="28"/>
        </w:rPr>
        <w:t>на</w:t>
      </w:r>
      <w:r w:rsidRPr="0088507E">
        <w:rPr>
          <w:spacing w:val="-1"/>
          <w:sz w:val="28"/>
          <w:szCs w:val="28"/>
        </w:rPr>
        <w:t xml:space="preserve"> </w:t>
      </w:r>
      <w:r w:rsidRPr="0088507E">
        <w:rPr>
          <w:sz w:val="28"/>
          <w:szCs w:val="28"/>
        </w:rPr>
        <w:t>20</w:t>
      </w:r>
      <w:r w:rsidRPr="0088507E">
        <w:rPr>
          <w:sz w:val="28"/>
          <w:szCs w:val="28"/>
          <w:u w:val="single"/>
        </w:rPr>
        <w:t>23</w:t>
      </w:r>
      <w:r w:rsidRPr="0088507E">
        <w:rPr>
          <w:sz w:val="28"/>
          <w:szCs w:val="28"/>
        </w:rPr>
        <w:t>/20</w:t>
      </w:r>
      <w:r w:rsidRPr="0088507E">
        <w:rPr>
          <w:sz w:val="28"/>
          <w:szCs w:val="28"/>
          <w:u w:val="single"/>
        </w:rPr>
        <w:t>24</w:t>
      </w:r>
      <w:r w:rsidRPr="0088507E">
        <w:rPr>
          <w:sz w:val="28"/>
          <w:szCs w:val="28"/>
        </w:rPr>
        <w:t>навчальний</w:t>
      </w:r>
      <w:r w:rsidRPr="0088507E">
        <w:rPr>
          <w:spacing w:val="-6"/>
          <w:sz w:val="28"/>
          <w:szCs w:val="28"/>
        </w:rPr>
        <w:t xml:space="preserve"> </w:t>
      </w:r>
      <w:r w:rsidRPr="0088507E">
        <w:rPr>
          <w:sz w:val="28"/>
          <w:szCs w:val="28"/>
        </w:rPr>
        <w:t>рік</w:t>
      </w:r>
    </w:p>
    <w:p w14:paraId="11E78737" w14:textId="77777777" w:rsidR="00832B65" w:rsidRDefault="00832B65">
      <w:pPr>
        <w:spacing w:before="67"/>
        <w:ind w:left="5325" w:right="455"/>
      </w:pPr>
    </w:p>
    <w:p w14:paraId="7A3B00BA" w14:textId="77777777" w:rsidR="00832B65" w:rsidRDefault="00832B65">
      <w:pPr>
        <w:spacing w:before="67"/>
        <w:ind w:left="5325" w:right="455"/>
      </w:pPr>
    </w:p>
    <w:p w14:paraId="4497CA4E" w14:textId="77777777" w:rsidR="003664F3" w:rsidRDefault="003664F3" w:rsidP="003042BF">
      <w:pPr>
        <w:pStyle w:val="a3"/>
        <w:ind w:firstLine="567"/>
        <w:rPr>
          <w:sz w:val="20"/>
        </w:rPr>
      </w:pPr>
    </w:p>
    <w:p w14:paraId="0E38F5C5" w14:textId="77777777" w:rsidR="003664F3" w:rsidRDefault="00B2211C" w:rsidP="002477CF">
      <w:pPr>
        <w:pStyle w:val="1"/>
        <w:ind w:firstLine="567"/>
        <w:jc w:val="center"/>
      </w:pPr>
      <w:r>
        <w:t>Основні</w:t>
      </w:r>
      <w:r>
        <w:rPr>
          <w:spacing w:val="-2"/>
        </w:rPr>
        <w:t xml:space="preserve"> </w:t>
      </w:r>
      <w:r>
        <w:t>нормативні</w:t>
      </w:r>
      <w:r>
        <w:rPr>
          <w:spacing w:val="-1"/>
        </w:rPr>
        <w:t xml:space="preserve"> </w:t>
      </w:r>
      <w:r>
        <w:t>акти:</w:t>
      </w:r>
    </w:p>
    <w:p w14:paraId="3A393B77" w14:textId="77777777" w:rsidR="00327AD2" w:rsidRPr="00561284" w:rsidRDefault="00327AD2" w:rsidP="00561284">
      <w:pPr>
        <w:pStyle w:val="a3"/>
        <w:ind w:firstLine="567"/>
        <w:jc w:val="both"/>
      </w:pPr>
      <w:r>
        <w:t>1</w:t>
      </w:r>
      <w:r w:rsidRPr="00561284">
        <w:t xml:space="preserve">. </w:t>
      </w:r>
      <w:hyperlink r:id="rId7" w:history="1">
        <w:r w:rsidRPr="00561284">
          <w:t>Закон України «Про зовнішньоекономічну діяльність</w:t>
        </w:r>
      </w:hyperlink>
      <w:r w:rsidRPr="00561284">
        <w:t xml:space="preserve">«. Верховна Рада УРСР; Закон від 16.04.1991 № 959-XII (Редакція від 01.08.2021). URL: </w:t>
      </w:r>
      <w:hyperlink r:id="rId8" w:history="1">
        <w:r w:rsidRPr="00561284">
          <w:t>https://zakon.rada.gov.ua/laws/show/959-12</w:t>
        </w:r>
      </w:hyperlink>
      <w:r w:rsidRPr="00561284">
        <w:t xml:space="preserve"> (дата звернення 29.08.21р.).</w:t>
      </w:r>
    </w:p>
    <w:p w14:paraId="40AB2736" w14:textId="77777777" w:rsidR="00327AD2" w:rsidRDefault="00327AD2" w:rsidP="00C82EA3">
      <w:pPr>
        <w:pStyle w:val="a3"/>
        <w:ind w:firstLine="567"/>
        <w:jc w:val="both"/>
      </w:pPr>
      <w:r>
        <w:t>2</w:t>
      </w:r>
      <w:r w:rsidRPr="00561284">
        <w:t xml:space="preserve">.  Закон України «Про засади внутрішньої і зовнішньої політики» від 1 липня 2010 р. URL: </w:t>
      </w:r>
      <w:hyperlink r:id="rId9" w:history="1">
        <w:r w:rsidRPr="00561284">
          <w:rPr>
            <w:rStyle w:val="a7"/>
            <w:color w:val="auto"/>
            <w:u w:val="none"/>
          </w:rPr>
          <w:t>http://zakon.rada.gov.ua/cgi-bin/laws/main.cgi?nreg=2411-17</w:t>
        </w:r>
      </w:hyperlink>
      <w:r w:rsidRPr="00561284">
        <w:t xml:space="preserve"> (дата звернення 29.08.21р.).</w:t>
      </w:r>
    </w:p>
    <w:p w14:paraId="010C1A70" w14:textId="77777777" w:rsidR="00327AD2" w:rsidRPr="00561284" w:rsidRDefault="00327AD2" w:rsidP="00C82EA3">
      <w:pPr>
        <w:pStyle w:val="a3"/>
        <w:ind w:firstLine="567"/>
        <w:jc w:val="both"/>
      </w:pPr>
      <w:r>
        <w:t>3. Конституція України: Закон України прийнята на п'ятій сесії Верховної Ради України 28.06.1996 № (із змінами внесеними згідно із Законами … № 2680-VIII від 07.02.2019. Відомості Верховної Ради. 2019. № 9. Ст. 50.</w:t>
      </w:r>
    </w:p>
    <w:p w14:paraId="485EE9AB" w14:textId="77777777" w:rsidR="00327AD2" w:rsidRDefault="00327AD2" w:rsidP="00C82EA3">
      <w:pPr>
        <w:pStyle w:val="a3"/>
        <w:ind w:firstLine="567"/>
        <w:jc w:val="both"/>
      </w:pPr>
      <w:r>
        <w:t xml:space="preserve">4. Закон України «Про засади внутрішньої і зовнішньої політики» від 1 липня 2010 року № 2411-VI із змінами, внесеними згідно із Законами № 2469-VIII від 21.06.2018. URL: </w:t>
      </w:r>
      <w:r w:rsidRPr="00615BA1">
        <w:t>http://zakon2.ra</w:t>
      </w:r>
      <w:r>
        <w:t xml:space="preserve">da.gov.ua/laws/show/2411-17 2. </w:t>
      </w:r>
    </w:p>
    <w:p w14:paraId="7C371AB0" w14:textId="77777777" w:rsidR="00327AD2" w:rsidRDefault="00327AD2" w:rsidP="00C82EA3">
      <w:pPr>
        <w:pStyle w:val="a3"/>
        <w:ind w:firstLine="567"/>
        <w:jc w:val="both"/>
      </w:pPr>
      <w:r>
        <w:t xml:space="preserve">5. Закон України «Про національну безпеку України» від 21 червня 2018 року № 2469-VIII. Відомості Верховної Ради України. 2018. № 31. Ст.241. </w:t>
      </w:r>
    </w:p>
    <w:p w14:paraId="6907C7DF" w14:textId="77777777" w:rsidR="00327AD2" w:rsidRDefault="00327AD2" w:rsidP="00C82EA3">
      <w:pPr>
        <w:pStyle w:val="a3"/>
        <w:ind w:firstLine="567"/>
        <w:jc w:val="both"/>
      </w:pPr>
      <w:r>
        <w:t xml:space="preserve">6. Закон України «Про Раду національної безпеки і оборони України» від 5 березня 1998 року № 183/98-ВР. </w:t>
      </w:r>
      <w:r w:rsidRPr="00C82EA3">
        <w:rPr>
          <w:i/>
        </w:rPr>
        <w:t>Відомості Верховної Ради України</w:t>
      </w:r>
      <w:r>
        <w:t>. 1998. № 35. Ст. 237.</w:t>
      </w:r>
      <w:r w:rsidRPr="00C82EA3">
        <w:t xml:space="preserve"> </w:t>
      </w:r>
    </w:p>
    <w:p w14:paraId="6A8BB29D" w14:textId="77777777" w:rsidR="00327AD2" w:rsidRDefault="00327AD2" w:rsidP="00C82EA3">
      <w:pPr>
        <w:pStyle w:val="a3"/>
        <w:ind w:firstLine="567"/>
        <w:jc w:val="both"/>
      </w:pPr>
      <w:r>
        <w:t>7. Стратегія національної безпеки України: затверджена Указом Президента України від 26 травня 2015 р. № 287. URL: http://zakon0.rada.gov.ua/laws/show/287/2015#n14</w:t>
      </w:r>
    </w:p>
    <w:p w14:paraId="0C5033DD" w14:textId="77777777" w:rsidR="00615BA1" w:rsidRPr="00530165" w:rsidRDefault="00615BA1" w:rsidP="00556314">
      <w:pPr>
        <w:pStyle w:val="a3"/>
        <w:ind w:firstLine="567"/>
      </w:pPr>
    </w:p>
    <w:p w14:paraId="7BE25E4D" w14:textId="77777777" w:rsidR="003664F3" w:rsidRDefault="00B2211C" w:rsidP="002477CF">
      <w:pPr>
        <w:pStyle w:val="1"/>
        <w:ind w:firstLine="567"/>
        <w:jc w:val="center"/>
      </w:pPr>
      <w:r>
        <w:t>Підручники:</w:t>
      </w:r>
    </w:p>
    <w:p w14:paraId="3648B8F1" w14:textId="77777777" w:rsidR="008E7AA8" w:rsidRPr="008E7AA8" w:rsidRDefault="008E7AA8" w:rsidP="004232F8">
      <w:pPr>
        <w:widowControl/>
        <w:numPr>
          <w:ilvl w:val="0"/>
          <w:numId w:val="2"/>
        </w:numPr>
        <w:autoSpaceDE/>
        <w:autoSpaceDN/>
        <w:ind w:left="0" w:firstLine="709"/>
        <w:jc w:val="both"/>
        <w:rPr>
          <w:b/>
          <w:bCs/>
          <w:sz w:val="28"/>
          <w:szCs w:val="28"/>
        </w:rPr>
      </w:pPr>
      <w:r w:rsidRPr="008E7AA8">
        <w:rPr>
          <w:sz w:val="28"/>
          <w:szCs w:val="28"/>
        </w:rPr>
        <w:t xml:space="preserve">Державне та регіональне управління: [підручник] / Є.Г. </w:t>
      </w:r>
      <w:proofErr w:type="spellStart"/>
      <w:r w:rsidRPr="008E7AA8">
        <w:rPr>
          <w:sz w:val="28"/>
          <w:szCs w:val="28"/>
        </w:rPr>
        <w:t>Карташов</w:t>
      </w:r>
      <w:proofErr w:type="spellEnd"/>
      <w:r w:rsidRPr="008E7AA8">
        <w:rPr>
          <w:sz w:val="28"/>
          <w:szCs w:val="28"/>
        </w:rPr>
        <w:t xml:space="preserve">, </w:t>
      </w:r>
      <w:proofErr w:type="spellStart"/>
      <w:r w:rsidRPr="008E7AA8">
        <w:rPr>
          <w:sz w:val="28"/>
          <w:szCs w:val="28"/>
        </w:rPr>
        <w:t>В.В.Євдокимов</w:t>
      </w:r>
      <w:proofErr w:type="spellEnd"/>
      <w:r w:rsidRPr="008E7AA8">
        <w:rPr>
          <w:sz w:val="28"/>
          <w:szCs w:val="28"/>
        </w:rPr>
        <w:t xml:space="preserve">, </w:t>
      </w:r>
      <w:proofErr w:type="spellStart"/>
      <w:r w:rsidRPr="008E7AA8">
        <w:rPr>
          <w:sz w:val="28"/>
          <w:szCs w:val="28"/>
        </w:rPr>
        <w:t>І.О.Драган</w:t>
      </w:r>
      <w:proofErr w:type="spellEnd"/>
      <w:r w:rsidRPr="008E7AA8">
        <w:rPr>
          <w:sz w:val="28"/>
          <w:szCs w:val="28"/>
        </w:rPr>
        <w:t xml:space="preserve">, </w:t>
      </w:r>
      <w:proofErr w:type="spellStart"/>
      <w:r w:rsidRPr="008E7AA8">
        <w:rPr>
          <w:sz w:val="28"/>
          <w:szCs w:val="28"/>
        </w:rPr>
        <w:t>О.І.Дацій</w:t>
      </w:r>
      <w:proofErr w:type="spellEnd"/>
      <w:r w:rsidRPr="008E7AA8">
        <w:rPr>
          <w:sz w:val="28"/>
          <w:szCs w:val="28"/>
        </w:rPr>
        <w:t xml:space="preserve"> та ін.; за </w:t>
      </w:r>
      <w:proofErr w:type="spellStart"/>
      <w:r w:rsidRPr="008E7AA8">
        <w:rPr>
          <w:sz w:val="28"/>
          <w:szCs w:val="28"/>
        </w:rPr>
        <w:t>заг.ред</w:t>
      </w:r>
      <w:proofErr w:type="spellEnd"/>
      <w:r w:rsidRPr="008E7AA8">
        <w:rPr>
          <w:sz w:val="28"/>
          <w:szCs w:val="28"/>
        </w:rPr>
        <w:t xml:space="preserve">. Є.Г. </w:t>
      </w:r>
      <w:proofErr w:type="spellStart"/>
      <w:r w:rsidRPr="008E7AA8">
        <w:rPr>
          <w:sz w:val="28"/>
          <w:szCs w:val="28"/>
        </w:rPr>
        <w:t>Карташова</w:t>
      </w:r>
      <w:proofErr w:type="spellEnd"/>
      <w:r w:rsidRPr="008E7AA8">
        <w:rPr>
          <w:sz w:val="28"/>
          <w:szCs w:val="28"/>
        </w:rPr>
        <w:t>. Київ, 2019. 223 с.</w:t>
      </w:r>
    </w:p>
    <w:p w14:paraId="1EEBD0E4" w14:textId="77777777" w:rsidR="008E7AA8" w:rsidRPr="008E7AA8" w:rsidRDefault="008E7AA8" w:rsidP="004232F8">
      <w:pPr>
        <w:widowControl/>
        <w:numPr>
          <w:ilvl w:val="0"/>
          <w:numId w:val="2"/>
        </w:numPr>
        <w:autoSpaceDE/>
        <w:autoSpaceDN/>
        <w:ind w:left="0" w:firstLine="709"/>
        <w:jc w:val="both"/>
        <w:rPr>
          <w:b/>
          <w:bCs/>
          <w:sz w:val="28"/>
          <w:szCs w:val="28"/>
        </w:rPr>
      </w:pPr>
      <w:r w:rsidRPr="008E7AA8">
        <w:rPr>
          <w:sz w:val="28"/>
          <w:szCs w:val="28"/>
        </w:rPr>
        <w:t xml:space="preserve">Міжнародні відносини та зовнішня політика України :підручник / [Ю. В. </w:t>
      </w:r>
      <w:proofErr w:type="spellStart"/>
      <w:r w:rsidRPr="008E7AA8">
        <w:rPr>
          <w:sz w:val="28"/>
          <w:szCs w:val="28"/>
        </w:rPr>
        <w:t>Пунда</w:t>
      </w:r>
      <w:proofErr w:type="spellEnd"/>
      <w:r w:rsidRPr="008E7AA8">
        <w:rPr>
          <w:sz w:val="28"/>
          <w:szCs w:val="28"/>
        </w:rPr>
        <w:t>, І. П. Козинець, В. С. Клименко та ін.]. К.: НУОУ ім. Івана Черняховського, 2020. 328 с.</w:t>
      </w:r>
    </w:p>
    <w:p w14:paraId="57B97E6A" w14:textId="77777777" w:rsidR="00B52AA1" w:rsidRPr="00B52AA1" w:rsidRDefault="00B52AA1" w:rsidP="00B52AA1">
      <w:pPr>
        <w:widowControl/>
        <w:autoSpaceDE/>
        <w:autoSpaceDN/>
        <w:ind w:left="709"/>
        <w:jc w:val="both"/>
        <w:rPr>
          <w:b/>
          <w:bCs/>
          <w:sz w:val="28"/>
          <w:szCs w:val="28"/>
        </w:rPr>
      </w:pPr>
    </w:p>
    <w:p w14:paraId="02337C35" w14:textId="77777777" w:rsidR="008E7AA8" w:rsidRDefault="008E7AA8">
      <w:pPr>
        <w:rPr>
          <w:b/>
          <w:bCs/>
          <w:sz w:val="28"/>
          <w:szCs w:val="28"/>
        </w:rPr>
      </w:pPr>
      <w:r>
        <w:br w:type="page"/>
      </w:r>
    </w:p>
    <w:p w14:paraId="0C30AC9D" w14:textId="77777777" w:rsidR="003664F3" w:rsidRDefault="00B2211C" w:rsidP="002477CF">
      <w:pPr>
        <w:pStyle w:val="1"/>
        <w:ind w:firstLine="567"/>
        <w:jc w:val="center"/>
      </w:pPr>
      <w:r>
        <w:lastRenderedPageBreak/>
        <w:t>Навчальні</w:t>
      </w:r>
      <w:r>
        <w:rPr>
          <w:spacing w:val="-4"/>
        </w:rPr>
        <w:t xml:space="preserve"> </w:t>
      </w:r>
      <w:r>
        <w:t>посібники,</w:t>
      </w:r>
      <w:r>
        <w:rPr>
          <w:spacing w:val="-4"/>
        </w:rPr>
        <w:t xml:space="preserve"> </w:t>
      </w:r>
      <w:r>
        <w:t>інші</w:t>
      </w:r>
      <w:r>
        <w:rPr>
          <w:spacing w:val="-2"/>
        </w:rPr>
        <w:t xml:space="preserve"> </w:t>
      </w:r>
      <w:r>
        <w:t>дидактичні</w:t>
      </w:r>
      <w:r>
        <w:rPr>
          <w:spacing w:val="-2"/>
        </w:rPr>
        <w:t xml:space="preserve"> </w:t>
      </w:r>
      <w:r>
        <w:t>та</w:t>
      </w:r>
      <w:r>
        <w:rPr>
          <w:spacing w:val="-2"/>
        </w:rPr>
        <w:t xml:space="preserve"> </w:t>
      </w:r>
      <w:r>
        <w:t>методичні</w:t>
      </w:r>
      <w:r>
        <w:rPr>
          <w:spacing w:val="-2"/>
        </w:rPr>
        <w:t xml:space="preserve"> </w:t>
      </w:r>
      <w:r>
        <w:t>матеріали:</w:t>
      </w:r>
    </w:p>
    <w:p w14:paraId="425AAEB9" w14:textId="77777777" w:rsidR="008E7AA8" w:rsidRPr="008E7AA8" w:rsidRDefault="008E7AA8" w:rsidP="004232F8">
      <w:pPr>
        <w:pStyle w:val="a5"/>
        <w:widowControl/>
        <w:numPr>
          <w:ilvl w:val="0"/>
          <w:numId w:val="8"/>
        </w:numPr>
        <w:autoSpaceDE/>
        <w:autoSpaceDN/>
        <w:ind w:left="0" w:firstLine="709"/>
        <w:rPr>
          <w:sz w:val="28"/>
          <w:szCs w:val="28"/>
        </w:rPr>
      </w:pPr>
      <w:r w:rsidRPr="008E7AA8">
        <w:rPr>
          <w:sz w:val="28"/>
          <w:szCs w:val="28"/>
        </w:rPr>
        <w:t xml:space="preserve">Державне та регіональне управління: </w:t>
      </w:r>
      <w:proofErr w:type="spellStart"/>
      <w:r w:rsidRPr="008E7AA8">
        <w:rPr>
          <w:sz w:val="28"/>
          <w:szCs w:val="28"/>
        </w:rPr>
        <w:t>навч</w:t>
      </w:r>
      <w:proofErr w:type="spellEnd"/>
      <w:r w:rsidRPr="008E7AA8">
        <w:rPr>
          <w:sz w:val="28"/>
          <w:szCs w:val="28"/>
        </w:rPr>
        <w:t xml:space="preserve">. посібник / Ю. О. Бобровська, Т. О. </w:t>
      </w:r>
      <w:proofErr w:type="spellStart"/>
      <w:r w:rsidRPr="008E7AA8">
        <w:rPr>
          <w:sz w:val="28"/>
          <w:szCs w:val="28"/>
        </w:rPr>
        <w:t>Савостенко</w:t>
      </w:r>
      <w:proofErr w:type="spellEnd"/>
      <w:r w:rsidRPr="008E7AA8">
        <w:rPr>
          <w:sz w:val="28"/>
          <w:szCs w:val="28"/>
        </w:rPr>
        <w:t xml:space="preserve">, О. Ю. </w:t>
      </w:r>
      <w:proofErr w:type="spellStart"/>
      <w:r w:rsidRPr="008E7AA8">
        <w:rPr>
          <w:sz w:val="28"/>
          <w:szCs w:val="28"/>
        </w:rPr>
        <w:t>Матвеєва</w:t>
      </w:r>
      <w:proofErr w:type="spellEnd"/>
      <w:r w:rsidRPr="008E7AA8">
        <w:rPr>
          <w:sz w:val="28"/>
          <w:szCs w:val="28"/>
        </w:rPr>
        <w:t xml:space="preserve">, В. К. Лебедєва. 2-ге вид. </w:t>
      </w:r>
      <w:proofErr w:type="spellStart"/>
      <w:r w:rsidRPr="008E7AA8">
        <w:rPr>
          <w:sz w:val="28"/>
          <w:szCs w:val="28"/>
        </w:rPr>
        <w:t>доп</w:t>
      </w:r>
      <w:proofErr w:type="spellEnd"/>
      <w:r w:rsidRPr="008E7AA8">
        <w:rPr>
          <w:sz w:val="28"/>
          <w:szCs w:val="28"/>
        </w:rPr>
        <w:t>. Дніпро: ДРІДУ НАДУ, 2018. 160 с.</w:t>
      </w:r>
    </w:p>
    <w:p w14:paraId="2BEDB5B5" w14:textId="77777777" w:rsidR="008E7AA8" w:rsidRPr="008E7AA8" w:rsidRDefault="008E7AA8" w:rsidP="004232F8">
      <w:pPr>
        <w:pStyle w:val="a5"/>
        <w:widowControl/>
        <w:numPr>
          <w:ilvl w:val="0"/>
          <w:numId w:val="8"/>
        </w:numPr>
        <w:autoSpaceDE/>
        <w:autoSpaceDN/>
        <w:ind w:left="0" w:firstLine="709"/>
        <w:rPr>
          <w:sz w:val="28"/>
          <w:szCs w:val="28"/>
        </w:rPr>
      </w:pPr>
      <w:proofErr w:type="spellStart"/>
      <w:r w:rsidRPr="008E7AA8">
        <w:rPr>
          <w:sz w:val="28"/>
          <w:szCs w:val="28"/>
        </w:rPr>
        <w:t>Карташов</w:t>
      </w:r>
      <w:proofErr w:type="spellEnd"/>
      <w:r w:rsidRPr="008E7AA8">
        <w:rPr>
          <w:sz w:val="28"/>
          <w:szCs w:val="28"/>
        </w:rPr>
        <w:t xml:space="preserve"> Є.Г. Проектний підхід в публічному управлінні: [навчальний посібник] / </w:t>
      </w:r>
      <w:proofErr w:type="spellStart"/>
      <w:r w:rsidRPr="008E7AA8">
        <w:rPr>
          <w:sz w:val="28"/>
          <w:szCs w:val="28"/>
        </w:rPr>
        <w:t>Є.Г.Карташов</w:t>
      </w:r>
      <w:proofErr w:type="spellEnd"/>
      <w:r w:rsidRPr="008E7AA8">
        <w:rPr>
          <w:sz w:val="28"/>
          <w:szCs w:val="28"/>
        </w:rPr>
        <w:t>. Київ: Освіта України, 2018. 302 с.</w:t>
      </w:r>
    </w:p>
    <w:p w14:paraId="5960A862" w14:textId="77777777" w:rsidR="008E7AA8" w:rsidRDefault="008E7AA8" w:rsidP="00E203B8">
      <w:pPr>
        <w:pStyle w:val="a5"/>
        <w:widowControl/>
        <w:numPr>
          <w:ilvl w:val="0"/>
          <w:numId w:val="8"/>
        </w:numPr>
        <w:autoSpaceDE/>
        <w:autoSpaceDN/>
        <w:ind w:left="0" w:firstLine="709"/>
        <w:rPr>
          <w:sz w:val="28"/>
          <w:szCs w:val="28"/>
        </w:rPr>
      </w:pPr>
      <w:r w:rsidRPr="008E7AA8">
        <w:rPr>
          <w:sz w:val="28"/>
          <w:szCs w:val="28"/>
        </w:rPr>
        <w:t xml:space="preserve">Політологія: навчально-методичний посібник (у схемах і таблицях) / за наук. ред. проф. В. С. </w:t>
      </w:r>
      <w:proofErr w:type="spellStart"/>
      <w:r w:rsidRPr="008E7AA8">
        <w:rPr>
          <w:sz w:val="28"/>
          <w:szCs w:val="28"/>
        </w:rPr>
        <w:t>Бліхара</w:t>
      </w:r>
      <w:proofErr w:type="spellEnd"/>
      <w:r w:rsidRPr="008E7AA8">
        <w:rPr>
          <w:sz w:val="28"/>
          <w:szCs w:val="28"/>
        </w:rPr>
        <w:t xml:space="preserve">. Львів: ПП «Арал», 2018. 540 с. </w:t>
      </w:r>
    </w:p>
    <w:p w14:paraId="6C28AA50" w14:textId="77777777" w:rsidR="008E7AA8" w:rsidRPr="008E7AA8" w:rsidRDefault="008E7AA8" w:rsidP="008E7AA8">
      <w:pPr>
        <w:pStyle w:val="a5"/>
        <w:widowControl/>
        <w:autoSpaceDE/>
        <w:autoSpaceDN/>
        <w:ind w:left="709" w:firstLine="0"/>
        <w:rPr>
          <w:sz w:val="28"/>
          <w:szCs w:val="28"/>
        </w:rPr>
      </w:pPr>
    </w:p>
    <w:p w14:paraId="6F1AC2C9" w14:textId="77777777" w:rsidR="003664F3" w:rsidRDefault="00B2211C" w:rsidP="002477CF">
      <w:pPr>
        <w:pStyle w:val="1"/>
        <w:ind w:firstLine="567"/>
        <w:jc w:val="center"/>
      </w:pPr>
      <w:r>
        <w:t>Монографії</w:t>
      </w:r>
      <w:r w:rsidRPr="00A92465">
        <w:t xml:space="preserve"> </w:t>
      </w:r>
      <w:r>
        <w:t>та</w:t>
      </w:r>
      <w:r w:rsidRPr="00A92465">
        <w:t xml:space="preserve"> </w:t>
      </w:r>
      <w:r>
        <w:t>інші</w:t>
      </w:r>
      <w:r w:rsidRPr="00A92465">
        <w:t xml:space="preserve"> </w:t>
      </w:r>
      <w:r>
        <w:t>наукові</w:t>
      </w:r>
      <w:r w:rsidRPr="00A92465">
        <w:t xml:space="preserve"> </w:t>
      </w:r>
      <w:r>
        <w:t>видання:</w:t>
      </w:r>
    </w:p>
    <w:p w14:paraId="70AF7F72" w14:textId="77777777" w:rsidR="00327AD2" w:rsidRDefault="00327AD2" w:rsidP="00E203B8">
      <w:pPr>
        <w:widowControl/>
        <w:numPr>
          <w:ilvl w:val="0"/>
          <w:numId w:val="9"/>
        </w:numPr>
        <w:autoSpaceDE/>
        <w:autoSpaceDN/>
        <w:ind w:left="0" w:firstLine="709"/>
        <w:jc w:val="both"/>
        <w:rPr>
          <w:sz w:val="28"/>
          <w:szCs w:val="28"/>
        </w:rPr>
      </w:pPr>
      <w:proofErr w:type="spellStart"/>
      <w:r w:rsidRPr="00E203B8">
        <w:rPr>
          <w:sz w:val="28"/>
          <w:szCs w:val="28"/>
        </w:rPr>
        <w:t>Sychova</w:t>
      </w:r>
      <w:proofErr w:type="spellEnd"/>
      <w:r w:rsidRPr="00E203B8">
        <w:rPr>
          <w:sz w:val="28"/>
          <w:szCs w:val="28"/>
        </w:rPr>
        <w:t xml:space="preserve"> V. </w:t>
      </w:r>
      <w:proofErr w:type="spellStart"/>
      <w:r w:rsidRPr="00E203B8">
        <w:rPr>
          <w:sz w:val="28"/>
          <w:szCs w:val="28"/>
        </w:rPr>
        <w:t>The</w:t>
      </w:r>
      <w:proofErr w:type="spellEnd"/>
      <w:r w:rsidRPr="00E203B8">
        <w:rPr>
          <w:sz w:val="28"/>
          <w:szCs w:val="28"/>
        </w:rPr>
        <w:t xml:space="preserve"> </w:t>
      </w:r>
      <w:proofErr w:type="spellStart"/>
      <w:r w:rsidRPr="00E203B8">
        <w:rPr>
          <w:sz w:val="28"/>
          <w:szCs w:val="28"/>
        </w:rPr>
        <w:t>impact</w:t>
      </w:r>
      <w:proofErr w:type="spellEnd"/>
      <w:r w:rsidRPr="00E203B8">
        <w:rPr>
          <w:sz w:val="28"/>
          <w:szCs w:val="28"/>
        </w:rPr>
        <w:t xml:space="preserve"> </w:t>
      </w:r>
      <w:proofErr w:type="spellStart"/>
      <w:r w:rsidRPr="00E203B8">
        <w:rPr>
          <w:sz w:val="28"/>
          <w:szCs w:val="28"/>
        </w:rPr>
        <w:t>of</w:t>
      </w:r>
      <w:proofErr w:type="spellEnd"/>
      <w:r w:rsidRPr="00E203B8">
        <w:rPr>
          <w:sz w:val="28"/>
          <w:szCs w:val="28"/>
        </w:rPr>
        <w:t xml:space="preserve"> </w:t>
      </w:r>
      <w:proofErr w:type="spellStart"/>
      <w:r w:rsidRPr="00E203B8">
        <w:rPr>
          <w:sz w:val="28"/>
          <w:szCs w:val="28"/>
        </w:rPr>
        <w:t>European</w:t>
      </w:r>
      <w:proofErr w:type="spellEnd"/>
      <w:r w:rsidRPr="00E203B8">
        <w:rPr>
          <w:sz w:val="28"/>
          <w:szCs w:val="28"/>
        </w:rPr>
        <w:t xml:space="preserve"> </w:t>
      </w:r>
      <w:proofErr w:type="spellStart"/>
      <w:r w:rsidRPr="00E203B8">
        <w:rPr>
          <w:sz w:val="28"/>
          <w:szCs w:val="28"/>
        </w:rPr>
        <w:t>integration</w:t>
      </w:r>
      <w:proofErr w:type="spellEnd"/>
      <w:r w:rsidRPr="00E203B8">
        <w:rPr>
          <w:sz w:val="28"/>
          <w:szCs w:val="28"/>
        </w:rPr>
        <w:t xml:space="preserve"> </w:t>
      </w:r>
      <w:proofErr w:type="spellStart"/>
      <w:r w:rsidRPr="00E203B8">
        <w:rPr>
          <w:sz w:val="28"/>
          <w:szCs w:val="28"/>
        </w:rPr>
        <w:t>on</w:t>
      </w:r>
      <w:proofErr w:type="spellEnd"/>
      <w:r w:rsidRPr="00E203B8">
        <w:rPr>
          <w:sz w:val="28"/>
          <w:szCs w:val="28"/>
        </w:rPr>
        <w:t xml:space="preserve"> </w:t>
      </w:r>
      <w:proofErr w:type="spellStart"/>
      <w:r w:rsidRPr="00E203B8">
        <w:rPr>
          <w:sz w:val="28"/>
          <w:szCs w:val="28"/>
        </w:rPr>
        <w:t>gender</w:t>
      </w:r>
      <w:proofErr w:type="spellEnd"/>
      <w:r w:rsidRPr="00E203B8">
        <w:rPr>
          <w:sz w:val="28"/>
          <w:szCs w:val="28"/>
        </w:rPr>
        <w:t xml:space="preserve"> </w:t>
      </w:r>
      <w:proofErr w:type="spellStart"/>
      <w:r w:rsidRPr="00E203B8">
        <w:rPr>
          <w:sz w:val="28"/>
          <w:szCs w:val="28"/>
        </w:rPr>
        <w:t>policy</w:t>
      </w:r>
      <w:proofErr w:type="spellEnd"/>
      <w:r w:rsidRPr="00E203B8">
        <w:rPr>
          <w:sz w:val="28"/>
          <w:szCs w:val="28"/>
        </w:rPr>
        <w:t xml:space="preserve"> </w:t>
      </w:r>
      <w:proofErr w:type="spellStart"/>
      <w:r w:rsidRPr="00E203B8">
        <w:rPr>
          <w:sz w:val="28"/>
          <w:szCs w:val="28"/>
        </w:rPr>
        <w:t>in</w:t>
      </w:r>
      <w:proofErr w:type="spellEnd"/>
      <w:r w:rsidRPr="00E203B8">
        <w:rPr>
          <w:sz w:val="28"/>
          <w:szCs w:val="28"/>
        </w:rPr>
        <w:t xml:space="preserve"> </w:t>
      </w:r>
      <w:proofErr w:type="spellStart"/>
      <w:r w:rsidRPr="00E203B8">
        <w:rPr>
          <w:sz w:val="28"/>
          <w:szCs w:val="28"/>
        </w:rPr>
        <w:t>Ukraine</w:t>
      </w:r>
      <w:proofErr w:type="spellEnd"/>
      <w:r w:rsidRPr="00E203B8">
        <w:rPr>
          <w:sz w:val="28"/>
          <w:szCs w:val="28"/>
        </w:rPr>
        <w:t xml:space="preserve">. </w:t>
      </w:r>
      <w:proofErr w:type="spellStart"/>
      <w:r w:rsidRPr="00E203B8">
        <w:rPr>
          <w:i/>
          <w:sz w:val="28"/>
          <w:szCs w:val="28"/>
        </w:rPr>
        <w:t>Association</w:t>
      </w:r>
      <w:proofErr w:type="spellEnd"/>
      <w:r w:rsidRPr="00E203B8">
        <w:rPr>
          <w:i/>
          <w:sz w:val="28"/>
          <w:szCs w:val="28"/>
        </w:rPr>
        <w:t xml:space="preserve"> </w:t>
      </w:r>
      <w:proofErr w:type="spellStart"/>
      <w:r w:rsidRPr="00E203B8">
        <w:rPr>
          <w:i/>
          <w:sz w:val="28"/>
          <w:szCs w:val="28"/>
        </w:rPr>
        <w:t>Agreement</w:t>
      </w:r>
      <w:proofErr w:type="spellEnd"/>
      <w:r w:rsidRPr="00E203B8">
        <w:rPr>
          <w:i/>
          <w:sz w:val="28"/>
          <w:szCs w:val="28"/>
        </w:rPr>
        <w:t xml:space="preserve">: </w:t>
      </w:r>
      <w:proofErr w:type="spellStart"/>
      <w:r w:rsidRPr="00E203B8">
        <w:rPr>
          <w:i/>
          <w:sz w:val="28"/>
          <w:szCs w:val="28"/>
        </w:rPr>
        <w:t>driving</w:t>
      </w:r>
      <w:proofErr w:type="spellEnd"/>
      <w:r w:rsidRPr="00E203B8">
        <w:rPr>
          <w:i/>
          <w:sz w:val="28"/>
          <w:szCs w:val="28"/>
        </w:rPr>
        <w:t xml:space="preserve"> </w:t>
      </w:r>
      <w:proofErr w:type="spellStart"/>
      <w:r w:rsidRPr="00E203B8">
        <w:rPr>
          <w:i/>
          <w:sz w:val="28"/>
          <w:szCs w:val="28"/>
        </w:rPr>
        <w:t>integrational</w:t>
      </w:r>
      <w:proofErr w:type="spellEnd"/>
      <w:r w:rsidRPr="00E203B8">
        <w:rPr>
          <w:i/>
          <w:sz w:val="28"/>
          <w:szCs w:val="28"/>
        </w:rPr>
        <w:t xml:space="preserve"> </w:t>
      </w:r>
      <w:proofErr w:type="spellStart"/>
      <w:r w:rsidRPr="00E203B8">
        <w:rPr>
          <w:i/>
          <w:sz w:val="28"/>
          <w:szCs w:val="28"/>
        </w:rPr>
        <w:t>changes</w:t>
      </w:r>
      <w:proofErr w:type="spellEnd"/>
      <w:r w:rsidRPr="00E203B8">
        <w:rPr>
          <w:i/>
          <w:sz w:val="28"/>
          <w:szCs w:val="28"/>
        </w:rPr>
        <w:t xml:space="preserve">: </w:t>
      </w:r>
      <w:proofErr w:type="spellStart"/>
      <w:r w:rsidRPr="00E203B8">
        <w:rPr>
          <w:i/>
          <w:sz w:val="28"/>
          <w:szCs w:val="28"/>
        </w:rPr>
        <w:t>col</w:t>
      </w:r>
      <w:proofErr w:type="spellEnd"/>
      <w:r w:rsidRPr="00E203B8">
        <w:rPr>
          <w:i/>
          <w:sz w:val="28"/>
          <w:szCs w:val="28"/>
        </w:rPr>
        <w:t xml:space="preserve">. </w:t>
      </w:r>
      <w:proofErr w:type="spellStart"/>
      <w:r w:rsidRPr="00E203B8">
        <w:rPr>
          <w:i/>
          <w:sz w:val="28"/>
          <w:szCs w:val="28"/>
        </w:rPr>
        <w:t>Monograf</w:t>
      </w:r>
      <w:proofErr w:type="spellEnd"/>
      <w:r w:rsidRPr="00E203B8">
        <w:rPr>
          <w:i/>
          <w:sz w:val="28"/>
          <w:szCs w:val="28"/>
        </w:rPr>
        <w:t>.</w:t>
      </w:r>
      <w:r w:rsidRPr="00E203B8">
        <w:rPr>
          <w:sz w:val="28"/>
          <w:szCs w:val="28"/>
        </w:rPr>
        <w:t xml:space="preserve"> /Ed.by </w:t>
      </w:r>
      <w:proofErr w:type="spellStart"/>
      <w:r w:rsidRPr="00E203B8">
        <w:rPr>
          <w:sz w:val="28"/>
          <w:szCs w:val="28"/>
        </w:rPr>
        <w:t>Richard</w:t>
      </w:r>
      <w:proofErr w:type="spellEnd"/>
      <w:r w:rsidRPr="00E203B8">
        <w:rPr>
          <w:sz w:val="28"/>
          <w:szCs w:val="28"/>
        </w:rPr>
        <w:t xml:space="preserve"> </w:t>
      </w:r>
      <w:proofErr w:type="spellStart"/>
      <w:r w:rsidRPr="00E203B8">
        <w:rPr>
          <w:sz w:val="28"/>
          <w:szCs w:val="28"/>
        </w:rPr>
        <w:t>Iserman</w:t>
      </w:r>
      <w:proofErr w:type="spellEnd"/>
      <w:r w:rsidRPr="00E203B8">
        <w:rPr>
          <w:sz w:val="28"/>
          <w:szCs w:val="28"/>
        </w:rPr>
        <w:t xml:space="preserve">, </w:t>
      </w:r>
      <w:proofErr w:type="spellStart"/>
      <w:r w:rsidRPr="00E203B8">
        <w:rPr>
          <w:sz w:val="28"/>
          <w:szCs w:val="28"/>
        </w:rPr>
        <w:t>Dr.H.C</w:t>
      </w:r>
      <w:proofErr w:type="spellEnd"/>
      <w:r w:rsidRPr="00E203B8">
        <w:rPr>
          <w:sz w:val="28"/>
          <w:szCs w:val="28"/>
        </w:rPr>
        <w:t xml:space="preserve">. </w:t>
      </w:r>
      <w:proofErr w:type="spellStart"/>
      <w:r w:rsidRPr="00E203B8">
        <w:rPr>
          <w:sz w:val="28"/>
          <w:szCs w:val="28"/>
        </w:rPr>
        <w:t>in</w:t>
      </w:r>
      <w:proofErr w:type="spellEnd"/>
      <w:r w:rsidRPr="00E203B8">
        <w:rPr>
          <w:sz w:val="28"/>
          <w:szCs w:val="28"/>
        </w:rPr>
        <w:t xml:space="preserve"> </w:t>
      </w:r>
      <w:proofErr w:type="spellStart"/>
      <w:r w:rsidRPr="00E203B8">
        <w:rPr>
          <w:sz w:val="28"/>
          <w:szCs w:val="28"/>
        </w:rPr>
        <w:t>International</w:t>
      </w:r>
      <w:proofErr w:type="spellEnd"/>
      <w:r w:rsidRPr="00E203B8">
        <w:rPr>
          <w:sz w:val="28"/>
          <w:szCs w:val="28"/>
        </w:rPr>
        <w:t xml:space="preserve"> </w:t>
      </w:r>
      <w:proofErr w:type="spellStart"/>
      <w:r w:rsidRPr="00E203B8">
        <w:rPr>
          <w:sz w:val="28"/>
          <w:szCs w:val="28"/>
        </w:rPr>
        <w:t>Relations</w:t>
      </w:r>
      <w:proofErr w:type="spellEnd"/>
      <w:r w:rsidRPr="00E203B8">
        <w:rPr>
          <w:sz w:val="28"/>
          <w:szCs w:val="28"/>
        </w:rPr>
        <w:t xml:space="preserve">, </w:t>
      </w:r>
      <w:proofErr w:type="spellStart"/>
      <w:r w:rsidRPr="00E203B8">
        <w:rPr>
          <w:sz w:val="28"/>
          <w:szCs w:val="28"/>
        </w:rPr>
        <w:t>Maryna</w:t>
      </w:r>
      <w:proofErr w:type="spellEnd"/>
      <w:r w:rsidRPr="00E203B8">
        <w:rPr>
          <w:sz w:val="28"/>
          <w:szCs w:val="28"/>
        </w:rPr>
        <w:t xml:space="preserve"> </w:t>
      </w:r>
      <w:proofErr w:type="spellStart"/>
      <w:r w:rsidRPr="00E203B8">
        <w:rPr>
          <w:sz w:val="28"/>
          <w:szCs w:val="28"/>
        </w:rPr>
        <w:t>Dei</w:t>
      </w:r>
      <w:proofErr w:type="spellEnd"/>
      <w:r w:rsidRPr="00E203B8">
        <w:rPr>
          <w:sz w:val="28"/>
          <w:szCs w:val="28"/>
        </w:rPr>
        <w:t xml:space="preserve">, </w:t>
      </w:r>
      <w:proofErr w:type="spellStart"/>
      <w:r w:rsidRPr="00E203B8">
        <w:rPr>
          <w:sz w:val="28"/>
          <w:szCs w:val="28"/>
        </w:rPr>
        <w:t>PhD</w:t>
      </w:r>
      <w:proofErr w:type="spellEnd"/>
      <w:r w:rsidRPr="00E203B8">
        <w:rPr>
          <w:sz w:val="28"/>
          <w:szCs w:val="28"/>
        </w:rPr>
        <w:t xml:space="preserve">, </w:t>
      </w:r>
      <w:proofErr w:type="spellStart"/>
      <w:r w:rsidRPr="00E203B8">
        <w:rPr>
          <w:sz w:val="28"/>
          <w:szCs w:val="28"/>
        </w:rPr>
        <w:t>Associate</w:t>
      </w:r>
      <w:proofErr w:type="spellEnd"/>
      <w:r w:rsidRPr="00E203B8">
        <w:rPr>
          <w:sz w:val="28"/>
          <w:szCs w:val="28"/>
        </w:rPr>
        <w:t xml:space="preserve"> </w:t>
      </w:r>
      <w:proofErr w:type="spellStart"/>
      <w:r w:rsidRPr="00E203B8">
        <w:rPr>
          <w:sz w:val="28"/>
          <w:szCs w:val="28"/>
        </w:rPr>
        <w:t>Professor</w:t>
      </w:r>
      <w:proofErr w:type="spellEnd"/>
      <w:r w:rsidRPr="00E203B8">
        <w:rPr>
          <w:sz w:val="28"/>
          <w:szCs w:val="28"/>
        </w:rPr>
        <w:t xml:space="preserve">, </w:t>
      </w:r>
      <w:proofErr w:type="spellStart"/>
      <w:r w:rsidRPr="00E203B8">
        <w:rPr>
          <w:sz w:val="28"/>
          <w:szCs w:val="28"/>
        </w:rPr>
        <w:t>Olga</w:t>
      </w:r>
      <w:proofErr w:type="spellEnd"/>
      <w:r w:rsidRPr="00E203B8">
        <w:rPr>
          <w:sz w:val="28"/>
          <w:szCs w:val="28"/>
        </w:rPr>
        <w:t xml:space="preserve"> </w:t>
      </w:r>
      <w:proofErr w:type="spellStart"/>
      <w:r w:rsidRPr="00E203B8">
        <w:rPr>
          <w:sz w:val="28"/>
          <w:szCs w:val="28"/>
        </w:rPr>
        <w:t>Rudenko</w:t>
      </w:r>
      <w:proofErr w:type="spellEnd"/>
      <w:r w:rsidRPr="00E203B8">
        <w:rPr>
          <w:sz w:val="28"/>
          <w:szCs w:val="28"/>
        </w:rPr>
        <w:t xml:space="preserve">, </w:t>
      </w:r>
      <w:proofErr w:type="spellStart"/>
      <w:r w:rsidRPr="00E203B8">
        <w:rPr>
          <w:sz w:val="28"/>
          <w:szCs w:val="28"/>
        </w:rPr>
        <w:t>Dr.Sc</w:t>
      </w:r>
      <w:proofErr w:type="spellEnd"/>
      <w:r w:rsidRPr="00E203B8">
        <w:rPr>
          <w:sz w:val="28"/>
          <w:szCs w:val="28"/>
        </w:rPr>
        <w:t xml:space="preserve"> </w:t>
      </w:r>
      <w:proofErr w:type="spellStart"/>
      <w:r w:rsidRPr="00E203B8">
        <w:rPr>
          <w:sz w:val="28"/>
          <w:szCs w:val="28"/>
        </w:rPr>
        <w:t>in</w:t>
      </w:r>
      <w:proofErr w:type="spellEnd"/>
      <w:r w:rsidRPr="00E203B8">
        <w:rPr>
          <w:sz w:val="28"/>
          <w:szCs w:val="28"/>
        </w:rPr>
        <w:t xml:space="preserve"> PA, </w:t>
      </w:r>
      <w:proofErr w:type="spellStart"/>
      <w:r w:rsidRPr="00E203B8">
        <w:rPr>
          <w:sz w:val="28"/>
          <w:szCs w:val="28"/>
        </w:rPr>
        <w:t>Professor</w:t>
      </w:r>
      <w:proofErr w:type="spellEnd"/>
      <w:r w:rsidRPr="00E203B8">
        <w:rPr>
          <w:sz w:val="28"/>
          <w:szCs w:val="28"/>
        </w:rPr>
        <w:t xml:space="preserve">, </w:t>
      </w:r>
      <w:proofErr w:type="spellStart"/>
      <w:r w:rsidRPr="00E203B8">
        <w:rPr>
          <w:sz w:val="28"/>
          <w:szCs w:val="28"/>
        </w:rPr>
        <w:t>Yaroslav</w:t>
      </w:r>
      <w:proofErr w:type="spellEnd"/>
      <w:r w:rsidRPr="00E203B8">
        <w:rPr>
          <w:sz w:val="28"/>
          <w:szCs w:val="28"/>
        </w:rPr>
        <w:t xml:space="preserve"> </w:t>
      </w:r>
      <w:proofErr w:type="spellStart"/>
      <w:r w:rsidRPr="00E203B8">
        <w:rPr>
          <w:sz w:val="28"/>
          <w:szCs w:val="28"/>
        </w:rPr>
        <w:t>Tsekhmister</w:t>
      </w:r>
      <w:proofErr w:type="spellEnd"/>
      <w:r w:rsidRPr="00E203B8">
        <w:rPr>
          <w:sz w:val="28"/>
          <w:szCs w:val="28"/>
        </w:rPr>
        <w:t xml:space="preserve">, </w:t>
      </w:r>
      <w:proofErr w:type="spellStart"/>
      <w:r w:rsidRPr="00E203B8">
        <w:rPr>
          <w:sz w:val="28"/>
          <w:szCs w:val="28"/>
        </w:rPr>
        <w:t>Ed.D</w:t>
      </w:r>
      <w:proofErr w:type="spellEnd"/>
      <w:r w:rsidRPr="00E203B8">
        <w:rPr>
          <w:sz w:val="28"/>
          <w:szCs w:val="28"/>
        </w:rPr>
        <w:t xml:space="preserve">, </w:t>
      </w:r>
      <w:proofErr w:type="spellStart"/>
      <w:r w:rsidRPr="00E203B8">
        <w:rPr>
          <w:sz w:val="28"/>
          <w:szCs w:val="28"/>
        </w:rPr>
        <w:t>Professor</w:t>
      </w:r>
      <w:proofErr w:type="spellEnd"/>
      <w:r w:rsidRPr="00E203B8">
        <w:rPr>
          <w:sz w:val="28"/>
          <w:szCs w:val="28"/>
        </w:rPr>
        <w:t xml:space="preserve">, </w:t>
      </w:r>
      <w:proofErr w:type="spellStart"/>
      <w:r w:rsidRPr="00E203B8">
        <w:rPr>
          <w:sz w:val="28"/>
          <w:szCs w:val="28"/>
        </w:rPr>
        <w:t>Vitalii</w:t>
      </w:r>
      <w:proofErr w:type="spellEnd"/>
      <w:r w:rsidRPr="00E203B8">
        <w:rPr>
          <w:sz w:val="28"/>
          <w:szCs w:val="28"/>
        </w:rPr>
        <w:t xml:space="preserve"> </w:t>
      </w:r>
      <w:proofErr w:type="spellStart"/>
      <w:r w:rsidRPr="00E203B8">
        <w:rPr>
          <w:sz w:val="28"/>
          <w:szCs w:val="28"/>
        </w:rPr>
        <w:t>Lunov</w:t>
      </w:r>
      <w:proofErr w:type="spellEnd"/>
      <w:r w:rsidRPr="00E203B8">
        <w:rPr>
          <w:sz w:val="28"/>
          <w:szCs w:val="28"/>
        </w:rPr>
        <w:t xml:space="preserve">, </w:t>
      </w:r>
      <w:proofErr w:type="spellStart"/>
      <w:r w:rsidRPr="00E203B8">
        <w:rPr>
          <w:sz w:val="28"/>
          <w:szCs w:val="28"/>
        </w:rPr>
        <w:t>PhD</w:t>
      </w:r>
      <w:proofErr w:type="spellEnd"/>
      <w:r w:rsidRPr="00E203B8">
        <w:rPr>
          <w:sz w:val="28"/>
          <w:szCs w:val="28"/>
        </w:rPr>
        <w:t xml:space="preserve">, </w:t>
      </w:r>
      <w:proofErr w:type="spellStart"/>
      <w:r w:rsidRPr="00E203B8">
        <w:rPr>
          <w:sz w:val="28"/>
          <w:szCs w:val="28"/>
        </w:rPr>
        <w:t>Associate</w:t>
      </w:r>
      <w:proofErr w:type="spellEnd"/>
      <w:r w:rsidRPr="00E203B8">
        <w:rPr>
          <w:sz w:val="28"/>
          <w:szCs w:val="28"/>
        </w:rPr>
        <w:t xml:space="preserve"> </w:t>
      </w:r>
      <w:proofErr w:type="spellStart"/>
      <w:r w:rsidRPr="00E203B8">
        <w:rPr>
          <w:sz w:val="28"/>
          <w:szCs w:val="28"/>
        </w:rPr>
        <w:t>Professor</w:t>
      </w:r>
      <w:proofErr w:type="spellEnd"/>
      <w:r w:rsidRPr="00E203B8">
        <w:rPr>
          <w:sz w:val="28"/>
          <w:szCs w:val="28"/>
        </w:rPr>
        <w:t xml:space="preserve">. </w:t>
      </w:r>
      <w:proofErr w:type="spellStart"/>
      <w:r w:rsidRPr="00E203B8">
        <w:rPr>
          <w:sz w:val="28"/>
          <w:szCs w:val="28"/>
        </w:rPr>
        <w:t>Chicago</w:t>
      </w:r>
      <w:proofErr w:type="spellEnd"/>
      <w:r w:rsidRPr="00E203B8">
        <w:rPr>
          <w:sz w:val="28"/>
          <w:szCs w:val="28"/>
        </w:rPr>
        <w:t xml:space="preserve">: </w:t>
      </w:r>
      <w:proofErr w:type="spellStart"/>
      <w:r w:rsidRPr="00E203B8">
        <w:rPr>
          <w:sz w:val="28"/>
          <w:szCs w:val="28"/>
        </w:rPr>
        <w:t>Assent</w:t>
      </w:r>
      <w:proofErr w:type="spellEnd"/>
      <w:r w:rsidRPr="00E203B8">
        <w:rPr>
          <w:sz w:val="28"/>
          <w:szCs w:val="28"/>
        </w:rPr>
        <w:t xml:space="preserve"> </w:t>
      </w:r>
      <w:proofErr w:type="spellStart"/>
      <w:r w:rsidRPr="00E203B8">
        <w:rPr>
          <w:sz w:val="28"/>
          <w:szCs w:val="28"/>
        </w:rPr>
        <w:t>Graphics</w:t>
      </w:r>
      <w:proofErr w:type="spellEnd"/>
      <w:r w:rsidRPr="00E203B8">
        <w:rPr>
          <w:sz w:val="28"/>
          <w:szCs w:val="28"/>
        </w:rPr>
        <w:t xml:space="preserve"> </w:t>
      </w:r>
      <w:proofErr w:type="spellStart"/>
      <w:r w:rsidRPr="00E203B8">
        <w:rPr>
          <w:sz w:val="28"/>
          <w:szCs w:val="28"/>
        </w:rPr>
        <w:t>Communications</w:t>
      </w:r>
      <w:proofErr w:type="spellEnd"/>
      <w:r w:rsidRPr="00E203B8">
        <w:rPr>
          <w:sz w:val="28"/>
          <w:szCs w:val="28"/>
        </w:rPr>
        <w:t>, 2019. Р. 88–100.</w:t>
      </w:r>
    </w:p>
    <w:p w14:paraId="17B91DF2" w14:textId="77777777" w:rsidR="00B52AA1" w:rsidRPr="00B52AA1" w:rsidRDefault="00B52AA1" w:rsidP="00E203B8">
      <w:pPr>
        <w:widowControl/>
        <w:numPr>
          <w:ilvl w:val="0"/>
          <w:numId w:val="9"/>
        </w:numPr>
        <w:autoSpaceDE/>
        <w:autoSpaceDN/>
        <w:ind w:left="0" w:firstLine="709"/>
        <w:jc w:val="both"/>
        <w:rPr>
          <w:sz w:val="28"/>
          <w:szCs w:val="28"/>
        </w:rPr>
      </w:pPr>
      <w:r w:rsidRPr="00B52AA1">
        <w:rPr>
          <w:sz w:val="28"/>
          <w:szCs w:val="28"/>
        </w:rPr>
        <w:t xml:space="preserve">Головко О.С. Місце та функції інституту президента в політичній системі демократичних суспільств. </w:t>
      </w:r>
      <w:r w:rsidRPr="00B52AA1">
        <w:rPr>
          <w:i/>
          <w:sz w:val="28"/>
          <w:szCs w:val="28"/>
        </w:rPr>
        <w:t>Аспекти публічного правління.</w:t>
      </w:r>
      <w:r w:rsidRPr="00B52AA1">
        <w:rPr>
          <w:sz w:val="28"/>
          <w:szCs w:val="28"/>
        </w:rPr>
        <w:t xml:space="preserve"> 2018. №5, Т.6. С.41-51.</w:t>
      </w:r>
    </w:p>
    <w:p w14:paraId="33BE8530" w14:textId="77777777" w:rsidR="00327AD2" w:rsidRPr="008E7AA8" w:rsidRDefault="00327AD2" w:rsidP="008E7AA8">
      <w:pPr>
        <w:widowControl/>
        <w:numPr>
          <w:ilvl w:val="0"/>
          <w:numId w:val="9"/>
        </w:numPr>
        <w:autoSpaceDE/>
        <w:autoSpaceDN/>
        <w:ind w:left="0" w:firstLine="709"/>
        <w:jc w:val="both"/>
        <w:rPr>
          <w:sz w:val="28"/>
          <w:szCs w:val="28"/>
        </w:rPr>
      </w:pPr>
      <w:r w:rsidRPr="00E203B8">
        <w:rPr>
          <w:sz w:val="28"/>
          <w:szCs w:val="28"/>
        </w:rPr>
        <w:tab/>
      </w:r>
      <w:r w:rsidR="00BE0F63" w:rsidRPr="00BE0F63">
        <w:rPr>
          <w:rFonts w:eastAsia="Calibri"/>
          <w:i/>
          <w:sz w:val="28"/>
          <w:szCs w:val="28"/>
        </w:rPr>
        <w:t>Державний суверенітет в умовах глобалізації: теорія та практика:</w:t>
      </w:r>
      <w:r w:rsidR="00BE0F63" w:rsidRPr="00BE0F63">
        <w:rPr>
          <w:rFonts w:eastAsia="Calibri"/>
          <w:sz w:val="28"/>
          <w:szCs w:val="28"/>
        </w:rPr>
        <w:t xml:space="preserve"> монографія/ </w:t>
      </w:r>
      <w:proofErr w:type="spellStart"/>
      <w:r w:rsidR="00BE0F63" w:rsidRPr="00BE0F63">
        <w:rPr>
          <w:rFonts w:eastAsia="Calibri"/>
          <w:sz w:val="28"/>
          <w:szCs w:val="28"/>
        </w:rPr>
        <w:t>Н.А.Бабарикіна</w:t>
      </w:r>
      <w:proofErr w:type="spellEnd"/>
      <w:r w:rsidR="00BE0F63" w:rsidRPr="00BE0F63">
        <w:rPr>
          <w:rFonts w:eastAsia="Calibri"/>
          <w:sz w:val="28"/>
          <w:szCs w:val="28"/>
        </w:rPr>
        <w:t xml:space="preserve">, </w:t>
      </w:r>
      <w:proofErr w:type="spellStart"/>
      <w:r w:rsidR="00BE0F63" w:rsidRPr="00BE0F63">
        <w:rPr>
          <w:rFonts w:eastAsia="Calibri"/>
          <w:sz w:val="28"/>
          <w:szCs w:val="28"/>
        </w:rPr>
        <w:t>Н.В.Горло</w:t>
      </w:r>
      <w:proofErr w:type="spellEnd"/>
      <w:r w:rsidR="00BE0F63" w:rsidRPr="00BE0F63">
        <w:rPr>
          <w:rFonts w:eastAsia="Calibri"/>
          <w:sz w:val="28"/>
          <w:szCs w:val="28"/>
        </w:rPr>
        <w:t xml:space="preserve">, </w:t>
      </w:r>
      <w:proofErr w:type="spellStart"/>
      <w:r w:rsidR="00BE0F63" w:rsidRPr="00BE0F63">
        <w:rPr>
          <w:rFonts w:eastAsia="Calibri"/>
          <w:sz w:val="28"/>
          <w:szCs w:val="28"/>
        </w:rPr>
        <w:t>М.Ф.Заболотна</w:t>
      </w:r>
      <w:proofErr w:type="spellEnd"/>
      <w:r w:rsidR="00BE0F63" w:rsidRPr="00BE0F63">
        <w:rPr>
          <w:rFonts w:eastAsia="Calibri"/>
          <w:sz w:val="28"/>
          <w:szCs w:val="28"/>
        </w:rPr>
        <w:t xml:space="preserve">, </w:t>
      </w:r>
      <w:proofErr w:type="spellStart"/>
      <w:r w:rsidR="00BE0F63" w:rsidRPr="00BE0F63">
        <w:rPr>
          <w:rFonts w:eastAsia="Calibri"/>
          <w:sz w:val="28"/>
          <w:szCs w:val="28"/>
        </w:rPr>
        <w:t>О.М.Кіндратець</w:t>
      </w:r>
      <w:proofErr w:type="spellEnd"/>
      <w:r w:rsidR="00BE0F63" w:rsidRPr="00BE0F63">
        <w:rPr>
          <w:rFonts w:eastAsia="Calibri"/>
          <w:sz w:val="28"/>
          <w:szCs w:val="28"/>
        </w:rPr>
        <w:t xml:space="preserve">,  Т.І. Сергієнко; за </w:t>
      </w:r>
      <w:proofErr w:type="spellStart"/>
      <w:r w:rsidR="00BE0F63" w:rsidRPr="00BE0F63">
        <w:rPr>
          <w:rFonts w:eastAsia="Calibri"/>
          <w:sz w:val="28"/>
          <w:szCs w:val="28"/>
        </w:rPr>
        <w:t>заг.ред</w:t>
      </w:r>
      <w:proofErr w:type="spellEnd"/>
      <w:r w:rsidR="00BE0F63" w:rsidRPr="00BE0F63">
        <w:rPr>
          <w:rFonts w:eastAsia="Calibri"/>
          <w:sz w:val="28"/>
          <w:szCs w:val="28"/>
        </w:rPr>
        <w:t xml:space="preserve">. </w:t>
      </w:r>
      <w:proofErr w:type="spellStart"/>
      <w:r w:rsidR="00BE0F63" w:rsidRPr="00BE0F63">
        <w:rPr>
          <w:rFonts w:eastAsia="Calibri"/>
          <w:sz w:val="28"/>
          <w:szCs w:val="28"/>
        </w:rPr>
        <w:t>О.М.Кіндратець</w:t>
      </w:r>
      <w:proofErr w:type="spellEnd"/>
      <w:r w:rsidR="00BE0F63" w:rsidRPr="00BE0F63">
        <w:rPr>
          <w:rFonts w:eastAsia="Calibri"/>
          <w:sz w:val="28"/>
          <w:szCs w:val="28"/>
        </w:rPr>
        <w:t xml:space="preserve">. Запоріжжя: Запорізький </w:t>
      </w:r>
      <w:r w:rsidR="00BE0F63" w:rsidRPr="008E7AA8">
        <w:rPr>
          <w:rFonts w:eastAsia="Calibri"/>
          <w:sz w:val="28"/>
          <w:szCs w:val="28"/>
        </w:rPr>
        <w:t>національний університет, 2022. 226с.</w:t>
      </w:r>
    </w:p>
    <w:p w14:paraId="2F0845B9" w14:textId="77777777" w:rsidR="004232F8" w:rsidRPr="008E7AA8" w:rsidRDefault="008E7AA8" w:rsidP="008E7AA8">
      <w:pPr>
        <w:widowControl/>
        <w:numPr>
          <w:ilvl w:val="0"/>
          <w:numId w:val="9"/>
        </w:numPr>
        <w:autoSpaceDE/>
        <w:autoSpaceDN/>
        <w:ind w:left="0" w:firstLine="709"/>
        <w:jc w:val="both"/>
        <w:rPr>
          <w:sz w:val="28"/>
          <w:szCs w:val="28"/>
        </w:rPr>
      </w:pPr>
      <w:r w:rsidRPr="008E7AA8">
        <w:rPr>
          <w:sz w:val="28"/>
          <w:szCs w:val="28"/>
        </w:rPr>
        <w:t xml:space="preserve">Державне управління в Україні: історія державотворення, виклики та перспективи [Електронний ресурс]: матер. IX </w:t>
      </w:r>
      <w:proofErr w:type="spellStart"/>
      <w:r w:rsidRPr="008E7AA8">
        <w:rPr>
          <w:sz w:val="28"/>
          <w:szCs w:val="28"/>
        </w:rPr>
        <w:t>Міжнар</w:t>
      </w:r>
      <w:proofErr w:type="spellEnd"/>
      <w:r w:rsidRPr="008E7AA8">
        <w:rPr>
          <w:sz w:val="28"/>
          <w:szCs w:val="28"/>
        </w:rPr>
        <w:t>. наук. Інтернет-</w:t>
      </w:r>
      <w:proofErr w:type="spellStart"/>
      <w:r w:rsidRPr="008E7AA8">
        <w:rPr>
          <w:sz w:val="28"/>
          <w:szCs w:val="28"/>
        </w:rPr>
        <w:t>конф</w:t>
      </w:r>
      <w:proofErr w:type="spellEnd"/>
      <w:r w:rsidRPr="008E7AA8">
        <w:rPr>
          <w:sz w:val="28"/>
          <w:szCs w:val="28"/>
        </w:rPr>
        <w:t>. аспірантів та докторантів з державного управління, 25 трав. 2018 р. Одеса: ОРІДУ НАДУ, 2018. 232с.</w:t>
      </w:r>
    </w:p>
    <w:p w14:paraId="6B67A864" w14:textId="77777777" w:rsidR="008E7AA8" w:rsidRPr="008E7AA8" w:rsidRDefault="008E7AA8" w:rsidP="008E7AA8">
      <w:pPr>
        <w:pStyle w:val="a5"/>
        <w:widowControl/>
        <w:numPr>
          <w:ilvl w:val="0"/>
          <w:numId w:val="9"/>
        </w:numPr>
        <w:autoSpaceDE/>
        <w:autoSpaceDN/>
        <w:ind w:left="0" w:firstLine="709"/>
        <w:rPr>
          <w:sz w:val="28"/>
          <w:szCs w:val="28"/>
        </w:rPr>
      </w:pPr>
      <w:proofErr w:type="spellStart"/>
      <w:r w:rsidRPr="008E7AA8">
        <w:rPr>
          <w:sz w:val="28"/>
          <w:szCs w:val="28"/>
        </w:rPr>
        <w:t>Колянко</w:t>
      </w:r>
      <w:proofErr w:type="spellEnd"/>
      <w:r w:rsidRPr="008E7AA8">
        <w:rPr>
          <w:sz w:val="28"/>
          <w:szCs w:val="28"/>
        </w:rPr>
        <w:t xml:space="preserve"> О. В. Держане регулювання корпоративних відносин в Україні. </w:t>
      </w:r>
      <w:r w:rsidRPr="008E7AA8">
        <w:rPr>
          <w:i/>
          <w:sz w:val="28"/>
          <w:szCs w:val="28"/>
        </w:rPr>
        <w:t>Вісник Львівського торговельно-економічного університету</w:t>
      </w:r>
      <w:r w:rsidRPr="008E7AA8">
        <w:rPr>
          <w:sz w:val="28"/>
          <w:szCs w:val="28"/>
        </w:rPr>
        <w:t xml:space="preserve">. Львів: Видавництво ЛТЕУ, 2020. </w:t>
      </w:r>
      <w:proofErr w:type="spellStart"/>
      <w:r w:rsidRPr="008E7AA8">
        <w:rPr>
          <w:sz w:val="28"/>
          <w:szCs w:val="28"/>
        </w:rPr>
        <w:t>Вип</w:t>
      </w:r>
      <w:proofErr w:type="spellEnd"/>
      <w:r w:rsidRPr="008E7AA8">
        <w:rPr>
          <w:sz w:val="28"/>
          <w:szCs w:val="28"/>
        </w:rPr>
        <w:t xml:space="preserve">. 60. С. 25-30. </w:t>
      </w:r>
    </w:p>
    <w:p w14:paraId="02B3EA89" w14:textId="77777777" w:rsidR="008E7AA8" w:rsidRPr="008E7AA8" w:rsidRDefault="008E7AA8" w:rsidP="008E7AA8">
      <w:pPr>
        <w:pStyle w:val="a5"/>
        <w:widowControl/>
        <w:numPr>
          <w:ilvl w:val="0"/>
          <w:numId w:val="9"/>
        </w:numPr>
        <w:autoSpaceDE/>
        <w:autoSpaceDN/>
        <w:ind w:left="0" w:firstLine="709"/>
        <w:rPr>
          <w:sz w:val="28"/>
          <w:szCs w:val="28"/>
        </w:rPr>
      </w:pPr>
      <w:proofErr w:type="spellStart"/>
      <w:r w:rsidRPr="008E7AA8">
        <w:rPr>
          <w:sz w:val="28"/>
          <w:szCs w:val="28"/>
        </w:rPr>
        <w:t>Коцупей</w:t>
      </w:r>
      <w:proofErr w:type="spellEnd"/>
      <w:r w:rsidRPr="008E7AA8">
        <w:rPr>
          <w:sz w:val="28"/>
          <w:szCs w:val="28"/>
        </w:rPr>
        <w:t xml:space="preserve"> В. М., </w:t>
      </w:r>
      <w:proofErr w:type="spellStart"/>
      <w:r w:rsidRPr="008E7AA8">
        <w:rPr>
          <w:sz w:val="28"/>
          <w:szCs w:val="28"/>
        </w:rPr>
        <w:t>Клепанчук</w:t>
      </w:r>
      <w:proofErr w:type="spellEnd"/>
      <w:r w:rsidRPr="008E7AA8">
        <w:rPr>
          <w:sz w:val="28"/>
          <w:szCs w:val="28"/>
        </w:rPr>
        <w:t xml:space="preserve"> О. Ю.  Управлінські питання регулювання внутрішнього ринку праці за умов запровадження інституційних реформ. </w:t>
      </w:r>
      <w:r w:rsidRPr="008E7AA8">
        <w:rPr>
          <w:i/>
          <w:sz w:val="28"/>
          <w:szCs w:val="28"/>
        </w:rPr>
        <w:t>Сучасні напрями розвитку економіки, підприємництва, технологій та їх правового забезпечення: матеріали Міжнародної науково-практичної конференції.</w:t>
      </w:r>
      <w:r w:rsidRPr="008E7AA8">
        <w:rPr>
          <w:sz w:val="28"/>
          <w:szCs w:val="28"/>
        </w:rPr>
        <w:t xml:space="preserve"> Львів : вид-во ЛТЕУ, 2020. С.188–190.</w:t>
      </w:r>
    </w:p>
    <w:p w14:paraId="4B3933F4" w14:textId="77777777" w:rsidR="00327AD2" w:rsidRPr="00E203B8" w:rsidRDefault="00327AD2" w:rsidP="008E7AA8">
      <w:pPr>
        <w:widowControl/>
        <w:numPr>
          <w:ilvl w:val="0"/>
          <w:numId w:val="9"/>
        </w:numPr>
        <w:autoSpaceDE/>
        <w:autoSpaceDN/>
        <w:ind w:left="0" w:firstLine="709"/>
        <w:jc w:val="both"/>
        <w:rPr>
          <w:sz w:val="28"/>
          <w:szCs w:val="28"/>
        </w:rPr>
      </w:pPr>
      <w:r w:rsidRPr="008E7AA8">
        <w:rPr>
          <w:bCs/>
          <w:sz w:val="28"/>
          <w:szCs w:val="28"/>
          <w:lang w:eastAsia="ru-RU"/>
        </w:rPr>
        <w:t xml:space="preserve">Сергієнко Т.І. Інформаційна безпека людини в умовах гібридної війни. </w:t>
      </w:r>
      <w:r w:rsidRPr="008E7AA8">
        <w:rPr>
          <w:bCs/>
          <w:i/>
          <w:sz w:val="28"/>
          <w:szCs w:val="28"/>
          <w:lang w:eastAsia="ru-RU"/>
        </w:rPr>
        <w:t>VIIІ Методологічні читання –</w:t>
      </w:r>
      <w:r w:rsidRPr="00E203B8">
        <w:rPr>
          <w:bCs/>
          <w:i/>
          <w:sz w:val="28"/>
          <w:szCs w:val="28"/>
          <w:lang w:eastAsia="ru-RU"/>
        </w:rPr>
        <w:t xml:space="preserve"> Розвиток політичної науки в Україні: сучасні методологічні тренди та практичні виміри (пам’яті професора Валерія Миколайовича Денисенка): Матеріали восьмої Всеукраїнської </w:t>
      </w:r>
      <w:proofErr w:type="spellStart"/>
      <w:r w:rsidRPr="00E203B8">
        <w:rPr>
          <w:bCs/>
          <w:i/>
          <w:sz w:val="28"/>
          <w:szCs w:val="28"/>
          <w:lang w:eastAsia="ru-RU"/>
        </w:rPr>
        <w:t>науковопрактичної</w:t>
      </w:r>
      <w:proofErr w:type="spellEnd"/>
      <w:r w:rsidRPr="00E203B8">
        <w:rPr>
          <w:bCs/>
          <w:i/>
          <w:sz w:val="28"/>
          <w:szCs w:val="28"/>
          <w:lang w:eastAsia="ru-RU"/>
        </w:rPr>
        <w:t xml:space="preserve"> конференції</w:t>
      </w:r>
      <w:r w:rsidRPr="00E203B8">
        <w:rPr>
          <w:bCs/>
          <w:sz w:val="28"/>
          <w:szCs w:val="28"/>
          <w:lang w:eastAsia="ru-RU"/>
        </w:rPr>
        <w:t xml:space="preserve"> (м. Львів, 10 грудня 2021 р.) / За наук. ред. д. політ. н. Г.В. </w:t>
      </w:r>
      <w:proofErr w:type="spellStart"/>
      <w:r w:rsidRPr="00E203B8">
        <w:rPr>
          <w:bCs/>
          <w:sz w:val="28"/>
          <w:szCs w:val="28"/>
          <w:lang w:eastAsia="ru-RU"/>
        </w:rPr>
        <w:t>Шипунова</w:t>
      </w:r>
      <w:proofErr w:type="spellEnd"/>
      <w:r w:rsidRPr="00E203B8">
        <w:rPr>
          <w:bCs/>
          <w:sz w:val="28"/>
          <w:szCs w:val="28"/>
          <w:lang w:eastAsia="ru-RU"/>
        </w:rPr>
        <w:t xml:space="preserve">; відп. за </w:t>
      </w:r>
      <w:proofErr w:type="spellStart"/>
      <w:r w:rsidRPr="00E203B8">
        <w:rPr>
          <w:bCs/>
          <w:sz w:val="28"/>
          <w:szCs w:val="28"/>
          <w:lang w:eastAsia="ru-RU"/>
        </w:rPr>
        <w:t>ви</w:t>
      </w:r>
      <w:r w:rsidR="00C35468">
        <w:rPr>
          <w:bCs/>
          <w:sz w:val="28"/>
          <w:szCs w:val="28"/>
          <w:lang w:eastAsia="ru-RU"/>
        </w:rPr>
        <w:t>п</w:t>
      </w:r>
      <w:proofErr w:type="spellEnd"/>
      <w:r w:rsidR="00C35468">
        <w:rPr>
          <w:bCs/>
          <w:sz w:val="28"/>
          <w:szCs w:val="28"/>
          <w:lang w:eastAsia="ru-RU"/>
        </w:rPr>
        <w:t xml:space="preserve">. А.М. </w:t>
      </w:r>
      <w:proofErr w:type="spellStart"/>
      <w:r w:rsidR="00C35468">
        <w:rPr>
          <w:bCs/>
          <w:sz w:val="28"/>
          <w:szCs w:val="28"/>
          <w:lang w:eastAsia="ru-RU"/>
        </w:rPr>
        <w:t>Сабара</w:t>
      </w:r>
      <w:proofErr w:type="spellEnd"/>
      <w:r w:rsidR="00C35468">
        <w:rPr>
          <w:bCs/>
          <w:sz w:val="28"/>
          <w:szCs w:val="28"/>
          <w:lang w:eastAsia="ru-RU"/>
        </w:rPr>
        <w:t xml:space="preserve">, Г.В. </w:t>
      </w:r>
      <w:proofErr w:type="spellStart"/>
      <w:r w:rsidR="00C35468">
        <w:rPr>
          <w:bCs/>
          <w:sz w:val="28"/>
          <w:szCs w:val="28"/>
          <w:lang w:eastAsia="ru-RU"/>
        </w:rPr>
        <w:t>Іленьків</w:t>
      </w:r>
      <w:proofErr w:type="spellEnd"/>
      <w:r w:rsidR="00C35468">
        <w:rPr>
          <w:bCs/>
          <w:sz w:val="28"/>
          <w:szCs w:val="28"/>
          <w:lang w:eastAsia="ru-RU"/>
        </w:rPr>
        <w:t>.</w:t>
      </w:r>
      <w:r w:rsidRPr="00E203B8">
        <w:rPr>
          <w:bCs/>
          <w:sz w:val="28"/>
          <w:szCs w:val="28"/>
          <w:lang w:eastAsia="ru-RU"/>
        </w:rPr>
        <w:t xml:space="preserve"> Львів: Львівський національний університет імен</w:t>
      </w:r>
      <w:r w:rsidR="00C35468">
        <w:rPr>
          <w:bCs/>
          <w:sz w:val="28"/>
          <w:szCs w:val="28"/>
          <w:lang w:eastAsia="ru-RU"/>
        </w:rPr>
        <w:t xml:space="preserve">і Івана Франка, 2021. </w:t>
      </w:r>
      <w:r w:rsidRPr="00E203B8">
        <w:rPr>
          <w:bCs/>
          <w:sz w:val="28"/>
          <w:szCs w:val="28"/>
          <w:lang w:eastAsia="ru-RU"/>
        </w:rPr>
        <w:t xml:space="preserve"> С. 52-54.</w:t>
      </w:r>
    </w:p>
    <w:p w14:paraId="6C8AFB98" w14:textId="77777777" w:rsidR="00327AD2" w:rsidRPr="00E203B8" w:rsidRDefault="00327AD2" w:rsidP="00E203B8">
      <w:pPr>
        <w:widowControl/>
        <w:numPr>
          <w:ilvl w:val="0"/>
          <w:numId w:val="9"/>
        </w:numPr>
        <w:autoSpaceDE/>
        <w:autoSpaceDN/>
        <w:ind w:left="0" w:firstLine="709"/>
        <w:jc w:val="both"/>
        <w:rPr>
          <w:sz w:val="28"/>
          <w:szCs w:val="28"/>
        </w:rPr>
      </w:pPr>
      <w:r w:rsidRPr="00E203B8">
        <w:rPr>
          <w:sz w:val="28"/>
          <w:szCs w:val="28"/>
        </w:rPr>
        <w:t xml:space="preserve">Сергієнко Т.І. </w:t>
      </w:r>
      <w:hyperlink w:anchor="_Toc58585215" w:history="1">
        <w:r w:rsidRPr="00E203B8">
          <w:rPr>
            <w:sz w:val="28"/>
            <w:szCs w:val="28"/>
          </w:rPr>
          <w:t xml:space="preserve">Світовий досвід </w:t>
        </w:r>
      </w:hyperlink>
      <w:r w:rsidRPr="00E203B8">
        <w:rPr>
          <w:sz w:val="28"/>
          <w:szCs w:val="28"/>
        </w:rPr>
        <w:t xml:space="preserve">взаємодії держави та громадянського суспільства. </w:t>
      </w:r>
      <w:r w:rsidRPr="00E203B8">
        <w:rPr>
          <w:i/>
          <w:sz w:val="28"/>
          <w:szCs w:val="28"/>
        </w:rPr>
        <w:t xml:space="preserve">Тиждень науки-2022. Тези доповідей науково-практичної конференції, Запоріжжя, 18–22 </w:t>
      </w:r>
      <w:r w:rsidRPr="00E203B8">
        <w:rPr>
          <w:sz w:val="28"/>
          <w:szCs w:val="28"/>
        </w:rPr>
        <w:t xml:space="preserve">квітня 2022 р. [Електронний ресурс] / </w:t>
      </w:r>
      <w:proofErr w:type="spellStart"/>
      <w:r w:rsidRPr="00E203B8">
        <w:rPr>
          <w:sz w:val="28"/>
          <w:szCs w:val="28"/>
        </w:rPr>
        <w:t>Редкол</w:t>
      </w:r>
      <w:proofErr w:type="spellEnd"/>
      <w:r w:rsidRPr="00E203B8">
        <w:rPr>
          <w:sz w:val="28"/>
          <w:szCs w:val="28"/>
        </w:rPr>
        <w:t xml:space="preserve">.: </w:t>
      </w:r>
      <w:r w:rsidRPr="00E203B8">
        <w:rPr>
          <w:sz w:val="28"/>
          <w:szCs w:val="28"/>
        </w:rPr>
        <w:lastRenderedPageBreak/>
        <w:t xml:space="preserve">В. В. </w:t>
      </w:r>
      <w:proofErr w:type="spellStart"/>
      <w:r w:rsidRPr="00E203B8">
        <w:rPr>
          <w:sz w:val="28"/>
          <w:szCs w:val="28"/>
        </w:rPr>
        <w:t>Наумик</w:t>
      </w:r>
      <w:proofErr w:type="spellEnd"/>
      <w:r w:rsidRPr="00E203B8">
        <w:rPr>
          <w:sz w:val="28"/>
          <w:szCs w:val="28"/>
        </w:rPr>
        <w:t xml:space="preserve"> (</w:t>
      </w:r>
      <w:proofErr w:type="spellStart"/>
      <w:r w:rsidRPr="00E203B8">
        <w:rPr>
          <w:sz w:val="28"/>
          <w:szCs w:val="28"/>
        </w:rPr>
        <w:t>відпов</w:t>
      </w:r>
      <w:proofErr w:type="spellEnd"/>
      <w:r w:rsidRPr="00E203B8">
        <w:rPr>
          <w:sz w:val="28"/>
          <w:szCs w:val="28"/>
        </w:rPr>
        <w:t xml:space="preserve">. ред.) Електрон. дані. Запоріжжя: НУ «Запорізька політехніка», 2022. C. 1598-1601. електрон. опт. диск (DVD-ROM); 12 см. – Назва з </w:t>
      </w:r>
      <w:proofErr w:type="spellStart"/>
      <w:r w:rsidRPr="00E203B8">
        <w:rPr>
          <w:sz w:val="28"/>
          <w:szCs w:val="28"/>
        </w:rPr>
        <w:t>тит</w:t>
      </w:r>
      <w:proofErr w:type="spellEnd"/>
      <w:r w:rsidRPr="00E203B8">
        <w:rPr>
          <w:sz w:val="28"/>
          <w:szCs w:val="28"/>
        </w:rPr>
        <w:t xml:space="preserve">. екрана. ISBN 978-617-529-360-7. URL: </w:t>
      </w:r>
      <w:hyperlink r:id="rId10" w:tgtFrame="_blank" w:history="1">
        <w:r w:rsidRPr="00E203B8">
          <w:rPr>
            <w:sz w:val="28"/>
            <w:szCs w:val="28"/>
          </w:rPr>
          <w:t>https://zp.edu.ua/uploads/dept_s&amp;r/2022/conf/4.1/TN_2022.pdf</w:t>
        </w:r>
      </w:hyperlink>
    </w:p>
    <w:p w14:paraId="2AE2F2E7" w14:textId="77777777" w:rsidR="00327AD2" w:rsidRPr="00E203B8" w:rsidRDefault="00327AD2" w:rsidP="00E203B8">
      <w:pPr>
        <w:widowControl/>
        <w:numPr>
          <w:ilvl w:val="0"/>
          <w:numId w:val="9"/>
        </w:numPr>
        <w:autoSpaceDE/>
        <w:autoSpaceDN/>
        <w:ind w:left="0" w:firstLine="709"/>
        <w:jc w:val="both"/>
        <w:rPr>
          <w:sz w:val="28"/>
          <w:szCs w:val="28"/>
        </w:rPr>
      </w:pPr>
      <w:r w:rsidRPr="00E203B8">
        <w:rPr>
          <w:sz w:val="28"/>
          <w:szCs w:val="28"/>
        </w:rPr>
        <w:t xml:space="preserve">Сергієнко Т.І. Сучасні проблеми розвитку зовнішньоекономічної діяльності підприємств. </w:t>
      </w:r>
      <w:r w:rsidRPr="00E203B8">
        <w:rPr>
          <w:i/>
          <w:sz w:val="28"/>
          <w:szCs w:val="28"/>
        </w:rPr>
        <w:t>Економіко-правові та соціально-технічні напрями еволюції цифрового суспільства: матеріали міжнародної науково-практичної конференції:</w:t>
      </w:r>
      <w:r w:rsidRPr="00E203B8">
        <w:rPr>
          <w:sz w:val="28"/>
          <w:szCs w:val="28"/>
        </w:rPr>
        <w:t xml:space="preserve"> у 2 т. Том 2. Дніпро: Університет митної справи та фінансів, 2022. 565 с. С. 278-280 ISBN 978-966-328-189-6.</w:t>
      </w:r>
    </w:p>
    <w:p w14:paraId="5F8D44FC" w14:textId="77777777" w:rsidR="00327AD2" w:rsidRPr="00E203B8" w:rsidRDefault="00327AD2" w:rsidP="00E203B8">
      <w:pPr>
        <w:widowControl/>
        <w:numPr>
          <w:ilvl w:val="0"/>
          <w:numId w:val="9"/>
        </w:numPr>
        <w:autoSpaceDE/>
        <w:autoSpaceDN/>
        <w:ind w:left="0" w:firstLine="709"/>
        <w:jc w:val="both"/>
        <w:rPr>
          <w:sz w:val="28"/>
          <w:szCs w:val="28"/>
        </w:rPr>
      </w:pPr>
      <w:r w:rsidRPr="00E203B8">
        <w:rPr>
          <w:bCs/>
          <w:sz w:val="28"/>
          <w:szCs w:val="28"/>
          <w:lang w:eastAsia="ru-RU"/>
        </w:rPr>
        <w:t xml:space="preserve">Сергієнко Т.І. Теоретико-концептуальні засади українського державотворення в контексті євроінтеграції. </w:t>
      </w:r>
      <w:r w:rsidRPr="00E203B8">
        <w:rPr>
          <w:bCs/>
          <w:i/>
          <w:sz w:val="28"/>
          <w:szCs w:val="28"/>
          <w:lang w:eastAsia="ru-RU"/>
        </w:rPr>
        <w:t xml:space="preserve">Державотворення та </w:t>
      </w:r>
      <w:proofErr w:type="spellStart"/>
      <w:r w:rsidRPr="00E203B8">
        <w:rPr>
          <w:bCs/>
          <w:i/>
          <w:sz w:val="28"/>
          <w:szCs w:val="28"/>
          <w:lang w:eastAsia="ru-RU"/>
        </w:rPr>
        <w:t>правотворення</w:t>
      </w:r>
      <w:proofErr w:type="spellEnd"/>
      <w:r w:rsidRPr="00E203B8">
        <w:rPr>
          <w:bCs/>
          <w:i/>
          <w:sz w:val="28"/>
          <w:szCs w:val="28"/>
          <w:lang w:eastAsia="ru-RU"/>
        </w:rPr>
        <w:t xml:space="preserve"> в контексті євроінтеграції: Матеріали доповідей, виступів і повідомлень учасників VІІ-го Всеукраїнського круглого столу</w:t>
      </w:r>
      <w:r w:rsidRPr="00E203B8">
        <w:rPr>
          <w:bCs/>
          <w:sz w:val="28"/>
          <w:szCs w:val="28"/>
          <w:lang w:eastAsia="ru-RU"/>
        </w:rPr>
        <w:t xml:space="preserve"> (м. Львів, 3 грудня 2021 р.) / </w:t>
      </w:r>
      <w:proofErr w:type="spellStart"/>
      <w:r w:rsidRPr="00E203B8">
        <w:rPr>
          <w:bCs/>
          <w:sz w:val="28"/>
          <w:szCs w:val="28"/>
          <w:lang w:eastAsia="ru-RU"/>
        </w:rPr>
        <w:t>Забзалюк</w:t>
      </w:r>
      <w:proofErr w:type="spellEnd"/>
      <w:r w:rsidRPr="00E203B8">
        <w:rPr>
          <w:bCs/>
          <w:sz w:val="28"/>
          <w:szCs w:val="28"/>
          <w:lang w:eastAsia="ru-RU"/>
        </w:rPr>
        <w:t xml:space="preserve"> Д. Є. (відповідальний за випуск) / Львівський державний університет внутрішніх справ. 2021. С. 146-150</w:t>
      </w:r>
      <w:r w:rsidRPr="00E203B8">
        <w:rPr>
          <w:sz w:val="28"/>
          <w:szCs w:val="28"/>
        </w:rPr>
        <w:t>.</w:t>
      </w:r>
    </w:p>
    <w:p w14:paraId="499C52CF" w14:textId="77777777" w:rsidR="00327AD2" w:rsidRPr="00E203B8" w:rsidRDefault="00327AD2" w:rsidP="00E203B8">
      <w:pPr>
        <w:widowControl/>
        <w:numPr>
          <w:ilvl w:val="0"/>
          <w:numId w:val="9"/>
        </w:numPr>
        <w:autoSpaceDE/>
        <w:autoSpaceDN/>
        <w:ind w:left="0" w:firstLine="709"/>
        <w:jc w:val="both"/>
        <w:rPr>
          <w:sz w:val="28"/>
          <w:szCs w:val="28"/>
        </w:rPr>
      </w:pPr>
      <w:r w:rsidRPr="00E203B8">
        <w:rPr>
          <w:sz w:val="28"/>
          <w:szCs w:val="28"/>
        </w:rPr>
        <w:t xml:space="preserve">Сергієнко Т.І., </w:t>
      </w:r>
      <w:proofErr w:type="spellStart"/>
      <w:r w:rsidRPr="00E203B8">
        <w:rPr>
          <w:sz w:val="28"/>
          <w:szCs w:val="28"/>
        </w:rPr>
        <w:t>Венгер</w:t>
      </w:r>
      <w:proofErr w:type="spellEnd"/>
      <w:r w:rsidRPr="00E203B8">
        <w:rPr>
          <w:sz w:val="28"/>
          <w:szCs w:val="28"/>
        </w:rPr>
        <w:t xml:space="preserve"> О.М. Досвід функціонування системи національної безпеки на прикладі сполучених штатів Америки. </w:t>
      </w:r>
      <w:r w:rsidRPr="00E203B8">
        <w:rPr>
          <w:i/>
          <w:sz w:val="28"/>
          <w:szCs w:val="28"/>
        </w:rPr>
        <w:t xml:space="preserve">Публічне управління та адміністрування в сучасних умовах: матеріали 2-ї між. наук.- </w:t>
      </w:r>
      <w:proofErr w:type="spellStart"/>
      <w:r w:rsidRPr="00E203B8">
        <w:rPr>
          <w:i/>
          <w:sz w:val="28"/>
          <w:szCs w:val="28"/>
        </w:rPr>
        <w:t>прак</w:t>
      </w:r>
      <w:proofErr w:type="spellEnd"/>
      <w:r w:rsidRPr="00E203B8">
        <w:rPr>
          <w:i/>
          <w:sz w:val="28"/>
          <w:szCs w:val="28"/>
        </w:rPr>
        <w:t xml:space="preserve">. </w:t>
      </w:r>
      <w:proofErr w:type="spellStart"/>
      <w:r w:rsidRPr="00E203B8">
        <w:rPr>
          <w:i/>
          <w:sz w:val="28"/>
          <w:szCs w:val="28"/>
        </w:rPr>
        <w:t>конф</w:t>
      </w:r>
      <w:proofErr w:type="spellEnd"/>
      <w:r w:rsidRPr="00E203B8">
        <w:rPr>
          <w:i/>
          <w:sz w:val="28"/>
          <w:szCs w:val="28"/>
        </w:rPr>
        <w:t xml:space="preserve">., </w:t>
      </w:r>
      <w:r w:rsidRPr="00E203B8">
        <w:rPr>
          <w:sz w:val="28"/>
          <w:szCs w:val="28"/>
        </w:rPr>
        <w:t>м. Дніпро, 28 квітня 2022. – Д. : НТУ «Дніпровська політехніка», 2022. С. 20-22.</w:t>
      </w:r>
    </w:p>
    <w:p w14:paraId="0D21B22F" w14:textId="77777777" w:rsidR="008E7AA8" w:rsidRPr="009A6494" w:rsidRDefault="008E7AA8" w:rsidP="00E203B8">
      <w:pPr>
        <w:widowControl/>
        <w:autoSpaceDE/>
        <w:autoSpaceDN/>
        <w:ind w:left="709"/>
        <w:jc w:val="both"/>
        <w:rPr>
          <w:sz w:val="28"/>
          <w:szCs w:val="28"/>
        </w:rPr>
      </w:pPr>
    </w:p>
    <w:p w14:paraId="60BD6686" w14:textId="77777777" w:rsidR="003664F3" w:rsidRDefault="00B2211C" w:rsidP="002477CF">
      <w:pPr>
        <w:pStyle w:val="1"/>
        <w:ind w:firstLine="567"/>
        <w:jc w:val="center"/>
      </w:pPr>
      <w:r>
        <w:t>Інші</w:t>
      </w:r>
      <w:r>
        <w:rPr>
          <w:spacing w:val="-1"/>
        </w:rPr>
        <w:t xml:space="preserve"> </w:t>
      </w:r>
      <w:r>
        <w:t>джерела:</w:t>
      </w:r>
    </w:p>
    <w:p w14:paraId="5D131E63" w14:textId="77777777" w:rsidR="00561284" w:rsidRPr="00E203B8" w:rsidRDefault="00561284" w:rsidP="00E203B8">
      <w:pPr>
        <w:pStyle w:val="a5"/>
        <w:widowControl/>
        <w:numPr>
          <w:ilvl w:val="0"/>
          <w:numId w:val="10"/>
        </w:numPr>
        <w:autoSpaceDE/>
        <w:autoSpaceDN/>
        <w:ind w:left="0" w:firstLine="709"/>
        <w:rPr>
          <w:sz w:val="28"/>
          <w:szCs w:val="28"/>
        </w:rPr>
      </w:pPr>
      <w:r w:rsidRPr="00E203B8">
        <w:rPr>
          <w:sz w:val="28"/>
          <w:szCs w:val="28"/>
        </w:rPr>
        <w:t xml:space="preserve">Національна бібліотека України імені </w:t>
      </w:r>
      <w:proofErr w:type="spellStart"/>
      <w:r w:rsidRPr="00E203B8">
        <w:rPr>
          <w:sz w:val="28"/>
          <w:szCs w:val="28"/>
        </w:rPr>
        <w:t>В.І.Вернадського</w:t>
      </w:r>
      <w:proofErr w:type="spellEnd"/>
      <w:r w:rsidRPr="00E203B8">
        <w:rPr>
          <w:sz w:val="28"/>
          <w:szCs w:val="28"/>
        </w:rPr>
        <w:t>, електронні фахові видання. URL: http://</w:t>
      </w:r>
      <w:hyperlink r:id="rId11" w:history="1">
        <w:r w:rsidRPr="00E203B8">
          <w:rPr>
            <w:sz w:val="28"/>
            <w:szCs w:val="28"/>
          </w:rPr>
          <w:t>www.nbuv.gov.ua</w:t>
        </w:r>
      </w:hyperlink>
      <w:r w:rsidR="00AF7F91">
        <w:rPr>
          <w:sz w:val="28"/>
          <w:szCs w:val="28"/>
        </w:rPr>
        <w:t xml:space="preserve"> </w:t>
      </w:r>
    </w:p>
    <w:p w14:paraId="41819188" w14:textId="77777777" w:rsidR="00561284" w:rsidRPr="00876732" w:rsidRDefault="00561284" w:rsidP="00E203B8">
      <w:pPr>
        <w:widowControl/>
        <w:numPr>
          <w:ilvl w:val="0"/>
          <w:numId w:val="10"/>
        </w:numPr>
        <w:autoSpaceDE/>
        <w:autoSpaceDN/>
        <w:ind w:left="0" w:firstLine="709"/>
        <w:jc w:val="both"/>
        <w:rPr>
          <w:sz w:val="28"/>
          <w:szCs w:val="28"/>
        </w:rPr>
      </w:pPr>
      <w:r w:rsidRPr="00876732">
        <w:rPr>
          <w:sz w:val="28"/>
          <w:szCs w:val="28"/>
        </w:rPr>
        <w:t xml:space="preserve">Львівська національна наукова бібліотека імені </w:t>
      </w:r>
      <w:proofErr w:type="spellStart"/>
      <w:r w:rsidRPr="00876732">
        <w:rPr>
          <w:sz w:val="28"/>
          <w:szCs w:val="28"/>
        </w:rPr>
        <w:t>В.Стефаника</w:t>
      </w:r>
      <w:proofErr w:type="spellEnd"/>
      <w:r w:rsidRPr="00876732">
        <w:rPr>
          <w:sz w:val="28"/>
          <w:szCs w:val="28"/>
        </w:rPr>
        <w:t xml:space="preserve">. URL: </w:t>
      </w:r>
      <w:hyperlink r:id="rId12" w:history="1">
        <w:r w:rsidRPr="00876732">
          <w:rPr>
            <w:sz w:val="28"/>
            <w:szCs w:val="28"/>
          </w:rPr>
          <w:t>http://www.library.lviv.ua/</w:t>
        </w:r>
      </w:hyperlink>
      <w:r w:rsidR="00AF7F91">
        <w:rPr>
          <w:sz w:val="28"/>
          <w:szCs w:val="28"/>
        </w:rPr>
        <w:t xml:space="preserve"> </w:t>
      </w:r>
    </w:p>
    <w:p w14:paraId="22B8F8E2" w14:textId="77777777" w:rsidR="00561284" w:rsidRPr="00AF7F91" w:rsidRDefault="00561284" w:rsidP="00555850">
      <w:pPr>
        <w:widowControl/>
        <w:numPr>
          <w:ilvl w:val="0"/>
          <w:numId w:val="10"/>
        </w:numPr>
        <w:autoSpaceDE/>
        <w:autoSpaceDN/>
        <w:ind w:left="0" w:firstLine="709"/>
        <w:jc w:val="both"/>
        <w:rPr>
          <w:sz w:val="28"/>
          <w:szCs w:val="28"/>
        </w:rPr>
      </w:pPr>
      <w:r w:rsidRPr="00AF7F91">
        <w:rPr>
          <w:sz w:val="28"/>
          <w:szCs w:val="28"/>
        </w:rPr>
        <w:t xml:space="preserve">Національна історична бібліотека України. URL: </w:t>
      </w:r>
      <w:hyperlink r:id="rId13" w:history="1">
        <w:r w:rsidRPr="00AF7F91">
          <w:rPr>
            <w:sz w:val="28"/>
            <w:szCs w:val="28"/>
          </w:rPr>
          <w:t>http://www.dibu.kiev.ua/</w:t>
        </w:r>
      </w:hyperlink>
      <w:r w:rsidR="00AF7F91">
        <w:rPr>
          <w:sz w:val="28"/>
          <w:szCs w:val="28"/>
        </w:rPr>
        <w:t xml:space="preserve"> </w:t>
      </w:r>
      <w:r w:rsidRPr="00AF7F91">
        <w:rPr>
          <w:sz w:val="28"/>
          <w:szCs w:val="28"/>
        </w:rPr>
        <w:t xml:space="preserve">Національна парламентська бібліотека України. URL: </w:t>
      </w:r>
      <w:hyperlink r:id="rId14" w:history="1">
        <w:r w:rsidRPr="00AF7F91">
          <w:rPr>
            <w:sz w:val="28"/>
            <w:szCs w:val="28"/>
          </w:rPr>
          <w:t>http://www.nplu.org/</w:t>
        </w:r>
      </w:hyperlink>
      <w:r w:rsidR="00AF7F91" w:rsidRPr="00AF7F91">
        <w:rPr>
          <w:sz w:val="28"/>
          <w:szCs w:val="28"/>
        </w:rPr>
        <w:t xml:space="preserve"> </w:t>
      </w:r>
    </w:p>
    <w:p w14:paraId="2D30ADDA" w14:textId="77777777" w:rsidR="00561284" w:rsidRPr="00876732" w:rsidRDefault="00561284" w:rsidP="00E203B8">
      <w:pPr>
        <w:widowControl/>
        <w:numPr>
          <w:ilvl w:val="0"/>
          <w:numId w:val="10"/>
        </w:numPr>
        <w:autoSpaceDE/>
        <w:autoSpaceDN/>
        <w:ind w:left="0" w:firstLine="709"/>
        <w:jc w:val="both"/>
        <w:rPr>
          <w:sz w:val="28"/>
          <w:szCs w:val="28"/>
        </w:rPr>
      </w:pPr>
      <w:r w:rsidRPr="00876732">
        <w:rPr>
          <w:sz w:val="28"/>
          <w:szCs w:val="28"/>
        </w:rPr>
        <w:t xml:space="preserve">Харківська державна наукова </w:t>
      </w:r>
      <w:proofErr w:type="spellStart"/>
      <w:r w:rsidRPr="00876732">
        <w:rPr>
          <w:sz w:val="28"/>
          <w:szCs w:val="28"/>
        </w:rPr>
        <w:t>бібіліотека</w:t>
      </w:r>
      <w:proofErr w:type="spellEnd"/>
      <w:r w:rsidRPr="00876732">
        <w:rPr>
          <w:sz w:val="28"/>
          <w:szCs w:val="28"/>
        </w:rPr>
        <w:t xml:space="preserve"> України імені В. Короленка. URL: </w:t>
      </w:r>
      <w:hyperlink r:id="rId15" w:history="1">
        <w:r w:rsidRPr="00876732">
          <w:rPr>
            <w:sz w:val="28"/>
            <w:szCs w:val="28"/>
          </w:rPr>
          <w:t>http://korolenko.kharkov.com/</w:t>
        </w:r>
      </w:hyperlink>
      <w:r w:rsidR="00AF7F91">
        <w:rPr>
          <w:sz w:val="28"/>
          <w:szCs w:val="28"/>
        </w:rPr>
        <w:t xml:space="preserve"> </w:t>
      </w:r>
    </w:p>
    <w:p w14:paraId="3F8A3D11" w14:textId="77777777" w:rsidR="00561284" w:rsidRPr="00876732" w:rsidRDefault="00561284" w:rsidP="00E203B8">
      <w:pPr>
        <w:widowControl/>
        <w:numPr>
          <w:ilvl w:val="0"/>
          <w:numId w:val="10"/>
        </w:numPr>
        <w:autoSpaceDE/>
        <w:autoSpaceDN/>
        <w:ind w:left="0" w:firstLine="709"/>
        <w:jc w:val="both"/>
        <w:rPr>
          <w:sz w:val="28"/>
          <w:szCs w:val="28"/>
        </w:rPr>
      </w:pPr>
      <w:r w:rsidRPr="00876732">
        <w:rPr>
          <w:sz w:val="28"/>
          <w:szCs w:val="28"/>
        </w:rPr>
        <w:t xml:space="preserve">Наукова бібліотека </w:t>
      </w:r>
      <w:proofErr w:type="spellStart"/>
      <w:r w:rsidRPr="00876732">
        <w:rPr>
          <w:sz w:val="28"/>
          <w:szCs w:val="28"/>
        </w:rPr>
        <w:t>ім.В</w:t>
      </w:r>
      <w:proofErr w:type="spellEnd"/>
      <w:r w:rsidRPr="00876732">
        <w:rPr>
          <w:sz w:val="28"/>
          <w:szCs w:val="28"/>
        </w:rPr>
        <w:t xml:space="preserve">. Максимовича Київського національного університету імені Тараса Шевченка. URL: </w:t>
      </w:r>
      <w:hyperlink r:id="rId16" w:history="1">
        <w:r w:rsidRPr="00876732">
          <w:rPr>
            <w:sz w:val="28"/>
            <w:szCs w:val="28"/>
          </w:rPr>
          <w:t>http://lib-gw.univ.kiev.ua/</w:t>
        </w:r>
      </w:hyperlink>
      <w:r w:rsidR="00596212">
        <w:rPr>
          <w:sz w:val="28"/>
          <w:szCs w:val="28"/>
        </w:rPr>
        <w:t xml:space="preserve"> </w:t>
      </w:r>
    </w:p>
    <w:p w14:paraId="355589D9" w14:textId="77777777" w:rsidR="00561284" w:rsidRPr="00876732" w:rsidRDefault="00561284" w:rsidP="00E203B8">
      <w:pPr>
        <w:widowControl/>
        <w:numPr>
          <w:ilvl w:val="0"/>
          <w:numId w:val="10"/>
        </w:numPr>
        <w:autoSpaceDE/>
        <w:autoSpaceDN/>
        <w:ind w:left="0" w:firstLine="709"/>
        <w:jc w:val="both"/>
        <w:rPr>
          <w:sz w:val="28"/>
          <w:szCs w:val="28"/>
        </w:rPr>
      </w:pPr>
      <w:r w:rsidRPr="00876732">
        <w:rPr>
          <w:sz w:val="28"/>
          <w:szCs w:val="28"/>
        </w:rPr>
        <w:t xml:space="preserve">Наукова бібліотека Львівського національного університету імені Івана Франка. URL: </w:t>
      </w:r>
      <w:hyperlink r:id="rId17" w:history="1">
        <w:r w:rsidRPr="00876732">
          <w:rPr>
            <w:sz w:val="28"/>
            <w:szCs w:val="28"/>
          </w:rPr>
          <w:t>http://library.lnu.edu.ua/bibl/</w:t>
        </w:r>
      </w:hyperlink>
      <w:r w:rsidR="00AF7F91">
        <w:rPr>
          <w:sz w:val="28"/>
          <w:szCs w:val="28"/>
        </w:rPr>
        <w:t xml:space="preserve"> </w:t>
      </w:r>
    </w:p>
    <w:p w14:paraId="2D96070D" w14:textId="77777777" w:rsidR="00561284" w:rsidRPr="00876732" w:rsidRDefault="00561284" w:rsidP="00E203B8">
      <w:pPr>
        <w:widowControl/>
        <w:numPr>
          <w:ilvl w:val="0"/>
          <w:numId w:val="10"/>
        </w:numPr>
        <w:autoSpaceDE/>
        <w:autoSpaceDN/>
        <w:ind w:left="0" w:firstLine="709"/>
        <w:jc w:val="both"/>
        <w:rPr>
          <w:sz w:val="28"/>
          <w:szCs w:val="28"/>
        </w:rPr>
      </w:pPr>
      <w:r w:rsidRPr="00876732">
        <w:rPr>
          <w:sz w:val="28"/>
          <w:szCs w:val="28"/>
        </w:rPr>
        <w:t xml:space="preserve">Книжкова палата України імені Івана Федорова. URL: </w:t>
      </w:r>
      <w:hyperlink r:id="rId18" w:history="1">
        <w:r w:rsidRPr="00876732">
          <w:rPr>
            <w:sz w:val="28"/>
            <w:szCs w:val="28"/>
          </w:rPr>
          <w:t>http://www.ukrbook.net/</w:t>
        </w:r>
      </w:hyperlink>
      <w:r w:rsidR="00AF7F91">
        <w:rPr>
          <w:sz w:val="28"/>
          <w:szCs w:val="28"/>
        </w:rPr>
        <w:t xml:space="preserve"> </w:t>
      </w:r>
    </w:p>
    <w:p w14:paraId="6F99408E" w14:textId="77777777" w:rsidR="00561284" w:rsidRDefault="00561284" w:rsidP="00287F54">
      <w:pPr>
        <w:pStyle w:val="a3"/>
        <w:ind w:firstLine="567"/>
        <w:jc w:val="center"/>
        <w:rPr>
          <w:b/>
        </w:rPr>
      </w:pPr>
    </w:p>
    <w:p w14:paraId="654E88AF" w14:textId="77777777" w:rsidR="003664F3" w:rsidRPr="005D620D" w:rsidRDefault="005D620D" w:rsidP="002477CF">
      <w:pPr>
        <w:pStyle w:val="a3"/>
        <w:ind w:firstLine="567"/>
        <w:jc w:val="center"/>
        <w:rPr>
          <w:b/>
        </w:rPr>
      </w:pPr>
      <w:r w:rsidRPr="005D620D">
        <w:rPr>
          <w:b/>
        </w:rPr>
        <w:t>Інтернет-ресурси</w:t>
      </w:r>
    </w:p>
    <w:p w14:paraId="10DEA095" w14:textId="77777777" w:rsidR="00556314" w:rsidRPr="00561284" w:rsidRDefault="00556314" w:rsidP="001806C4">
      <w:pPr>
        <w:widowControl/>
        <w:numPr>
          <w:ilvl w:val="0"/>
          <w:numId w:val="3"/>
        </w:numPr>
        <w:shd w:val="clear" w:color="auto" w:fill="FFFFFF"/>
        <w:autoSpaceDE/>
        <w:autoSpaceDN/>
        <w:ind w:left="0" w:firstLine="567"/>
        <w:jc w:val="both"/>
        <w:outlineLvl w:val="2"/>
        <w:rPr>
          <w:sz w:val="28"/>
          <w:szCs w:val="28"/>
        </w:rPr>
      </w:pPr>
      <w:proofErr w:type="spellStart"/>
      <w:r w:rsidRPr="00561284">
        <w:rPr>
          <w:sz w:val="28"/>
          <w:szCs w:val="28"/>
        </w:rPr>
        <w:t>Білоган</w:t>
      </w:r>
      <w:proofErr w:type="spellEnd"/>
      <w:r w:rsidRPr="00561284">
        <w:rPr>
          <w:sz w:val="28"/>
          <w:szCs w:val="28"/>
        </w:rPr>
        <w:t xml:space="preserve"> О. Еволюція теорій міжнародної торгівлі щодо оптимізації її структури. Вісник Львівського університету. Серія міжнародні відносини. 2011. Випуск 28. C. 194</w:t>
      </w:r>
      <w:r w:rsidR="00561284" w:rsidRPr="00561284">
        <w:rPr>
          <w:sz w:val="28"/>
          <w:szCs w:val="28"/>
        </w:rPr>
        <w:t>-</w:t>
      </w:r>
      <w:r w:rsidRPr="00561284">
        <w:rPr>
          <w:sz w:val="28"/>
          <w:szCs w:val="28"/>
        </w:rPr>
        <w:t xml:space="preserve">206. URL: </w:t>
      </w:r>
      <w:hyperlink r:id="rId19" w:history="1">
        <w:r w:rsidRPr="00561284">
          <w:rPr>
            <w:sz w:val="28"/>
            <w:szCs w:val="28"/>
          </w:rPr>
          <w:t>file:///C:/Users/1/Downloads/VLNU_Mv_2011_28_22.pdf</w:t>
        </w:r>
      </w:hyperlink>
      <w:r w:rsidR="00596212">
        <w:rPr>
          <w:sz w:val="28"/>
          <w:szCs w:val="28"/>
        </w:rPr>
        <w:t xml:space="preserve"> </w:t>
      </w:r>
    </w:p>
    <w:p w14:paraId="47C32309" w14:textId="77777777" w:rsidR="00556314" w:rsidRPr="00600826" w:rsidRDefault="00556314" w:rsidP="001806C4">
      <w:pPr>
        <w:numPr>
          <w:ilvl w:val="0"/>
          <w:numId w:val="3"/>
        </w:numPr>
        <w:ind w:left="0" w:firstLine="567"/>
        <w:jc w:val="both"/>
        <w:outlineLvl w:val="0"/>
        <w:rPr>
          <w:bCs/>
          <w:sz w:val="28"/>
          <w:szCs w:val="28"/>
        </w:rPr>
      </w:pPr>
      <w:r w:rsidRPr="00561284">
        <w:rPr>
          <w:bCs/>
          <w:sz w:val="28"/>
          <w:szCs w:val="28"/>
        </w:rPr>
        <w:t xml:space="preserve">Короленко Н. В., Петросян А. А. Міжнародна міграція робочої сили: причини та наслідки. </w:t>
      </w:r>
      <w:r w:rsidRPr="00600826">
        <w:rPr>
          <w:bCs/>
          <w:sz w:val="28"/>
          <w:szCs w:val="28"/>
          <w:lang w:val="en-US"/>
        </w:rPr>
        <w:t>URL</w:t>
      </w:r>
      <w:r w:rsidRPr="00600826">
        <w:rPr>
          <w:bCs/>
          <w:sz w:val="28"/>
          <w:szCs w:val="28"/>
        </w:rPr>
        <w:t>: http://www.economy.nayka.com.ua/pdf/1_2021/87.pdf</w:t>
      </w:r>
    </w:p>
    <w:p w14:paraId="2423DEDF" w14:textId="77777777" w:rsidR="00556314" w:rsidRPr="00600826" w:rsidRDefault="00556314" w:rsidP="001806C4">
      <w:pPr>
        <w:numPr>
          <w:ilvl w:val="0"/>
          <w:numId w:val="3"/>
        </w:numPr>
        <w:shd w:val="clear" w:color="auto" w:fill="FFFFFF"/>
        <w:ind w:left="0" w:firstLine="567"/>
        <w:jc w:val="both"/>
        <w:outlineLvl w:val="2"/>
        <w:rPr>
          <w:sz w:val="28"/>
          <w:szCs w:val="28"/>
        </w:rPr>
      </w:pPr>
      <w:r w:rsidRPr="00600826">
        <w:rPr>
          <w:sz w:val="28"/>
          <w:szCs w:val="28"/>
        </w:rPr>
        <w:lastRenderedPageBreak/>
        <w:t>Між</w:t>
      </w:r>
      <w:r w:rsidR="00DC01DE" w:rsidRPr="00600826">
        <w:rPr>
          <w:sz w:val="28"/>
          <w:szCs w:val="28"/>
        </w:rPr>
        <w:t>народна організація з міграції. URL:</w:t>
      </w:r>
      <w:r w:rsidRPr="00600826">
        <w:rPr>
          <w:sz w:val="28"/>
          <w:szCs w:val="28"/>
        </w:rPr>
        <w:t xml:space="preserve"> </w:t>
      </w:r>
      <w:hyperlink r:id="rId20" w:history="1">
        <w:r w:rsidR="00561284" w:rsidRPr="00600826">
          <w:rPr>
            <w:rStyle w:val="a7"/>
            <w:color w:val="auto"/>
            <w:sz w:val="28"/>
            <w:szCs w:val="28"/>
            <w:u w:val="none"/>
          </w:rPr>
          <w:t>http://www.ilo.org.ua/my_page/Conventions.aspx</w:t>
        </w:r>
      </w:hyperlink>
      <w:r w:rsidR="00AF7F91">
        <w:rPr>
          <w:sz w:val="28"/>
          <w:szCs w:val="28"/>
        </w:rPr>
        <w:t xml:space="preserve"> </w:t>
      </w:r>
    </w:p>
    <w:p w14:paraId="0F29D93F" w14:textId="77777777" w:rsidR="00556314" w:rsidRPr="00561284" w:rsidRDefault="00556314" w:rsidP="001806C4">
      <w:pPr>
        <w:widowControl/>
        <w:numPr>
          <w:ilvl w:val="0"/>
          <w:numId w:val="3"/>
        </w:numPr>
        <w:shd w:val="clear" w:color="auto" w:fill="FFFFFF"/>
        <w:autoSpaceDE/>
        <w:autoSpaceDN/>
        <w:ind w:left="0" w:firstLine="567"/>
        <w:jc w:val="both"/>
        <w:outlineLvl w:val="2"/>
        <w:rPr>
          <w:b/>
          <w:bCs/>
          <w:sz w:val="28"/>
          <w:szCs w:val="28"/>
          <w:lang w:eastAsia="ru-RU"/>
        </w:rPr>
      </w:pPr>
      <w:proofErr w:type="spellStart"/>
      <w:r w:rsidRPr="00600826">
        <w:rPr>
          <w:sz w:val="28"/>
          <w:szCs w:val="28"/>
        </w:rPr>
        <w:t>Солодько</w:t>
      </w:r>
      <w:proofErr w:type="spellEnd"/>
      <w:r w:rsidRPr="00600826">
        <w:rPr>
          <w:sz w:val="28"/>
          <w:szCs w:val="28"/>
        </w:rPr>
        <w:t xml:space="preserve"> А., </w:t>
      </w:r>
      <w:proofErr w:type="spellStart"/>
      <w:r w:rsidRPr="00600826">
        <w:rPr>
          <w:sz w:val="28"/>
          <w:szCs w:val="28"/>
        </w:rPr>
        <w:t>Фітісова</w:t>
      </w:r>
      <w:proofErr w:type="spellEnd"/>
      <w:r w:rsidRPr="00600826">
        <w:rPr>
          <w:sz w:val="28"/>
          <w:szCs w:val="28"/>
        </w:rPr>
        <w:t xml:space="preserve"> А. Міграційна криза в ЄС: статистика та аналіз політ</w:t>
      </w:r>
      <w:r w:rsidR="00DC01DE" w:rsidRPr="00600826">
        <w:rPr>
          <w:sz w:val="28"/>
          <w:szCs w:val="28"/>
        </w:rPr>
        <w:t xml:space="preserve">ики / А. </w:t>
      </w:r>
      <w:proofErr w:type="spellStart"/>
      <w:r w:rsidR="00DC01DE" w:rsidRPr="00600826">
        <w:rPr>
          <w:sz w:val="28"/>
          <w:szCs w:val="28"/>
        </w:rPr>
        <w:t>Солодько</w:t>
      </w:r>
      <w:proofErr w:type="spellEnd"/>
      <w:r w:rsidR="00DC01DE" w:rsidRPr="00600826">
        <w:rPr>
          <w:sz w:val="28"/>
          <w:szCs w:val="28"/>
        </w:rPr>
        <w:t xml:space="preserve">, А. </w:t>
      </w:r>
      <w:proofErr w:type="spellStart"/>
      <w:r w:rsidR="00DC01DE" w:rsidRPr="00600826">
        <w:rPr>
          <w:sz w:val="28"/>
          <w:szCs w:val="28"/>
        </w:rPr>
        <w:t>Фітісова</w:t>
      </w:r>
      <w:proofErr w:type="spellEnd"/>
      <w:r w:rsidR="00DC01DE" w:rsidRPr="00600826">
        <w:rPr>
          <w:sz w:val="28"/>
          <w:szCs w:val="28"/>
        </w:rPr>
        <w:t>. URL:</w:t>
      </w:r>
      <w:r w:rsidRPr="00600826">
        <w:rPr>
          <w:sz w:val="28"/>
          <w:szCs w:val="28"/>
        </w:rPr>
        <w:t xml:space="preserve"> </w:t>
      </w:r>
      <w:hyperlink r:id="rId21" w:history="1">
        <w:r w:rsidR="00561284" w:rsidRPr="00600826">
          <w:rPr>
            <w:rStyle w:val="a7"/>
            <w:color w:val="auto"/>
            <w:sz w:val="28"/>
            <w:szCs w:val="28"/>
            <w:u w:val="none"/>
          </w:rPr>
          <w:t>http://www.cedos.org.ua/uk/migration/mihratsiina-kryza-v-yes-statystyka-ta-analiz-polityky</w:t>
        </w:r>
      </w:hyperlink>
    </w:p>
    <w:p w14:paraId="537FFD42" w14:textId="77777777" w:rsidR="00556314" w:rsidRPr="00561284" w:rsidRDefault="00DC01DE" w:rsidP="001806C4">
      <w:pPr>
        <w:widowControl/>
        <w:numPr>
          <w:ilvl w:val="0"/>
          <w:numId w:val="3"/>
        </w:numPr>
        <w:autoSpaceDE/>
        <w:autoSpaceDN/>
        <w:ind w:left="0" w:firstLine="567"/>
        <w:jc w:val="both"/>
        <w:outlineLvl w:val="0"/>
        <w:rPr>
          <w:bCs/>
          <w:sz w:val="28"/>
          <w:szCs w:val="28"/>
        </w:rPr>
      </w:pPr>
      <w:r w:rsidRPr="00561284">
        <w:rPr>
          <w:bCs/>
          <w:sz w:val="28"/>
          <w:szCs w:val="28"/>
        </w:rPr>
        <w:t>Український центр економіки.</w:t>
      </w:r>
      <w:r w:rsidRPr="00561284">
        <w:rPr>
          <w:sz w:val="28"/>
          <w:szCs w:val="28"/>
        </w:rPr>
        <w:t xml:space="preserve"> URL: </w:t>
      </w:r>
      <w:hyperlink r:id="rId22" w:history="1">
        <w:r w:rsidR="00556314" w:rsidRPr="00561284">
          <w:rPr>
            <w:bCs/>
            <w:sz w:val="28"/>
            <w:szCs w:val="28"/>
          </w:rPr>
          <w:t>http://www.uceps.org/ua</w:t>
        </w:r>
      </w:hyperlink>
      <w:r w:rsidR="00561284" w:rsidRPr="00561284">
        <w:rPr>
          <w:bCs/>
          <w:sz w:val="28"/>
          <w:szCs w:val="28"/>
        </w:rPr>
        <w:t xml:space="preserve"> </w:t>
      </w:r>
    </w:p>
    <w:p w14:paraId="7023AFBB" w14:textId="77777777" w:rsidR="00600826" w:rsidRDefault="00600826" w:rsidP="001E60FB">
      <w:pPr>
        <w:tabs>
          <w:tab w:val="left" w:pos="8428"/>
        </w:tabs>
        <w:ind w:firstLine="709"/>
        <w:jc w:val="both"/>
        <w:rPr>
          <w:sz w:val="28"/>
          <w:szCs w:val="28"/>
        </w:rPr>
      </w:pPr>
    </w:p>
    <w:p w14:paraId="24198236" w14:textId="77777777" w:rsidR="00952DAD" w:rsidRDefault="00952DAD" w:rsidP="001E60FB">
      <w:pPr>
        <w:tabs>
          <w:tab w:val="left" w:pos="8428"/>
        </w:tabs>
        <w:ind w:firstLine="709"/>
        <w:jc w:val="both"/>
        <w:rPr>
          <w:sz w:val="28"/>
          <w:szCs w:val="28"/>
        </w:rPr>
      </w:pPr>
    </w:p>
    <w:p w14:paraId="01A50D0A" w14:textId="77777777" w:rsidR="00952DAD" w:rsidRDefault="00952DAD" w:rsidP="001E60FB">
      <w:pPr>
        <w:tabs>
          <w:tab w:val="left" w:pos="8428"/>
        </w:tabs>
        <w:ind w:firstLine="709"/>
        <w:jc w:val="both"/>
        <w:rPr>
          <w:sz w:val="28"/>
          <w:szCs w:val="28"/>
        </w:rPr>
      </w:pPr>
    </w:p>
    <w:p w14:paraId="33F1EDAF" w14:textId="77777777" w:rsidR="00952DAD" w:rsidRDefault="00952DAD" w:rsidP="001E60FB">
      <w:pPr>
        <w:tabs>
          <w:tab w:val="left" w:pos="8428"/>
        </w:tabs>
        <w:ind w:firstLine="709"/>
        <w:jc w:val="both"/>
        <w:rPr>
          <w:sz w:val="28"/>
          <w:szCs w:val="28"/>
        </w:rPr>
      </w:pPr>
    </w:p>
    <w:p w14:paraId="63381D21" w14:textId="77777777" w:rsidR="00832B65" w:rsidRPr="0021049C" w:rsidRDefault="00832B65" w:rsidP="00832B65">
      <w:pPr>
        <w:tabs>
          <w:tab w:val="left" w:pos="8428"/>
        </w:tabs>
        <w:ind w:firstLine="709"/>
        <w:jc w:val="both"/>
        <w:rPr>
          <w:sz w:val="28"/>
          <w:szCs w:val="28"/>
        </w:rPr>
      </w:pPr>
      <w:r w:rsidRPr="0021049C">
        <w:rPr>
          <w:sz w:val="28"/>
          <w:szCs w:val="28"/>
        </w:rPr>
        <w:t>Розглянуто</w:t>
      </w:r>
      <w:r w:rsidRPr="0021049C">
        <w:rPr>
          <w:spacing w:val="-3"/>
          <w:sz w:val="28"/>
          <w:szCs w:val="28"/>
        </w:rPr>
        <w:t xml:space="preserve"> </w:t>
      </w:r>
      <w:r w:rsidRPr="0021049C">
        <w:rPr>
          <w:sz w:val="28"/>
          <w:szCs w:val="28"/>
        </w:rPr>
        <w:t>і</w:t>
      </w:r>
      <w:r w:rsidRPr="0021049C">
        <w:rPr>
          <w:spacing w:val="-3"/>
          <w:sz w:val="28"/>
          <w:szCs w:val="28"/>
        </w:rPr>
        <w:t xml:space="preserve"> </w:t>
      </w:r>
      <w:r w:rsidRPr="0021049C">
        <w:rPr>
          <w:sz w:val="28"/>
          <w:szCs w:val="28"/>
        </w:rPr>
        <w:t>схвалено</w:t>
      </w:r>
      <w:r w:rsidRPr="0021049C">
        <w:rPr>
          <w:spacing w:val="-5"/>
          <w:sz w:val="28"/>
          <w:szCs w:val="28"/>
        </w:rPr>
        <w:t xml:space="preserve"> </w:t>
      </w:r>
      <w:r w:rsidRPr="0021049C">
        <w:rPr>
          <w:sz w:val="28"/>
          <w:szCs w:val="28"/>
        </w:rPr>
        <w:t>на</w:t>
      </w:r>
      <w:r w:rsidRPr="0021049C">
        <w:rPr>
          <w:spacing w:val="-3"/>
          <w:sz w:val="28"/>
          <w:szCs w:val="28"/>
        </w:rPr>
        <w:t xml:space="preserve"> </w:t>
      </w:r>
      <w:r w:rsidRPr="0021049C">
        <w:rPr>
          <w:sz w:val="28"/>
          <w:szCs w:val="28"/>
        </w:rPr>
        <w:t>засіданні</w:t>
      </w:r>
      <w:r w:rsidRPr="0021049C">
        <w:rPr>
          <w:spacing w:val="-2"/>
          <w:sz w:val="28"/>
          <w:szCs w:val="28"/>
        </w:rPr>
        <w:t xml:space="preserve"> </w:t>
      </w:r>
      <w:r w:rsidRPr="0021049C">
        <w:rPr>
          <w:sz w:val="28"/>
          <w:szCs w:val="28"/>
        </w:rPr>
        <w:t xml:space="preserve">кафедри </w:t>
      </w:r>
      <w:hyperlink r:id="rId23" w:tooltip="кафедра міжнародних відносин та туризму" w:history="1">
        <w:r w:rsidRPr="0021049C">
          <w:rPr>
            <w:bCs/>
            <w:sz w:val="28"/>
            <w:szCs w:val="28"/>
          </w:rPr>
          <w:t xml:space="preserve">міжнародних відносин та </w:t>
        </w:r>
      </w:hyperlink>
      <w:r w:rsidRPr="0021049C">
        <w:rPr>
          <w:sz w:val="28"/>
          <w:szCs w:val="28"/>
        </w:rPr>
        <w:t>соціально-гуманітарних дисциплін протокол</w:t>
      </w:r>
      <w:r w:rsidRPr="0021049C">
        <w:rPr>
          <w:spacing w:val="-3"/>
          <w:sz w:val="28"/>
          <w:szCs w:val="28"/>
        </w:rPr>
        <w:t xml:space="preserve"> </w:t>
      </w:r>
      <w:r w:rsidRPr="0021049C">
        <w:rPr>
          <w:sz w:val="28"/>
          <w:szCs w:val="28"/>
          <w:highlight w:val="yellow"/>
        </w:rPr>
        <w:t>від «___» ________ 2023р., протокол № _.</w:t>
      </w:r>
    </w:p>
    <w:p w14:paraId="7AC2560F" w14:textId="77777777" w:rsidR="00832B65" w:rsidRPr="0021049C" w:rsidRDefault="00832B65" w:rsidP="00832B65">
      <w:pPr>
        <w:rPr>
          <w:sz w:val="30"/>
          <w:szCs w:val="28"/>
        </w:rPr>
      </w:pPr>
    </w:p>
    <w:p w14:paraId="0C6C8885" w14:textId="77777777" w:rsidR="00832B65" w:rsidRPr="0021049C" w:rsidRDefault="00832B65" w:rsidP="00832B65">
      <w:pPr>
        <w:spacing w:before="7"/>
        <w:rPr>
          <w:sz w:val="26"/>
          <w:szCs w:val="28"/>
        </w:rPr>
      </w:pPr>
    </w:p>
    <w:p w14:paraId="3ABE0E97" w14:textId="77777777" w:rsidR="00832B65" w:rsidRPr="0021049C" w:rsidRDefault="00832B65" w:rsidP="00832B65">
      <w:pPr>
        <w:widowControl/>
        <w:tabs>
          <w:tab w:val="left" w:pos="916"/>
          <w:tab w:val="left" w:pos="1832"/>
          <w:tab w:val="left" w:pos="2748"/>
          <w:tab w:val="left" w:pos="3664"/>
          <w:tab w:val="left" w:pos="4580"/>
          <w:tab w:val="left" w:pos="5496"/>
          <w:tab w:val="left" w:pos="6412"/>
          <w:tab w:val="left" w:pos="7020"/>
          <w:tab w:val="left" w:pos="7328"/>
          <w:tab w:val="left" w:pos="8244"/>
          <w:tab w:val="left" w:pos="9160"/>
          <w:tab w:val="left" w:pos="10076"/>
          <w:tab w:val="left" w:pos="10992"/>
          <w:tab w:val="left" w:pos="11908"/>
          <w:tab w:val="left" w:pos="12824"/>
          <w:tab w:val="left" w:pos="13740"/>
          <w:tab w:val="left" w:pos="14656"/>
        </w:tabs>
        <w:autoSpaceDE/>
        <w:autoSpaceDN/>
        <w:jc w:val="both"/>
        <w:rPr>
          <w:b/>
          <w:sz w:val="28"/>
          <w:szCs w:val="28"/>
          <w:lang w:eastAsia="ru-RU"/>
        </w:rPr>
      </w:pPr>
      <w:r w:rsidRPr="0021049C">
        <w:rPr>
          <w:b/>
          <w:sz w:val="28"/>
          <w:szCs w:val="28"/>
          <w:lang w:eastAsia="ru-RU"/>
        </w:rPr>
        <w:t xml:space="preserve">Завідувач кафедри міжнародних відносин та </w:t>
      </w:r>
    </w:p>
    <w:p w14:paraId="28427A25" w14:textId="77777777" w:rsidR="00832B65" w:rsidRPr="0021049C" w:rsidRDefault="00832B65" w:rsidP="00832B65">
      <w:pPr>
        <w:widowControl/>
        <w:tabs>
          <w:tab w:val="left" w:pos="916"/>
          <w:tab w:val="left" w:pos="1832"/>
          <w:tab w:val="left" w:pos="2748"/>
          <w:tab w:val="left" w:pos="3664"/>
          <w:tab w:val="left" w:pos="4580"/>
          <w:tab w:val="left" w:pos="5496"/>
          <w:tab w:val="left" w:pos="6412"/>
          <w:tab w:val="left" w:pos="7020"/>
          <w:tab w:val="left" w:pos="7328"/>
          <w:tab w:val="left" w:pos="8244"/>
          <w:tab w:val="left" w:pos="9160"/>
          <w:tab w:val="left" w:pos="10065"/>
          <w:tab w:val="left" w:pos="10992"/>
          <w:tab w:val="left" w:pos="11908"/>
          <w:tab w:val="left" w:pos="12824"/>
          <w:tab w:val="left" w:pos="13740"/>
          <w:tab w:val="left" w:pos="14656"/>
        </w:tabs>
        <w:autoSpaceDE/>
        <w:autoSpaceDN/>
        <w:jc w:val="both"/>
        <w:rPr>
          <w:b/>
          <w:sz w:val="28"/>
          <w:szCs w:val="28"/>
          <w:lang w:eastAsia="ru-RU"/>
        </w:rPr>
      </w:pPr>
      <w:r w:rsidRPr="0021049C">
        <w:rPr>
          <w:b/>
          <w:sz w:val="28"/>
          <w:szCs w:val="28"/>
          <w:lang w:eastAsia="ru-RU"/>
        </w:rPr>
        <w:t>соціально-гуманітарних дисциплін</w:t>
      </w:r>
      <w:r w:rsidRPr="0021049C">
        <w:rPr>
          <w:b/>
          <w:sz w:val="28"/>
          <w:szCs w:val="28"/>
          <w:lang w:eastAsia="ru-RU"/>
        </w:rPr>
        <w:tab/>
      </w:r>
      <w:r w:rsidRPr="0021049C">
        <w:rPr>
          <w:b/>
          <w:sz w:val="28"/>
          <w:szCs w:val="28"/>
          <w:lang w:eastAsia="ru-RU"/>
        </w:rPr>
        <w:tab/>
      </w:r>
      <w:r w:rsidRPr="0021049C">
        <w:rPr>
          <w:b/>
          <w:sz w:val="28"/>
          <w:szCs w:val="28"/>
          <w:lang w:eastAsia="ru-RU"/>
        </w:rPr>
        <w:tab/>
        <w:t>Олексій ХАЛАПСІС</w:t>
      </w:r>
    </w:p>
    <w:p w14:paraId="19549544" w14:textId="77777777" w:rsidR="00806547" w:rsidRDefault="00806547" w:rsidP="00D401DD">
      <w:pPr>
        <w:pStyle w:val="1"/>
        <w:tabs>
          <w:tab w:val="left" w:pos="4664"/>
          <w:tab w:val="left" w:pos="6657"/>
        </w:tabs>
        <w:ind w:firstLine="567"/>
        <w:rPr>
          <w:b w:val="0"/>
        </w:rPr>
      </w:pPr>
    </w:p>
    <w:sectPr w:rsidR="00806547" w:rsidSect="00084E5F">
      <w:pgSz w:w="11910" w:h="16840"/>
      <w:pgMar w:top="1134" w:right="567"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16462"/>
    <w:multiLevelType w:val="hybridMultilevel"/>
    <w:tmpl w:val="8314205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06BB5397"/>
    <w:multiLevelType w:val="hybridMultilevel"/>
    <w:tmpl w:val="7152DF3E"/>
    <w:lvl w:ilvl="0" w:tplc="4C56DC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21E4931"/>
    <w:multiLevelType w:val="hybridMultilevel"/>
    <w:tmpl w:val="DFAEDAB4"/>
    <w:lvl w:ilvl="0" w:tplc="7E782E0C">
      <w:start w:val="3"/>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1B0263BC"/>
    <w:multiLevelType w:val="hybridMultilevel"/>
    <w:tmpl w:val="B3EE5380"/>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DCB1D09"/>
    <w:multiLevelType w:val="hybridMultilevel"/>
    <w:tmpl w:val="120A62AE"/>
    <w:lvl w:ilvl="0" w:tplc="99A027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8045418"/>
    <w:multiLevelType w:val="hybridMultilevel"/>
    <w:tmpl w:val="B028A15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15:restartNumberingAfterBreak="0">
    <w:nsid w:val="2BD717D0"/>
    <w:multiLevelType w:val="hybridMultilevel"/>
    <w:tmpl w:val="A3244470"/>
    <w:lvl w:ilvl="0" w:tplc="C54680CC">
      <w:start w:val="3"/>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7" w15:restartNumberingAfterBreak="0">
    <w:nsid w:val="38C05D20"/>
    <w:multiLevelType w:val="hybridMultilevel"/>
    <w:tmpl w:val="D8C47E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AAF026C"/>
    <w:multiLevelType w:val="hybridMultilevel"/>
    <w:tmpl w:val="16088D8A"/>
    <w:lvl w:ilvl="0" w:tplc="8544FB32">
      <w:start w:val="1"/>
      <w:numFmt w:val="decimal"/>
      <w:lvlText w:val="%1."/>
      <w:lvlJc w:val="left"/>
      <w:pPr>
        <w:ind w:left="464" w:hanging="243"/>
      </w:pPr>
      <w:rPr>
        <w:rFonts w:ascii="Times New Roman" w:eastAsia="Times New Roman" w:hAnsi="Times New Roman" w:cs="Times New Roman" w:hint="default"/>
        <w:w w:val="100"/>
        <w:sz w:val="24"/>
        <w:szCs w:val="24"/>
        <w:lang w:val="uk-UA" w:eastAsia="en-US" w:bidi="ar-SA"/>
      </w:rPr>
    </w:lvl>
    <w:lvl w:ilvl="1" w:tplc="43D478DC">
      <w:numFmt w:val="bullet"/>
      <w:lvlText w:val="•"/>
      <w:lvlJc w:val="left"/>
      <w:pPr>
        <w:ind w:left="1414" w:hanging="243"/>
      </w:pPr>
      <w:rPr>
        <w:rFonts w:hint="default"/>
        <w:lang w:val="uk-UA" w:eastAsia="en-US" w:bidi="ar-SA"/>
      </w:rPr>
    </w:lvl>
    <w:lvl w:ilvl="2" w:tplc="F1586094">
      <w:numFmt w:val="bullet"/>
      <w:lvlText w:val="•"/>
      <w:lvlJc w:val="left"/>
      <w:pPr>
        <w:ind w:left="2369" w:hanging="243"/>
      </w:pPr>
      <w:rPr>
        <w:rFonts w:hint="default"/>
        <w:lang w:val="uk-UA" w:eastAsia="en-US" w:bidi="ar-SA"/>
      </w:rPr>
    </w:lvl>
    <w:lvl w:ilvl="3" w:tplc="9A94AD06">
      <w:numFmt w:val="bullet"/>
      <w:lvlText w:val="•"/>
      <w:lvlJc w:val="left"/>
      <w:pPr>
        <w:ind w:left="3323" w:hanging="243"/>
      </w:pPr>
      <w:rPr>
        <w:rFonts w:hint="default"/>
        <w:lang w:val="uk-UA" w:eastAsia="en-US" w:bidi="ar-SA"/>
      </w:rPr>
    </w:lvl>
    <w:lvl w:ilvl="4" w:tplc="48263020">
      <w:numFmt w:val="bullet"/>
      <w:lvlText w:val="•"/>
      <w:lvlJc w:val="left"/>
      <w:pPr>
        <w:ind w:left="4278" w:hanging="243"/>
      </w:pPr>
      <w:rPr>
        <w:rFonts w:hint="default"/>
        <w:lang w:val="uk-UA" w:eastAsia="en-US" w:bidi="ar-SA"/>
      </w:rPr>
    </w:lvl>
    <w:lvl w:ilvl="5" w:tplc="8558F3D0">
      <w:numFmt w:val="bullet"/>
      <w:lvlText w:val="•"/>
      <w:lvlJc w:val="left"/>
      <w:pPr>
        <w:ind w:left="5233" w:hanging="243"/>
      </w:pPr>
      <w:rPr>
        <w:rFonts w:hint="default"/>
        <w:lang w:val="uk-UA" w:eastAsia="en-US" w:bidi="ar-SA"/>
      </w:rPr>
    </w:lvl>
    <w:lvl w:ilvl="6" w:tplc="F7121F30">
      <w:numFmt w:val="bullet"/>
      <w:lvlText w:val="•"/>
      <w:lvlJc w:val="left"/>
      <w:pPr>
        <w:ind w:left="6187" w:hanging="243"/>
      </w:pPr>
      <w:rPr>
        <w:rFonts w:hint="default"/>
        <w:lang w:val="uk-UA" w:eastAsia="en-US" w:bidi="ar-SA"/>
      </w:rPr>
    </w:lvl>
    <w:lvl w:ilvl="7" w:tplc="BD528CAC">
      <w:numFmt w:val="bullet"/>
      <w:lvlText w:val="•"/>
      <w:lvlJc w:val="left"/>
      <w:pPr>
        <w:ind w:left="7142" w:hanging="243"/>
      </w:pPr>
      <w:rPr>
        <w:rFonts w:hint="default"/>
        <w:lang w:val="uk-UA" w:eastAsia="en-US" w:bidi="ar-SA"/>
      </w:rPr>
    </w:lvl>
    <w:lvl w:ilvl="8" w:tplc="04BCEFE6">
      <w:numFmt w:val="bullet"/>
      <w:lvlText w:val="•"/>
      <w:lvlJc w:val="left"/>
      <w:pPr>
        <w:ind w:left="8097" w:hanging="243"/>
      </w:pPr>
      <w:rPr>
        <w:rFonts w:hint="default"/>
        <w:lang w:val="uk-UA" w:eastAsia="en-US" w:bidi="ar-SA"/>
      </w:rPr>
    </w:lvl>
  </w:abstractNum>
  <w:abstractNum w:abstractNumId="9" w15:restartNumberingAfterBreak="0">
    <w:nsid w:val="459B1248"/>
    <w:multiLevelType w:val="hybridMultilevel"/>
    <w:tmpl w:val="0C4648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034087A"/>
    <w:multiLevelType w:val="hybridMultilevel"/>
    <w:tmpl w:val="0A6298E4"/>
    <w:lvl w:ilvl="0" w:tplc="910ACB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65C15E20"/>
    <w:multiLevelType w:val="hybridMultilevel"/>
    <w:tmpl w:val="5D32DC52"/>
    <w:lvl w:ilvl="0" w:tplc="1CE00166">
      <w:start w:val="1"/>
      <w:numFmt w:val="bullet"/>
      <w:lvlText w:val=""/>
      <w:lvlJc w:val="left"/>
      <w:pPr>
        <w:tabs>
          <w:tab w:val="num" w:pos="1029"/>
        </w:tabs>
        <w:ind w:left="1029" w:firstLine="0"/>
      </w:pPr>
      <w:rPr>
        <w:rFonts w:ascii="Symbol" w:hAnsi="Symbol" w:hint="default"/>
        <w:color w:val="auto"/>
      </w:rPr>
    </w:lvl>
    <w:lvl w:ilvl="1" w:tplc="04190003" w:tentative="1">
      <w:start w:val="1"/>
      <w:numFmt w:val="bullet"/>
      <w:lvlText w:val="o"/>
      <w:lvlJc w:val="left"/>
      <w:pPr>
        <w:tabs>
          <w:tab w:val="num" w:pos="2469"/>
        </w:tabs>
        <w:ind w:left="2469" w:hanging="360"/>
      </w:pPr>
      <w:rPr>
        <w:rFonts w:ascii="Courier New" w:hAnsi="Courier New" w:cs="Courier New" w:hint="default"/>
      </w:rPr>
    </w:lvl>
    <w:lvl w:ilvl="2" w:tplc="04190005" w:tentative="1">
      <w:start w:val="1"/>
      <w:numFmt w:val="bullet"/>
      <w:lvlText w:val=""/>
      <w:lvlJc w:val="left"/>
      <w:pPr>
        <w:tabs>
          <w:tab w:val="num" w:pos="3189"/>
        </w:tabs>
        <w:ind w:left="3189" w:hanging="360"/>
      </w:pPr>
      <w:rPr>
        <w:rFonts w:ascii="Wingdings" w:hAnsi="Wingdings" w:hint="default"/>
      </w:rPr>
    </w:lvl>
    <w:lvl w:ilvl="3" w:tplc="04190001" w:tentative="1">
      <w:start w:val="1"/>
      <w:numFmt w:val="bullet"/>
      <w:lvlText w:val=""/>
      <w:lvlJc w:val="left"/>
      <w:pPr>
        <w:tabs>
          <w:tab w:val="num" w:pos="3909"/>
        </w:tabs>
        <w:ind w:left="3909" w:hanging="360"/>
      </w:pPr>
      <w:rPr>
        <w:rFonts w:ascii="Symbol" w:hAnsi="Symbol" w:hint="default"/>
      </w:rPr>
    </w:lvl>
    <w:lvl w:ilvl="4" w:tplc="04190003" w:tentative="1">
      <w:start w:val="1"/>
      <w:numFmt w:val="bullet"/>
      <w:lvlText w:val="o"/>
      <w:lvlJc w:val="left"/>
      <w:pPr>
        <w:tabs>
          <w:tab w:val="num" w:pos="4629"/>
        </w:tabs>
        <w:ind w:left="4629" w:hanging="360"/>
      </w:pPr>
      <w:rPr>
        <w:rFonts w:ascii="Courier New" w:hAnsi="Courier New" w:cs="Courier New" w:hint="default"/>
      </w:rPr>
    </w:lvl>
    <w:lvl w:ilvl="5" w:tplc="04190005" w:tentative="1">
      <w:start w:val="1"/>
      <w:numFmt w:val="bullet"/>
      <w:lvlText w:val=""/>
      <w:lvlJc w:val="left"/>
      <w:pPr>
        <w:tabs>
          <w:tab w:val="num" w:pos="5349"/>
        </w:tabs>
        <w:ind w:left="5349" w:hanging="360"/>
      </w:pPr>
      <w:rPr>
        <w:rFonts w:ascii="Wingdings" w:hAnsi="Wingdings" w:hint="default"/>
      </w:rPr>
    </w:lvl>
    <w:lvl w:ilvl="6" w:tplc="04190001" w:tentative="1">
      <w:start w:val="1"/>
      <w:numFmt w:val="bullet"/>
      <w:lvlText w:val=""/>
      <w:lvlJc w:val="left"/>
      <w:pPr>
        <w:tabs>
          <w:tab w:val="num" w:pos="6069"/>
        </w:tabs>
        <w:ind w:left="6069" w:hanging="360"/>
      </w:pPr>
      <w:rPr>
        <w:rFonts w:ascii="Symbol" w:hAnsi="Symbol" w:hint="default"/>
      </w:rPr>
    </w:lvl>
    <w:lvl w:ilvl="7" w:tplc="04190003" w:tentative="1">
      <w:start w:val="1"/>
      <w:numFmt w:val="bullet"/>
      <w:lvlText w:val="o"/>
      <w:lvlJc w:val="left"/>
      <w:pPr>
        <w:tabs>
          <w:tab w:val="num" w:pos="6789"/>
        </w:tabs>
        <w:ind w:left="6789" w:hanging="360"/>
      </w:pPr>
      <w:rPr>
        <w:rFonts w:ascii="Courier New" w:hAnsi="Courier New" w:cs="Courier New" w:hint="default"/>
      </w:rPr>
    </w:lvl>
    <w:lvl w:ilvl="8" w:tplc="04190005" w:tentative="1">
      <w:start w:val="1"/>
      <w:numFmt w:val="bullet"/>
      <w:lvlText w:val=""/>
      <w:lvlJc w:val="left"/>
      <w:pPr>
        <w:tabs>
          <w:tab w:val="num" w:pos="7509"/>
        </w:tabs>
        <w:ind w:left="7509" w:hanging="360"/>
      </w:pPr>
      <w:rPr>
        <w:rFonts w:ascii="Wingdings" w:hAnsi="Wingdings" w:hint="default"/>
      </w:rPr>
    </w:lvl>
  </w:abstractNum>
  <w:abstractNum w:abstractNumId="12" w15:restartNumberingAfterBreak="0">
    <w:nsid w:val="722D0563"/>
    <w:multiLevelType w:val="hybridMultilevel"/>
    <w:tmpl w:val="F3C2079C"/>
    <w:lvl w:ilvl="0" w:tplc="06009FC6">
      <w:start w:val="1"/>
      <w:numFmt w:val="decimal"/>
      <w:lvlText w:val="%1."/>
      <w:lvlJc w:val="left"/>
      <w:pPr>
        <w:ind w:left="582" w:hanging="360"/>
      </w:pPr>
      <w:rPr>
        <w:rFonts w:hint="default"/>
      </w:rPr>
    </w:lvl>
    <w:lvl w:ilvl="1" w:tplc="04190019" w:tentative="1">
      <w:start w:val="1"/>
      <w:numFmt w:val="lowerLetter"/>
      <w:lvlText w:val="%2."/>
      <w:lvlJc w:val="left"/>
      <w:pPr>
        <w:ind w:left="1302" w:hanging="360"/>
      </w:pPr>
    </w:lvl>
    <w:lvl w:ilvl="2" w:tplc="0419001B" w:tentative="1">
      <w:start w:val="1"/>
      <w:numFmt w:val="lowerRoman"/>
      <w:lvlText w:val="%3."/>
      <w:lvlJc w:val="right"/>
      <w:pPr>
        <w:ind w:left="2022" w:hanging="180"/>
      </w:pPr>
    </w:lvl>
    <w:lvl w:ilvl="3" w:tplc="0419000F" w:tentative="1">
      <w:start w:val="1"/>
      <w:numFmt w:val="decimal"/>
      <w:lvlText w:val="%4."/>
      <w:lvlJc w:val="left"/>
      <w:pPr>
        <w:ind w:left="2742" w:hanging="360"/>
      </w:pPr>
    </w:lvl>
    <w:lvl w:ilvl="4" w:tplc="04190019" w:tentative="1">
      <w:start w:val="1"/>
      <w:numFmt w:val="lowerLetter"/>
      <w:lvlText w:val="%5."/>
      <w:lvlJc w:val="left"/>
      <w:pPr>
        <w:ind w:left="3462" w:hanging="360"/>
      </w:pPr>
    </w:lvl>
    <w:lvl w:ilvl="5" w:tplc="0419001B" w:tentative="1">
      <w:start w:val="1"/>
      <w:numFmt w:val="lowerRoman"/>
      <w:lvlText w:val="%6."/>
      <w:lvlJc w:val="right"/>
      <w:pPr>
        <w:ind w:left="4182" w:hanging="180"/>
      </w:pPr>
    </w:lvl>
    <w:lvl w:ilvl="6" w:tplc="0419000F" w:tentative="1">
      <w:start w:val="1"/>
      <w:numFmt w:val="decimal"/>
      <w:lvlText w:val="%7."/>
      <w:lvlJc w:val="left"/>
      <w:pPr>
        <w:ind w:left="4902" w:hanging="360"/>
      </w:pPr>
    </w:lvl>
    <w:lvl w:ilvl="7" w:tplc="04190019" w:tentative="1">
      <w:start w:val="1"/>
      <w:numFmt w:val="lowerLetter"/>
      <w:lvlText w:val="%8."/>
      <w:lvlJc w:val="left"/>
      <w:pPr>
        <w:ind w:left="5622" w:hanging="360"/>
      </w:pPr>
    </w:lvl>
    <w:lvl w:ilvl="8" w:tplc="0419001B" w:tentative="1">
      <w:start w:val="1"/>
      <w:numFmt w:val="lowerRoman"/>
      <w:lvlText w:val="%9."/>
      <w:lvlJc w:val="right"/>
      <w:pPr>
        <w:ind w:left="6342" w:hanging="180"/>
      </w:pPr>
    </w:lvl>
  </w:abstractNum>
  <w:abstractNum w:abstractNumId="13" w15:restartNumberingAfterBreak="0">
    <w:nsid w:val="75CB3DEC"/>
    <w:multiLevelType w:val="hybridMultilevel"/>
    <w:tmpl w:val="C7EAF5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2"/>
  </w:num>
  <w:num w:numId="3">
    <w:abstractNumId w:val="9"/>
  </w:num>
  <w:num w:numId="4">
    <w:abstractNumId w:val="5"/>
  </w:num>
  <w:num w:numId="5">
    <w:abstractNumId w:val="0"/>
  </w:num>
  <w:num w:numId="6">
    <w:abstractNumId w:val="7"/>
  </w:num>
  <w:num w:numId="7">
    <w:abstractNumId w:val="13"/>
  </w:num>
  <w:num w:numId="8">
    <w:abstractNumId w:val="10"/>
  </w:num>
  <w:num w:numId="9">
    <w:abstractNumId w:val="4"/>
  </w:num>
  <w:num w:numId="10">
    <w:abstractNumId w:val="1"/>
  </w:num>
  <w:num w:numId="11">
    <w:abstractNumId w:val="11"/>
  </w:num>
  <w:num w:numId="12">
    <w:abstractNumId w:val="3"/>
  </w:num>
  <w:num w:numId="13">
    <w:abstractNumId w:val="6"/>
  </w:num>
  <w:num w:numId="14">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4F3"/>
    <w:rsid w:val="00002452"/>
    <w:rsid w:val="00005926"/>
    <w:rsid w:val="0001284E"/>
    <w:rsid w:val="000161BF"/>
    <w:rsid w:val="0002720C"/>
    <w:rsid w:val="000330F7"/>
    <w:rsid w:val="0003605F"/>
    <w:rsid w:val="00040EE0"/>
    <w:rsid w:val="00043E8F"/>
    <w:rsid w:val="00045563"/>
    <w:rsid w:val="000467A3"/>
    <w:rsid w:val="00051C3E"/>
    <w:rsid w:val="00053E1D"/>
    <w:rsid w:val="00057F15"/>
    <w:rsid w:val="00064CC2"/>
    <w:rsid w:val="00065CDC"/>
    <w:rsid w:val="000665B3"/>
    <w:rsid w:val="00070EE9"/>
    <w:rsid w:val="00075964"/>
    <w:rsid w:val="00075B79"/>
    <w:rsid w:val="00083BBB"/>
    <w:rsid w:val="00084E5F"/>
    <w:rsid w:val="0008569F"/>
    <w:rsid w:val="0008761D"/>
    <w:rsid w:val="00092D37"/>
    <w:rsid w:val="0009526F"/>
    <w:rsid w:val="00095BD4"/>
    <w:rsid w:val="00096D00"/>
    <w:rsid w:val="00097113"/>
    <w:rsid w:val="000A02D6"/>
    <w:rsid w:val="000A184C"/>
    <w:rsid w:val="000A5936"/>
    <w:rsid w:val="000A5BD3"/>
    <w:rsid w:val="000A6AAC"/>
    <w:rsid w:val="000A75DF"/>
    <w:rsid w:val="000B0783"/>
    <w:rsid w:val="000B3CC5"/>
    <w:rsid w:val="000B6275"/>
    <w:rsid w:val="000B657E"/>
    <w:rsid w:val="000C106F"/>
    <w:rsid w:val="000C56E2"/>
    <w:rsid w:val="000C7C5C"/>
    <w:rsid w:val="000D07A6"/>
    <w:rsid w:val="000D4859"/>
    <w:rsid w:val="000D5E6B"/>
    <w:rsid w:val="000E01B6"/>
    <w:rsid w:val="000E1415"/>
    <w:rsid w:val="000E68E9"/>
    <w:rsid w:val="000F1412"/>
    <w:rsid w:val="000F4043"/>
    <w:rsid w:val="000F534A"/>
    <w:rsid w:val="000F7B87"/>
    <w:rsid w:val="00100FF5"/>
    <w:rsid w:val="00101227"/>
    <w:rsid w:val="00103EC2"/>
    <w:rsid w:val="00104CC6"/>
    <w:rsid w:val="00111E44"/>
    <w:rsid w:val="001341EA"/>
    <w:rsid w:val="00134D7D"/>
    <w:rsid w:val="001435E7"/>
    <w:rsid w:val="0015590D"/>
    <w:rsid w:val="00156B7E"/>
    <w:rsid w:val="0016425E"/>
    <w:rsid w:val="00164C21"/>
    <w:rsid w:val="0016737D"/>
    <w:rsid w:val="001747A2"/>
    <w:rsid w:val="00174F82"/>
    <w:rsid w:val="001760A8"/>
    <w:rsid w:val="00177EF7"/>
    <w:rsid w:val="001806C4"/>
    <w:rsid w:val="0018220C"/>
    <w:rsid w:val="00182A7C"/>
    <w:rsid w:val="00182C24"/>
    <w:rsid w:val="00183977"/>
    <w:rsid w:val="0019162E"/>
    <w:rsid w:val="00191BC1"/>
    <w:rsid w:val="0019271C"/>
    <w:rsid w:val="0019537B"/>
    <w:rsid w:val="00197305"/>
    <w:rsid w:val="001A2965"/>
    <w:rsid w:val="001A4478"/>
    <w:rsid w:val="001B1C49"/>
    <w:rsid w:val="001B387A"/>
    <w:rsid w:val="001B57D8"/>
    <w:rsid w:val="001B5B61"/>
    <w:rsid w:val="001C7E93"/>
    <w:rsid w:val="001D0030"/>
    <w:rsid w:val="001D03C2"/>
    <w:rsid w:val="001D0D10"/>
    <w:rsid w:val="001D33F1"/>
    <w:rsid w:val="001D4A1E"/>
    <w:rsid w:val="001D684C"/>
    <w:rsid w:val="001E3EDC"/>
    <w:rsid w:val="001E5B0C"/>
    <w:rsid w:val="001E60FB"/>
    <w:rsid w:val="001F0453"/>
    <w:rsid w:val="001F2FE4"/>
    <w:rsid w:val="00202A5B"/>
    <w:rsid w:val="002032B0"/>
    <w:rsid w:val="002124FE"/>
    <w:rsid w:val="00214ED7"/>
    <w:rsid w:val="00220CA4"/>
    <w:rsid w:val="00221F2C"/>
    <w:rsid w:val="002247C9"/>
    <w:rsid w:val="002313A8"/>
    <w:rsid w:val="00232F39"/>
    <w:rsid w:val="00237AE5"/>
    <w:rsid w:val="002477CF"/>
    <w:rsid w:val="00247DF2"/>
    <w:rsid w:val="002503C5"/>
    <w:rsid w:val="00252FB6"/>
    <w:rsid w:val="00254EA7"/>
    <w:rsid w:val="00256FF8"/>
    <w:rsid w:val="0026667F"/>
    <w:rsid w:val="0026685E"/>
    <w:rsid w:val="00266D62"/>
    <w:rsid w:val="002838E9"/>
    <w:rsid w:val="00287F54"/>
    <w:rsid w:val="00290A39"/>
    <w:rsid w:val="00294E27"/>
    <w:rsid w:val="00295070"/>
    <w:rsid w:val="0029642C"/>
    <w:rsid w:val="002A19A8"/>
    <w:rsid w:val="002A1C81"/>
    <w:rsid w:val="002A3C12"/>
    <w:rsid w:val="002A58A7"/>
    <w:rsid w:val="002B42B9"/>
    <w:rsid w:val="002B65BB"/>
    <w:rsid w:val="002B7010"/>
    <w:rsid w:val="002B754B"/>
    <w:rsid w:val="002C0990"/>
    <w:rsid w:val="002C0DDF"/>
    <w:rsid w:val="002C43B9"/>
    <w:rsid w:val="002C5C42"/>
    <w:rsid w:val="002C6E41"/>
    <w:rsid w:val="002D0FE2"/>
    <w:rsid w:val="002D32A3"/>
    <w:rsid w:val="002E0DF6"/>
    <w:rsid w:val="002E2FEE"/>
    <w:rsid w:val="002E308E"/>
    <w:rsid w:val="002E3F96"/>
    <w:rsid w:val="002F3B7B"/>
    <w:rsid w:val="002F5832"/>
    <w:rsid w:val="002F6834"/>
    <w:rsid w:val="002F6DB9"/>
    <w:rsid w:val="002F767E"/>
    <w:rsid w:val="002F7A7B"/>
    <w:rsid w:val="00300729"/>
    <w:rsid w:val="003025E2"/>
    <w:rsid w:val="00303CED"/>
    <w:rsid w:val="003042BF"/>
    <w:rsid w:val="0030732F"/>
    <w:rsid w:val="00311C3A"/>
    <w:rsid w:val="00311FFE"/>
    <w:rsid w:val="00314BC4"/>
    <w:rsid w:val="00315232"/>
    <w:rsid w:val="00316E6C"/>
    <w:rsid w:val="003174B3"/>
    <w:rsid w:val="00317F7C"/>
    <w:rsid w:val="0032164B"/>
    <w:rsid w:val="003270BB"/>
    <w:rsid w:val="00327AD2"/>
    <w:rsid w:val="003400AF"/>
    <w:rsid w:val="003415F3"/>
    <w:rsid w:val="003423B9"/>
    <w:rsid w:val="00347290"/>
    <w:rsid w:val="00360AFE"/>
    <w:rsid w:val="00360FC1"/>
    <w:rsid w:val="00361B3C"/>
    <w:rsid w:val="00362FE0"/>
    <w:rsid w:val="00365CD2"/>
    <w:rsid w:val="003664F3"/>
    <w:rsid w:val="00367671"/>
    <w:rsid w:val="00375333"/>
    <w:rsid w:val="00384123"/>
    <w:rsid w:val="0038788B"/>
    <w:rsid w:val="00387EF8"/>
    <w:rsid w:val="003932BC"/>
    <w:rsid w:val="003933E0"/>
    <w:rsid w:val="003A5502"/>
    <w:rsid w:val="003A6902"/>
    <w:rsid w:val="003B0195"/>
    <w:rsid w:val="003B2FA3"/>
    <w:rsid w:val="003B5741"/>
    <w:rsid w:val="003C0373"/>
    <w:rsid w:val="003C5323"/>
    <w:rsid w:val="003C5ABB"/>
    <w:rsid w:val="003E4410"/>
    <w:rsid w:val="003F02D4"/>
    <w:rsid w:val="003F21F6"/>
    <w:rsid w:val="003F5334"/>
    <w:rsid w:val="003F7D41"/>
    <w:rsid w:val="004023F9"/>
    <w:rsid w:val="00405633"/>
    <w:rsid w:val="00406016"/>
    <w:rsid w:val="00416E43"/>
    <w:rsid w:val="00420310"/>
    <w:rsid w:val="00421E27"/>
    <w:rsid w:val="00422DC1"/>
    <w:rsid w:val="004232F8"/>
    <w:rsid w:val="00424FA8"/>
    <w:rsid w:val="004357E0"/>
    <w:rsid w:val="00436A72"/>
    <w:rsid w:val="00441465"/>
    <w:rsid w:val="0044163A"/>
    <w:rsid w:val="00442E86"/>
    <w:rsid w:val="00443062"/>
    <w:rsid w:val="00444253"/>
    <w:rsid w:val="00444A14"/>
    <w:rsid w:val="00444F47"/>
    <w:rsid w:val="004518B4"/>
    <w:rsid w:val="00454CD4"/>
    <w:rsid w:val="0046037E"/>
    <w:rsid w:val="00465DDA"/>
    <w:rsid w:val="0048217B"/>
    <w:rsid w:val="00487A52"/>
    <w:rsid w:val="004955FD"/>
    <w:rsid w:val="00496E1A"/>
    <w:rsid w:val="0049749D"/>
    <w:rsid w:val="004A0E95"/>
    <w:rsid w:val="004A2574"/>
    <w:rsid w:val="004A3ED6"/>
    <w:rsid w:val="004A7A69"/>
    <w:rsid w:val="004B14EB"/>
    <w:rsid w:val="004B1CA4"/>
    <w:rsid w:val="004B6DB0"/>
    <w:rsid w:val="004C6E96"/>
    <w:rsid w:val="004C7F43"/>
    <w:rsid w:val="004D04D1"/>
    <w:rsid w:val="004D7A81"/>
    <w:rsid w:val="004F079F"/>
    <w:rsid w:val="004F4295"/>
    <w:rsid w:val="004F470B"/>
    <w:rsid w:val="00501322"/>
    <w:rsid w:val="00502768"/>
    <w:rsid w:val="0050488B"/>
    <w:rsid w:val="00504E1A"/>
    <w:rsid w:val="00505244"/>
    <w:rsid w:val="00505E92"/>
    <w:rsid w:val="00510933"/>
    <w:rsid w:val="00510E99"/>
    <w:rsid w:val="0051136C"/>
    <w:rsid w:val="00511600"/>
    <w:rsid w:val="00512895"/>
    <w:rsid w:val="00523156"/>
    <w:rsid w:val="00530165"/>
    <w:rsid w:val="005368C4"/>
    <w:rsid w:val="00541109"/>
    <w:rsid w:val="00541196"/>
    <w:rsid w:val="00541918"/>
    <w:rsid w:val="00543277"/>
    <w:rsid w:val="00544F4D"/>
    <w:rsid w:val="00547B1A"/>
    <w:rsid w:val="005536A9"/>
    <w:rsid w:val="005555D4"/>
    <w:rsid w:val="00556314"/>
    <w:rsid w:val="00561284"/>
    <w:rsid w:val="005633AB"/>
    <w:rsid w:val="00565964"/>
    <w:rsid w:val="0056601A"/>
    <w:rsid w:val="0056631E"/>
    <w:rsid w:val="0057318D"/>
    <w:rsid w:val="00574206"/>
    <w:rsid w:val="0058136E"/>
    <w:rsid w:val="0058253C"/>
    <w:rsid w:val="00594F5B"/>
    <w:rsid w:val="00596212"/>
    <w:rsid w:val="005B14F0"/>
    <w:rsid w:val="005B3079"/>
    <w:rsid w:val="005B3A87"/>
    <w:rsid w:val="005B4465"/>
    <w:rsid w:val="005B751D"/>
    <w:rsid w:val="005C3E99"/>
    <w:rsid w:val="005C5E3B"/>
    <w:rsid w:val="005D17BE"/>
    <w:rsid w:val="005D3965"/>
    <w:rsid w:val="005D3EDD"/>
    <w:rsid w:val="005D620D"/>
    <w:rsid w:val="005D683E"/>
    <w:rsid w:val="005D6D47"/>
    <w:rsid w:val="005E0707"/>
    <w:rsid w:val="005E1CB7"/>
    <w:rsid w:val="005E34DF"/>
    <w:rsid w:val="005E7B17"/>
    <w:rsid w:val="005F0451"/>
    <w:rsid w:val="005F047C"/>
    <w:rsid w:val="005F5169"/>
    <w:rsid w:val="005F72B7"/>
    <w:rsid w:val="00600553"/>
    <w:rsid w:val="00600826"/>
    <w:rsid w:val="00602481"/>
    <w:rsid w:val="00602B8D"/>
    <w:rsid w:val="006074C6"/>
    <w:rsid w:val="00614395"/>
    <w:rsid w:val="0061446C"/>
    <w:rsid w:val="00615BA1"/>
    <w:rsid w:val="00615C51"/>
    <w:rsid w:val="00617845"/>
    <w:rsid w:val="00621839"/>
    <w:rsid w:val="00625463"/>
    <w:rsid w:val="00625B22"/>
    <w:rsid w:val="00626141"/>
    <w:rsid w:val="00626CCC"/>
    <w:rsid w:val="0063000A"/>
    <w:rsid w:val="00632842"/>
    <w:rsid w:val="006360DC"/>
    <w:rsid w:val="0064441B"/>
    <w:rsid w:val="00645379"/>
    <w:rsid w:val="0064686D"/>
    <w:rsid w:val="006471AA"/>
    <w:rsid w:val="00656985"/>
    <w:rsid w:val="00662574"/>
    <w:rsid w:val="00662BBB"/>
    <w:rsid w:val="0066323A"/>
    <w:rsid w:val="00664395"/>
    <w:rsid w:val="006648CF"/>
    <w:rsid w:val="006668D1"/>
    <w:rsid w:val="00672028"/>
    <w:rsid w:val="0067328B"/>
    <w:rsid w:val="00674062"/>
    <w:rsid w:val="00675C88"/>
    <w:rsid w:val="0067736B"/>
    <w:rsid w:val="0067773E"/>
    <w:rsid w:val="00677CF4"/>
    <w:rsid w:val="00680F82"/>
    <w:rsid w:val="006811F7"/>
    <w:rsid w:val="00682AF6"/>
    <w:rsid w:val="00685836"/>
    <w:rsid w:val="006964DF"/>
    <w:rsid w:val="006A005B"/>
    <w:rsid w:val="006A027A"/>
    <w:rsid w:val="006A2541"/>
    <w:rsid w:val="006A3BC8"/>
    <w:rsid w:val="006B1389"/>
    <w:rsid w:val="006B223F"/>
    <w:rsid w:val="006B6D55"/>
    <w:rsid w:val="006C1FC4"/>
    <w:rsid w:val="006C2A18"/>
    <w:rsid w:val="006C2CEE"/>
    <w:rsid w:val="006C69EF"/>
    <w:rsid w:val="006D7F2A"/>
    <w:rsid w:val="006E01F8"/>
    <w:rsid w:val="006E3C09"/>
    <w:rsid w:val="006E3CED"/>
    <w:rsid w:val="006E71A0"/>
    <w:rsid w:val="006F13B1"/>
    <w:rsid w:val="006F3B57"/>
    <w:rsid w:val="006F46EC"/>
    <w:rsid w:val="006F485B"/>
    <w:rsid w:val="006F6F26"/>
    <w:rsid w:val="006F7A6A"/>
    <w:rsid w:val="007000DA"/>
    <w:rsid w:val="007010E1"/>
    <w:rsid w:val="007012C5"/>
    <w:rsid w:val="00706675"/>
    <w:rsid w:val="00707665"/>
    <w:rsid w:val="00711633"/>
    <w:rsid w:val="00713386"/>
    <w:rsid w:val="00717CC8"/>
    <w:rsid w:val="00717FF4"/>
    <w:rsid w:val="007251E4"/>
    <w:rsid w:val="00727B8C"/>
    <w:rsid w:val="00732023"/>
    <w:rsid w:val="00732FB7"/>
    <w:rsid w:val="00740079"/>
    <w:rsid w:val="0074480F"/>
    <w:rsid w:val="00755F11"/>
    <w:rsid w:val="00765083"/>
    <w:rsid w:val="007652FA"/>
    <w:rsid w:val="0076714B"/>
    <w:rsid w:val="00767FBE"/>
    <w:rsid w:val="007717C4"/>
    <w:rsid w:val="007739A7"/>
    <w:rsid w:val="00787482"/>
    <w:rsid w:val="00790FED"/>
    <w:rsid w:val="007912B8"/>
    <w:rsid w:val="00791604"/>
    <w:rsid w:val="007A3B4F"/>
    <w:rsid w:val="007A4CD4"/>
    <w:rsid w:val="007A6EF6"/>
    <w:rsid w:val="007A77FA"/>
    <w:rsid w:val="007B233D"/>
    <w:rsid w:val="007B6C26"/>
    <w:rsid w:val="007B6CC5"/>
    <w:rsid w:val="007B7C1D"/>
    <w:rsid w:val="007C0E4D"/>
    <w:rsid w:val="007D102E"/>
    <w:rsid w:val="007D27BD"/>
    <w:rsid w:val="007D2ABE"/>
    <w:rsid w:val="007D339F"/>
    <w:rsid w:val="007D59C8"/>
    <w:rsid w:val="007D67F8"/>
    <w:rsid w:val="007D68E7"/>
    <w:rsid w:val="007D6916"/>
    <w:rsid w:val="007E1117"/>
    <w:rsid w:val="007E3F99"/>
    <w:rsid w:val="007E45CC"/>
    <w:rsid w:val="007F2F09"/>
    <w:rsid w:val="007F55BB"/>
    <w:rsid w:val="007F7A3F"/>
    <w:rsid w:val="00800962"/>
    <w:rsid w:val="008021BD"/>
    <w:rsid w:val="00806547"/>
    <w:rsid w:val="00811916"/>
    <w:rsid w:val="00814DDB"/>
    <w:rsid w:val="008173C8"/>
    <w:rsid w:val="00820512"/>
    <w:rsid w:val="00821D89"/>
    <w:rsid w:val="008325CC"/>
    <w:rsid w:val="00832B65"/>
    <w:rsid w:val="00832E5D"/>
    <w:rsid w:val="008333F0"/>
    <w:rsid w:val="00844103"/>
    <w:rsid w:val="00845F08"/>
    <w:rsid w:val="00855922"/>
    <w:rsid w:val="00855B83"/>
    <w:rsid w:val="00855CDF"/>
    <w:rsid w:val="00871FDA"/>
    <w:rsid w:val="008826F1"/>
    <w:rsid w:val="00890E6B"/>
    <w:rsid w:val="00892866"/>
    <w:rsid w:val="00893724"/>
    <w:rsid w:val="00897C2B"/>
    <w:rsid w:val="008A0C7D"/>
    <w:rsid w:val="008A117E"/>
    <w:rsid w:val="008A1906"/>
    <w:rsid w:val="008A2840"/>
    <w:rsid w:val="008B1E66"/>
    <w:rsid w:val="008B4673"/>
    <w:rsid w:val="008B55AD"/>
    <w:rsid w:val="008B73FA"/>
    <w:rsid w:val="008D1E09"/>
    <w:rsid w:val="008D2A6F"/>
    <w:rsid w:val="008E17AD"/>
    <w:rsid w:val="008E1CBA"/>
    <w:rsid w:val="008E7AA8"/>
    <w:rsid w:val="008F2754"/>
    <w:rsid w:val="008F4261"/>
    <w:rsid w:val="008F4B06"/>
    <w:rsid w:val="008F4BA6"/>
    <w:rsid w:val="008F53E2"/>
    <w:rsid w:val="00905F85"/>
    <w:rsid w:val="0091365A"/>
    <w:rsid w:val="009152E8"/>
    <w:rsid w:val="00916995"/>
    <w:rsid w:val="00922309"/>
    <w:rsid w:val="00927770"/>
    <w:rsid w:val="00927C9B"/>
    <w:rsid w:val="009305FB"/>
    <w:rsid w:val="009366E7"/>
    <w:rsid w:val="00936BCB"/>
    <w:rsid w:val="00941A4A"/>
    <w:rsid w:val="00950029"/>
    <w:rsid w:val="00952DAD"/>
    <w:rsid w:val="00955AD3"/>
    <w:rsid w:val="0096026E"/>
    <w:rsid w:val="0096183A"/>
    <w:rsid w:val="00963427"/>
    <w:rsid w:val="00965544"/>
    <w:rsid w:val="0096556B"/>
    <w:rsid w:val="009679AF"/>
    <w:rsid w:val="009726AA"/>
    <w:rsid w:val="0098373D"/>
    <w:rsid w:val="00984330"/>
    <w:rsid w:val="00986809"/>
    <w:rsid w:val="00986AEC"/>
    <w:rsid w:val="009A1E27"/>
    <w:rsid w:val="009A28ED"/>
    <w:rsid w:val="009A4A40"/>
    <w:rsid w:val="009A6494"/>
    <w:rsid w:val="009B65D4"/>
    <w:rsid w:val="009B6AE7"/>
    <w:rsid w:val="009B7B66"/>
    <w:rsid w:val="009C4830"/>
    <w:rsid w:val="009C7623"/>
    <w:rsid w:val="009D194E"/>
    <w:rsid w:val="009D3002"/>
    <w:rsid w:val="009D6787"/>
    <w:rsid w:val="009D77D7"/>
    <w:rsid w:val="009E3D52"/>
    <w:rsid w:val="009E5C01"/>
    <w:rsid w:val="009E65C5"/>
    <w:rsid w:val="009F77B3"/>
    <w:rsid w:val="00A04667"/>
    <w:rsid w:val="00A0499E"/>
    <w:rsid w:val="00A140C0"/>
    <w:rsid w:val="00A14A01"/>
    <w:rsid w:val="00A23519"/>
    <w:rsid w:val="00A238D0"/>
    <w:rsid w:val="00A33FC1"/>
    <w:rsid w:val="00A34320"/>
    <w:rsid w:val="00A34B93"/>
    <w:rsid w:val="00A43EBF"/>
    <w:rsid w:val="00A460AE"/>
    <w:rsid w:val="00A54E70"/>
    <w:rsid w:val="00A60AD1"/>
    <w:rsid w:val="00A60DA0"/>
    <w:rsid w:val="00A6148A"/>
    <w:rsid w:val="00A62E6F"/>
    <w:rsid w:val="00A63D58"/>
    <w:rsid w:val="00A65798"/>
    <w:rsid w:val="00A66056"/>
    <w:rsid w:val="00A71A0A"/>
    <w:rsid w:val="00A72C03"/>
    <w:rsid w:val="00A81349"/>
    <w:rsid w:val="00A855F8"/>
    <w:rsid w:val="00A92465"/>
    <w:rsid w:val="00A927D2"/>
    <w:rsid w:val="00AB178F"/>
    <w:rsid w:val="00AB21B4"/>
    <w:rsid w:val="00AB2A04"/>
    <w:rsid w:val="00AB62A8"/>
    <w:rsid w:val="00AB63F3"/>
    <w:rsid w:val="00AC02F3"/>
    <w:rsid w:val="00AC093E"/>
    <w:rsid w:val="00AC4685"/>
    <w:rsid w:val="00AC4F9D"/>
    <w:rsid w:val="00AC6584"/>
    <w:rsid w:val="00AC67CF"/>
    <w:rsid w:val="00AD05BF"/>
    <w:rsid w:val="00AD30CE"/>
    <w:rsid w:val="00AD3A1D"/>
    <w:rsid w:val="00AD5293"/>
    <w:rsid w:val="00AD6D49"/>
    <w:rsid w:val="00AD709F"/>
    <w:rsid w:val="00AF108B"/>
    <w:rsid w:val="00AF3019"/>
    <w:rsid w:val="00AF41BE"/>
    <w:rsid w:val="00AF4C77"/>
    <w:rsid w:val="00AF7F91"/>
    <w:rsid w:val="00B00C93"/>
    <w:rsid w:val="00B04C2E"/>
    <w:rsid w:val="00B05997"/>
    <w:rsid w:val="00B06A02"/>
    <w:rsid w:val="00B07D57"/>
    <w:rsid w:val="00B11162"/>
    <w:rsid w:val="00B11A0C"/>
    <w:rsid w:val="00B2211C"/>
    <w:rsid w:val="00B30E1D"/>
    <w:rsid w:val="00B31E9F"/>
    <w:rsid w:val="00B36876"/>
    <w:rsid w:val="00B42A4C"/>
    <w:rsid w:val="00B463FD"/>
    <w:rsid w:val="00B476E5"/>
    <w:rsid w:val="00B52AA1"/>
    <w:rsid w:val="00B54468"/>
    <w:rsid w:val="00B56962"/>
    <w:rsid w:val="00B605A8"/>
    <w:rsid w:val="00B615D4"/>
    <w:rsid w:val="00B67381"/>
    <w:rsid w:val="00B71547"/>
    <w:rsid w:val="00B71E87"/>
    <w:rsid w:val="00B746F7"/>
    <w:rsid w:val="00B75813"/>
    <w:rsid w:val="00B774B4"/>
    <w:rsid w:val="00B77DD6"/>
    <w:rsid w:val="00B83533"/>
    <w:rsid w:val="00B859B3"/>
    <w:rsid w:val="00B87FF7"/>
    <w:rsid w:val="00B975E8"/>
    <w:rsid w:val="00B9775E"/>
    <w:rsid w:val="00BA2F8C"/>
    <w:rsid w:val="00BA51FB"/>
    <w:rsid w:val="00BA7BDC"/>
    <w:rsid w:val="00BB15D1"/>
    <w:rsid w:val="00BB409E"/>
    <w:rsid w:val="00BC0EBA"/>
    <w:rsid w:val="00BC3435"/>
    <w:rsid w:val="00BC5F6C"/>
    <w:rsid w:val="00BC646B"/>
    <w:rsid w:val="00BC66DF"/>
    <w:rsid w:val="00BC7622"/>
    <w:rsid w:val="00BD20D6"/>
    <w:rsid w:val="00BD4CC7"/>
    <w:rsid w:val="00BD50F4"/>
    <w:rsid w:val="00BD6434"/>
    <w:rsid w:val="00BD7DB5"/>
    <w:rsid w:val="00BE0F63"/>
    <w:rsid w:val="00BE2DF8"/>
    <w:rsid w:val="00BE348E"/>
    <w:rsid w:val="00BE6FAB"/>
    <w:rsid w:val="00C04A47"/>
    <w:rsid w:val="00C04CEA"/>
    <w:rsid w:val="00C0586B"/>
    <w:rsid w:val="00C170EC"/>
    <w:rsid w:val="00C24241"/>
    <w:rsid w:val="00C2560A"/>
    <w:rsid w:val="00C3113F"/>
    <w:rsid w:val="00C31201"/>
    <w:rsid w:val="00C35468"/>
    <w:rsid w:val="00C424C9"/>
    <w:rsid w:val="00C54EC0"/>
    <w:rsid w:val="00C56909"/>
    <w:rsid w:val="00C61532"/>
    <w:rsid w:val="00C623C2"/>
    <w:rsid w:val="00C70BD0"/>
    <w:rsid w:val="00C71671"/>
    <w:rsid w:val="00C73137"/>
    <w:rsid w:val="00C7487A"/>
    <w:rsid w:val="00C77A75"/>
    <w:rsid w:val="00C828C4"/>
    <w:rsid w:val="00C82EA3"/>
    <w:rsid w:val="00C8457A"/>
    <w:rsid w:val="00C854C3"/>
    <w:rsid w:val="00C8745C"/>
    <w:rsid w:val="00C9130E"/>
    <w:rsid w:val="00C915B5"/>
    <w:rsid w:val="00C94C27"/>
    <w:rsid w:val="00C96DAC"/>
    <w:rsid w:val="00CC083A"/>
    <w:rsid w:val="00CD2AF5"/>
    <w:rsid w:val="00CD3346"/>
    <w:rsid w:val="00CE1235"/>
    <w:rsid w:val="00CE15DF"/>
    <w:rsid w:val="00CF28AA"/>
    <w:rsid w:val="00D00F3C"/>
    <w:rsid w:val="00D01DC6"/>
    <w:rsid w:val="00D05B40"/>
    <w:rsid w:val="00D1006A"/>
    <w:rsid w:val="00D10E45"/>
    <w:rsid w:val="00D14C90"/>
    <w:rsid w:val="00D178F5"/>
    <w:rsid w:val="00D21202"/>
    <w:rsid w:val="00D26F2D"/>
    <w:rsid w:val="00D27DA3"/>
    <w:rsid w:val="00D30A17"/>
    <w:rsid w:val="00D32C57"/>
    <w:rsid w:val="00D36B34"/>
    <w:rsid w:val="00D37081"/>
    <w:rsid w:val="00D401DD"/>
    <w:rsid w:val="00D42146"/>
    <w:rsid w:val="00D47714"/>
    <w:rsid w:val="00D523CF"/>
    <w:rsid w:val="00D535B3"/>
    <w:rsid w:val="00D556C5"/>
    <w:rsid w:val="00D56FA9"/>
    <w:rsid w:val="00D6052C"/>
    <w:rsid w:val="00D6301A"/>
    <w:rsid w:val="00D639CD"/>
    <w:rsid w:val="00D6587E"/>
    <w:rsid w:val="00D7158D"/>
    <w:rsid w:val="00D75D3A"/>
    <w:rsid w:val="00D766DB"/>
    <w:rsid w:val="00D76AEF"/>
    <w:rsid w:val="00D7726C"/>
    <w:rsid w:val="00D81639"/>
    <w:rsid w:val="00D81C2F"/>
    <w:rsid w:val="00D827BB"/>
    <w:rsid w:val="00D842BD"/>
    <w:rsid w:val="00D843D4"/>
    <w:rsid w:val="00D973DE"/>
    <w:rsid w:val="00DA1EEA"/>
    <w:rsid w:val="00DA40E9"/>
    <w:rsid w:val="00DA5A45"/>
    <w:rsid w:val="00DA7A09"/>
    <w:rsid w:val="00DB710E"/>
    <w:rsid w:val="00DC01DE"/>
    <w:rsid w:val="00DC13DC"/>
    <w:rsid w:val="00DC14C9"/>
    <w:rsid w:val="00DC2602"/>
    <w:rsid w:val="00DC27FF"/>
    <w:rsid w:val="00DC2DDA"/>
    <w:rsid w:val="00DD5FEF"/>
    <w:rsid w:val="00DD6F3D"/>
    <w:rsid w:val="00DE2ABC"/>
    <w:rsid w:val="00DE3D7E"/>
    <w:rsid w:val="00DF74E4"/>
    <w:rsid w:val="00DF7DC3"/>
    <w:rsid w:val="00E01226"/>
    <w:rsid w:val="00E13E20"/>
    <w:rsid w:val="00E140BF"/>
    <w:rsid w:val="00E203B8"/>
    <w:rsid w:val="00E304EC"/>
    <w:rsid w:val="00E30AE7"/>
    <w:rsid w:val="00E30BD1"/>
    <w:rsid w:val="00E32777"/>
    <w:rsid w:val="00E33E02"/>
    <w:rsid w:val="00E34932"/>
    <w:rsid w:val="00E40582"/>
    <w:rsid w:val="00E44E49"/>
    <w:rsid w:val="00E4659C"/>
    <w:rsid w:val="00E50638"/>
    <w:rsid w:val="00E52019"/>
    <w:rsid w:val="00E605D4"/>
    <w:rsid w:val="00E612F7"/>
    <w:rsid w:val="00E62953"/>
    <w:rsid w:val="00E6406C"/>
    <w:rsid w:val="00E674E5"/>
    <w:rsid w:val="00E67B75"/>
    <w:rsid w:val="00E67D29"/>
    <w:rsid w:val="00E73CE7"/>
    <w:rsid w:val="00E742A8"/>
    <w:rsid w:val="00E7608A"/>
    <w:rsid w:val="00E76265"/>
    <w:rsid w:val="00E80AD3"/>
    <w:rsid w:val="00E826FE"/>
    <w:rsid w:val="00E92D66"/>
    <w:rsid w:val="00E94C8E"/>
    <w:rsid w:val="00E95B72"/>
    <w:rsid w:val="00E97B8E"/>
    <w:rsid w:val="00EA07C7"/>
    <w:rsid w:val="00EA0C61"/>
    <w:rsid w:val="00EA0DD1"/>
    <w:rsid w:val="00EA4C3D"/>
    <w:rsid w:val="00EA5EDC"/>
    <w:rsid w:val="00EA7CAF"/>
    <w:rsid w:val="00EB00DB"/>
    <w:rsid w:val="00EB0849"/>
    <w:rsid w:val="00EB4B1B"/>
    <w:rsid w:val="00EB597F"/>
    <w:rsid w:val="00EC5910"/>
    <w:rsid w:val="00ED1C4F"/>
    <w:rsid w:val="00ED4F0A"/>
    <w:rsid w:val="00ED4F7A"/>
    <w:rsid w:val="00ED677C"/>
    <w:rsid w:val="00ED67E8"/>
    <w:rsid w:val="00EE71AC"/>
    <w:rsid w:val="00EF4812"/>
    <w:rsid w:val="00EF7E1E"/>
    <w:rsid w:val="00F03EFD"/>
    <w:rsid w:val="00F041FC"/>
    <w:rsid w:val="00F061D8"/>
    <w:rsid w:val="00F14552"/>
    <w:rsid w:val="00F17BBF"/>
    <w:rsid w:val="00F21A85"/>
    <w:rsid w:val="00F23F93"/>
    <w:rsid w:val="00F249D4"/>
    <w:rsid w:val="00F2560E"/>
    <w:rsid w:val="00F27A4D"/>
    <w:rsid w:val="00F300CD"/>
    <w:rsid w:val="00F35275"/>
    <w:rsid w:val="00F3566C"/>
    <w:rsid w:val="00F35F22"/>
    <w:rsid w:val="00F43593"/>
    <w:rsid w:val="00F44333"/>
    <w:rsid w:val="00F45C4C"/>
    <w:rsid w:val="00F57B61"/>
    <w:rsid w:val="00F60CBC"/>
    <w:rsid w:val="00F66216"/>
    <w:rsid w:val="00F71442"/>
    <w:rsid w:val="00F77A70"/>
    <w:rsid w:val="00F77D24"/>
    <w:rsid w:val="00F8261B"/>
    <w:rsid w:val="00F92A58"/>
    <w:rsid w:val="00F9316E"/>
    <w:rsid w:val="00F9361E"/>
    <w:rsid w:val="00F94273"/>
    <w:rsid w:val="00F94531"/>
    <w:rsid w:val="00F94AA5"/>
    <w:rsid w:val="00F951FA"/>
    <w:rsid w:val="00F95D9E"/>
    <w:rsid w:val="00F9645E"/>
    <w:rsid w:val="00FA179B"/>
    <w:rsid w:val="00FA2B05"/>
    <w:rsid w:val="00FA59D9"/>
    <w:rsid w:val="00FA5F02"/>
    <w:rsid w:val="00FA6FAF"/>
    <w:rsid w:val="00FB21B3"/>
    <w:rsid w:val="00FC0628"/>
    <w:rsid w:val="00FC398E"/>
    <w:rsid w:val="00FC6964"/>
    <w:rsid w:val="00FC6BFF"/>
    <w:rsid w:val="00FC7D79"/>
    <w:rsid w:val="00FD47AE"/>
    <w:rsid w:val="00FD5C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0D20B"/>
  <w15:docId w15:val="{59AC758D-8F7C-4467-9903-1E7F7B4C3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link w:val="10"/>
    <w:uiPriority w:val="1"/>
    <w:qFormat/>
    <w:pPr>
      <w:outlineLvl w:val="0"/>
    </w:pPr>
    <w:rPr>
      <w:b/>
      <w:bCs/>
      <w:sz w:val="28"/>
      <w:szCs w:val="28"/>
    </w:rPr>
  </w:style>
  <w:style w:type="paragraph" w:styleId="2">
    <w:name w:val="heading 2"/>
    <w:basedOn w:val="a"/>
    <w:next w:val="a"/>
    <w:link w:val="20"/>
    <w:uiPriority w:val="9"/>
    <w:unhideWhenUsed/>
    <w:qFormat/>
    <w:rsid w:val="00F300C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AC67CF"/>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2C099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8"/>
      <w:szCs w:val="28"/>
    </w:rPr>
  </w:style>
  <w:style w:type="paragraph" w:styleId="a5">
    <w:name w:val="List Paragraph"/>
    <w:basedOn w:val="a"/>
    <w:uiPriority w:val="34"/>
    <w:qFormat/>
    <w:pPr>
      <w:ind w:left="222" w:firstLine="599"/>
      <w:jc w:val="both"/>
    </w:pPr>
  </w:style>
  <w:style w:type="paragraph" w:customStyle="1" w:styleId="TableParagraph">
    <w:name w:val="Table Paragraph"/>
    <w:basedOn w:val="a"/>
    <w:uiPriority w:val="1"/>
    <w:qFormat/>
  </w:style>
  <w:style w:type="character" w:styleId="a6">
    <w:name w:val="Strong"/>
    <w:basedOn w:val="a0"/>
    <w:uiPriority w:val="22"/>
    <w:qFormat/>
    <w:rsid w:val="00F300CD"/>
    <w:rPr>
      <w:b/>
      <w:bCs/>
    </w:rPr>
  </w:style>
  <w:style w:type="character" w:customStyle="1" w:styleId="20">
    <w:name w:val="Заголовок 2 Знак"/>
    <w:basedOn w:val="a0"/>
    <w:link w:val="2"/>
    <w:uiPriority w:val="99"/>
    <w:rsid w:val="00F300CD"/>
    <w:rPr>
      <w:rFonts w:asciiTheme="majorHAnsi" w:eastAsiaTheme="majorEastAsia" w:hAnsiTheme="majorHAnsi" w:cstheme="majorBidi"/>
      <w:color w:val="365F91" w:themeColor="accent1" w:themeShade="BF"/>
      <w:sz w:val="26"/>
      <w:szCs w:val="26"/>
      <w:lang w:val="uk-UA"/>
    </w:rPr>
  </w:style>
  <w:style w:type="character" w:styleId="a7">
    <w:name w:val="Hyperlink"/>
    <w:basedOn w:val="a0"/>
    <w:uiPriority w:val="99"/>
    <w:unhideWhenUsed/>
    <w:rsid w:val="004357E0"/>
    <w:rPr>
      <w:color w:val="0000FF"/>
      <w:u w:val="single"/>
    </w:rPr>
  </w:style>
  <w:style w:type="character" w:styleId="a8">
    <w:name w:val="Emphasis"/>
    <w:basedOn w:val="a0"/>
    <w:uiPriority w:val="20"/>
    <w:qFormat/>
    <w:rsid w:val="001B1C49"/>
    <w:rPr>
      <w:i/>
      <w:iCs/>
    </w:rPr>
  </w:style>
  <w:style w:type="table" w:customStyle="1" w:styleId="TableNormal1">
    <w:name w:val="Table Normal1"/>
    <w:uiPriority w:val="2"/>
    <w:semiHidden/>
    <w:unhideWhenUsed/>
    <w:qFormat/>
    <w:rsid w:val="005F0451"/>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58136E"/>
    <w:tblPr>
      <w:tblInd w:w="0" w:type="dxa"/>
      <w:tblCellMar>
        <w:top w:w="0" w:type="dxa"/>
        <w:left w:w="0" w:type="dxa"/>
        <w:bottom w:w="0" w:type="dxa"/>
        <w:right w:w="0" w:type="dxa"/>
      </w:tblCellMar>
    </w:tblPr>
  </w:style>
  <w:style w:type="character" w:customStyle="1" w:styleId="40">
    <w:name w:val="Заголовок 4 Знак"/>
    <w:basedOn w:val="a0"/>
    <w:link w:val="4"/>
    <w:uiPriority w:val="9"/>
    <w:semiHidden/>
    <w:rsid w:val="002C0990"/>
    <w:rPr>
      <w:rFonts w:asciiTheme="majorHAnsi" w:eastAsiaTheme="majorEastAsia" w:hAnsiTheme="majorHAnsi" w:cstheme="majorBidi"/>
      <w:i/>
      <w:iCs/>
      <w:color w:val="365F91" w:themeColor="accent1" w:themeShade="BF"/>
      <w:lang w:val="uk-UA"/>
    </w:rPr>
  </w:style>
  <w:style w:type="paragraph" w:styleId="HTML">
    <w:name w:val="HTML Preformatted"/>
    <w:basedOn w:val="a"/>
    <w:link w:val="HTML0"/>
    <w:uiPriority w:val="99"/>
    <w:unhideWhenUsed/>
    <w:rsid w:val="004023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4023F9"/>
    <w:rPr>
      <w:rFonts w:ascii="Courier New" w:eastAsia="Times New Roman" w:hAnsi="Courier New" w:cs="Courier New"/>
      <w:sz w:val="20"/>
      <w:szCs w:val="20"/>
      <w:lang w:val="ru-RU" w:eastAsia="ru-RU"/>
    </w:rPr>
  </w:style>
  <w:style w:type="paragraph" w:styleId="a9">
    <w:name w:val="No Spacing"/>
    <w:uiPriority w:val="1"/>
    <w:qFormat/>
    <w:rsid w:val="00814DDB"/>
    <w:rPr>
      <w:rFonts w:ascii="Times New Roman" w:eastAsia="Times New Roman" w:hAnsi="Times New Roman" w:cs="Times New Roman"/>
      <w:lang w:val="uk-UA"/>
    </w:rPr>
  </w:style>
  <w:style w:type="paragraph" w:styleId="aa">
    <w:name w:val="Normal (Web)"/>
    <w:basedOn w:val="a"/>
    <w:uiPriority w:val="99"/>
    <w:semiHidden/>
    <w:unhideWhenUsed/>
    <w:rsid w:val="00092D37"/>
    <w:pPr>
      <w:widowControl/>
      <w:autoSpaceDE/>
      <w:autoSpaceDN/>
      <w:spacing w:before="100" w:beforeAutospacing="1" w:after="100" w:afterAutospacing="1"/>
    </w:pPr>
    <w:rPr>
      <w:sz w:val="24"/>
      <w:szCs w:val="24"/>
      <w:lang w:val="ru-RU" w:eastAsia="ru-RU"/>
    </w:rPr>
  </w:style>
  <w:style w:type="paragraph" w:styleId="31">
    <w:name w:val="Body Text Indent 3"/>
    <w:basedOn w:val="a"/>
    <w:link w:val="32"/>
    <w:uiPriority w:val="99"/>
    <w:semiHidden/>
    <w:unhideWhenUsed/>
    <w:rsid w:val="00C424C9"/>
    <w:pPr>
      <w:spacing w:after="120"/>
      <w:ind w:left="283"/>
    </w:pPr>
    <w:rPr>
      <w:sz w:val="16"/>
      <w:szCs w:val="16"/>
    </w:rPr>
  </w:style>
  <w:style w:type="character" w:customStyle="1" w:styleId="32">
    <w:name w:val="Основной текст с отступом 3 Знак"/>
    <w:basedOn w:val="a0"/>
    <w:link w:val="31"/>
    <w:uiPriority w:val="99"/>
    <w:semiHidden/>
    <w:rsid w:val="00C424C9"/>
    <w:rPr>
      <w:rFonts w:ascii="Times New Roman" w:eastAsia="Times New Roman" w:hAnsi="Times New Roman" w:cs="Times New Roman"/>
      <w:sz w:val="16"/>
      <w:szCs w:val="16"/>
      <w:lang w:val="uk-UA"/>
    </w:rPr>
  </w:style>
  <w:style w:type="character" w:customStyle="1" w:styleId="30">
    <w:name w:val="Заголовок 3 Знак"/>
    <w:basedOn w:val="a0"/>
    <w:link w:val="3"/>
    <w:uiPriority w:val="9"/>
    <w:semiHidden/>
    <w:rsid w:val="00AC67CF"/>
    <w:rPr>
      <w:rFonts w:asciiTheme="majorHAnsi" w:eastAsiaTheme="majorEastAsia" w:hAnsiTheme="majorHAnsi" w:cstheme="majorBidi"/>
      <w:color w:val="243F60" w:themeColor="accent1" w:themeShade="7F"/>
      <w:sz w:val="24"/>
      <w:szCs w:val="24"/>
      <w:lang w:val="uk-UA"/>
    </w:rPr>
  </w:style>
  <w:style w:type="paragraph" w:customStyle="1" w:styleId="21">
    <w:name w:val="Заголовок 21"/>
    <w:basedOn w:val="a"/>
    <w:next w:val="a"/>
    <w:uiPriority w:val="9"/>
    <w:unhideWhenUsed/>
    <w:qFormat/>
    <w:rsid w:val="00F23F93"/>
    <w:pPr>
      <w:keepNext/>
      <w:keepLines/>
      <w:spacing w:before="40"/>
      <w:outlineLvl w:val="1"/>
    </w:pPr>
    <w:rPr>
      <w:rFonts w:ascii="Cambria" w:hAnsi="Cambria"/>
      <w:color w:val="365F91"/>
      <w:sz w:val="26"/>
      <w:szCs w:val="26"/>
    </w:rPr>
  </w:style>
  <w:style w:type="numbering" w:customStyle="1" w:styleId="11">
    <w:name w:val="Нет списка1"/>
    <w:next w:val="a2"/>
    <w:uiPriority w:val="99"/>
    <w:semiHidden/>
    <w:unhideWhenUsed/>
    <w:rsid w:val="0008569F"/>
  </w:style>
  <w:style w:type="character" w:customStyle="1" w:styleId="10">
    <w:name w:val="Заголовок 1 Знак"/>
    <w:basedOn w:val="a0"/>
    <w:link w:val="1"/>
    <w:uiPriority w:val="1"/>
    <w:rsid w:val="0008569F"/>
    <w:rPr>
      <w:rFonts w:ascii="Times New Roman" w:eastAsia="Times New Roman" w:hAnsi="Times New Roman" w:cs="Times New Roman"/>
      <w:b/>
      <w:bCs/>
      <w:sz w:val="28"/>
      <w:szCs w:val="28"/>
      <w:lang w:val="uk-UA"/>
    </w:rPr>
  </w:style>
  <w:style w:type="paragraph" w:customStyle="1" w:styleId="310">
    <w:name w:val="Заголовок 31"/>
    <w:basedOn w:val="a"/>
    <w:next w:val="a"/>
    <w:uiPriority w:val="9"/>
    <w:semiHidden/>
    <w:unhideWhenUsed/>
    <w:qFormat/>
    <w:rsid w:val="0008569F"/>
    <w:pPr>
      <w:keepNext/>
      <w:keepLines/>
      <w:spacing w:before="40"/>
      <w:outlineLvl w:val="2"/>
    </w:pPr>
    <w:rPr>
      <w:rFonts w:ascii="Cambria" w:hAnsi="Cambria"/>
      <w:color w:val="243F60"/>
      <w:sz w:val="24"/>
      <w:szCs w:val="24"/>
    </w:rPr>
  </w:style>
  <w:style w:type="paragraph" w:customStyle="1" w:styleId="41">
    <w:name w:val="Заголовок 41"/>
    <w:basedOn w:val="a"/>
    <w:next w:val="a"/>
    <w:uiPriority w:val="9"/>
    <w:semiHidden/>
    <w:unhideWhenUsed/>
    <w:qFormat/>
    <w:rsid w:val="0008569F"/>
    <w:pPr>
      <w:keepNext/>
      <w:keepLines/>
      <w:spacing w:before="40"/>
      <w:outlineLvl w:val="3"/>
    </w:pPr>
    <w:rPr>
      <w:rFonts w:ascii="Cambria" w:hAnsi="Cambria"/>
      <w:i/>
      <w:iCs/>
      <w:color w:val="365F91"/>
    </w:rPr>
  </w:style>
  <w:style w:type="numbering" w:customStyle="1" w:styleId="110">
    <w:name w:val="Нет списка11"/>
    <w:next w:val="a2"/>
    <w:uiPriority w:val="99"/>
    <w:semiHidden/>
    <w:unhideWhenUsed/>
    <w:rsid w:val="0008569F"/>
  </w:style>
  <w:style w:type="character" w:customStyle="1" w:styleId="a4">
    <w:name w:val="Основной текст Знак"/>
    <w:basedOn w:val="a0"/>
    <w:link w:val="a3"/>
    <w:uiPriority w:val="1"/>
    <w:rsid w:val="0008569F"/>
    <w:rPr>
      <w:rFonts w:ascii="Times New Roman" w:eastAsia="Times New Roman" w:hAnsi="Times New Roman" w:cs="Times New Roman"/>
      <w:sz w:val="28"/>
      <w:szCs w:val="28"/>
      <w:lang w:val="uk-UA"/>
    </w:rPr>
  </w:style>
  <w:style w:type="character" w:customStyle="1" w:styleId="210">
    <w:name w:val="Заголовок 2 Знак1"/>
    <w:basedOn w:val="a0"/>
    <w:uiPriority w:val="9"/>
    <w:semiHidden/>
    <w:rsid w:val="0008569F"/>
    <w:rPr>
      <w:rFonts w:ascii="Calibri Light" w:eastAsia="Times New Roman" w:hAnsi="Calibri Light" w:cs="Times New Roman"/>
      <w:color w:val="2E74B5"/>
      <w:sz w:val="26"/>
      <w:szCs w:val="26"/>
    </w:rPr>
  </w:style>
  <w:style w:type="character" w:customStyle="1" w:styleId="410">
    <w:name w:val="Заголовок 4 Знак1"/>
    <w:basedOn w:val="a0"/>
    <w:uiPriority w:val="9"/>
    <w:semiHidden/>
    <w:rsid w:val="0008569F"/>
    <w:rPr>
      <w:rFonts w:ascii="Calibri Light" w:eastAsia="Times New Roman" w:hAnsi="Calibri Light" w:cs="Times New Roman"/>
      <w:i/>
      <w:iCs/>
      <w:color w:val="2E74B5"/>
    </w:rPr>
  </w:style>
  <w:style w:type="character" w:customStyle="1" w:styleId="311">
    <w:name w:val="Заголовок 3 Знак1"/>
    <w:basedOn w:val="a0"/>
    <w:uiPriority w:val="9"/>
    <w:semiHidden/>
    <w:rsid w:val="0008569F"/>
    <w:rPr>
      <w:rFonts w:ascii="Calibri Light" w:eastAsia="Times New Roman" w:hAnsi="Calibri Light" w:cs="Times New Roman"/>
      <w:color w:val="1F4D78"/>
      <w:sz w:val="24"/>
      <w:szCs w:val="24"/>
    </w:rPr>
  </w:style>
  <w:style w:type="paragraph" w:customStyle="1" w:styleId="12">
    <w:name w:val="Знак Знак1"/>
    <w:basedOn w:val="a"/>
    <w:rsid w:val="0008569F"/>
    <w:pPr>
      <w:widowControl/>
      <w:autoSpaceDE/>
      <w:autoSpaceDN/>
    </w:pPr>
    <w:rPr>
      <w:rFonts w:ascii="Verdana" w:hAnsi="Verdana" w:cs="Verdana"/>
      <w:sz w:val="20"/>
      <w:szCs w:val="20"/>
      <w:lang w:val="en-US"/>
    </w:rPr>
  </w:style>
  <w:style w:type="numbering" w:customStyle="1" w:styleId="22">
    <w:name w:val="Нет списка2"/>
    <w:next w:val="a2"/>
    <w:uiPriority w:val="99"/>
    <w:semiHidden/>
    <w:unhideWhenUsed/>
    <w:rsid w:val="00505E92"/>
  </w:style>
  <w:style w:type="numbering" w:customStyle="1" w:styleId="120">
    <w:name w:val="Нет списка12"/>
    <w:next w:val="a2"/>
    <w:uiPriority w:val="99"/>
    <w:semiHidden/>
    <w:unhideWhenUsed/>
    <w:rsid w:val="00505E92"/>
  </w:style>
  <w:style w:type="table" w:customStyle="1" w:styleId="TableNormal3">
    <w:name w:val="Table Normal3"/>
    <w:uiPriority w:val="2"/>
    <w:semiHidden/>
    <w:unhideWhenUsed/>
    <w:qFormat/>
    <w:rsid w:val="008A1906"/>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93967">
      <w:bodyDiv w:val="1"/>
      <w:marLeft w:val="0"/>
      <w:marRight w:val="0"/>
      <w:marTop w:val="0"/>
      <w:marBottom w:val="0"/>
      <w:divBdr>
        <w:top w:val="none" w:sz="0" w:space="0" w:color="auto"/>
        <w:left w:val="none" w:sz="0" w:space="0" w:color="auto"/>
        <w:bottom w:val="none" w:sz="0" w:space="0" w:color="auto"/>
        <w:right w:val="none" w:sz="0" w:space="0" w:color="auto"/>
      </w:divBdr>
    </w:div>
    <w:div w:id="106894475">
      <w:bodyDiv w:val="1"/>
      <w:marLeft w:val="0"/>
      <w:marRight w:val="0"/>
      <w:marTop w:val="0"/>
      <w:marBottom w:val="0"/>
      <w:divBdr>
        <w:top w:val="none" w:sz="0" w:space="0" w:color="auto"/>
        <w:left w:val="none" w:sz="0" w:space="0" w:color="auto"/>
        <w:bottom w:val="none" w:sz="0" w:space="0" w:color="auto"/>
        <w:right w:val="none" w:sz="0" w:space="0" w:color="auto"/>
      </w:divBdr>
    </w:div>
    <w:div w:id="163278849">
      <w:bodyDiv w:val="1"/>
      <w:marLeft w:val="0"/>
      <w:marRight w:val="0"/>
      <w:marTop w:val="0"/>
      <w:marBottom w:val="0"/>
      <w:divBdr>
        <w:top w:val="none" w:sz="0" w:space="0" w:color="auto"/>
        <w:left w:val="none" w:sz="0" w:space="0" w:color="auto"/>
        <w:bottom w:val="none" w:sz="0" w:space="0" w:color="auto"/>
        <w:right w:val="none" w:sz="0" w:space="0" w:color="auto"/>
      </w:divBdr>
    </w:div>
    <w:div w:id="163669920">
      <w:bodyDiv w:val="1"/>
      <w:marLeft w:val="0"/>
      <w:marRight w:val="0"/>
      <w:marTop w:val="0"/>
      <w:marBottom w:val="0"/>
      <w:divBdr>
        <w:top w:val="none" w:sz="0" w:space="0" w:color="auto"/>
        <w:left w:val="none" w:sz="0" w:space="0" w:color="auto"/>
        <w:bottom w:val="none" w:sz="0" w:space="0" w:color="auto"/>
        <w:right w:val="none" w:sz="0" w:space="0" w:color="auto"/>
      </w:divBdr>
    </w:div>
    <w:div w:id="206988376">
      <w:bodyDiv w:val="1"/>
      <w:marLeft w:val="0"/>
      <w:marRight w:val="0"/>
      <w:marTop w:val="0"/>
      <w:marBottom w:val="0"/>
      <w:divBdr>
        <w:top w:val="none" w:sz="0" w:space="0" w:color="auto"/>
        <w:left w:val="none" w:sz="0" w:space="0" w:color="auto"/>
        <w:bottom w:val="none" w:sz="0" w:space="0" w:color="auto"/>
        <w:right w:val="none" w:sz="0" w:space="0" w:color="auto"/>
      </w:divBdr>
    </w:div>
    <w:div w:id="335116043">
      <w:bodyDiv w:val="1"/>
      <w:marLeft w:val="0"/>
      <w:marRight w:val="0"/>
      <w:marTop w:val="0"/>
      <w:marBottom w:val="0"/>
      <w:divBdr>
        <w:top w:val="none" w:sz="0" w:space="0" w:color="auto"/>
        <w:left w:val="none" w:sz="0" w:space="0" w:color="auto"/>
        <w:bottom w:val="none" w:sz="0" w:space="0" w:color="auto"/>
        <w:right w:val="none" w:sz="0" w:space="0" w:color="auto"/>
      </w:divBdr>
    </w:div>
    <w:div w:id="346298353">
      <w:bodyDiv w:val="1"/>
      <w:marLeft w:val="0"/>
      <w:marRight w:val="0"/>
      <w:marTop w:val="0"/>
      <w:marBottom w:val="0"/>
      <w:divBdr>
        <w:top w:val="none" w:sz="0" w:space="0" w:color="auto"/>
        <w:left w:val="none" w:sz="0" w:space="0" w:color="auto"/>
        <w:bottom w:val="none" w:sz="0" w:space="0" w:color="auto"/>
        <w:right w:val="none" w:sz="0" w:space="0" w:color="auto"/>
      </w:divBdr>
    </w:div>
    <w:div w:id="442656679">
      <w:bodyDiv w:val="1"/>
      <w:marLeft w:val="0"/>
      <w:marRight w:val="0"/>
      <w:marTop w:val="0"/>
      <w:marBottom w:val="0"/>
      <w:divBdr>
        <w:top w:val="none" w:sz="0" w:space="0" w:color="auto"/>
        <w:left w:val="none" w:sz="0" w:space="0" w:color="auto"/>
        <w:bottom w:val="none" w:sz="0" w:space="0" w:color="auto"/>
        <w:right w:val="none" w:sz="0" w:space="0" w:color="auto"/>
      </w:divBdr>
    </w:div>
    <w:div w:id="442918433">
      <w:bodyDiv w:val="1"/>
      <w:marLeft w:val="0"/>
      <w:marRight w:val="0"/>
      <w:marTop w:val="0"/>
      <w:marBottom w:val="0"/>
      <w:divBdr>
        <w:top w:val="none" w:sz="0" w:space="0" w:color="auto"/>
        <w:left w:val="none" w:sz="0" w:space="0" w:color="auto"/>
        <w:bottom w:val="none" w:sz="0" w:space="0" w:color="auto"/>
        <w:right w:val="none" w:sz="0" w:space="0" w:color="auto"/>
      </w:divBdr>
    </w:div>
    <w:div w:id="506941323">
      <w:bodyDiv w:val="1"/>
      <w:marLeft w:val="0"/>
      <w:marRight w:val="0"/>
      <w:marTop w:val="0"/>
      <w:marBottom w:val="0"/>
      <w:divBdr>
        <w:top w:val="none" w:sz="0" w:space="0" w:color="auto"/>
        <w:left w:val="none" w:sz="0" w:space="0" w:color="auto"/>
        <w:bottom w:val="none" w:sz="0" w:space="0" w:color="auto"/>
        <w:right w:val="none" w:sz="0" w:space="0" w:color="auto"/>
      </w:divBdr>
    </w:div>
    <w:div w:id="522788012">
      <w:bodyDiv w:val="1"/>
      <w:marLeft w:val="0"/>
      <w:marRight w:val="0"/>
      <w:marTop w:val="0"/>
      <w:marBottom w:val="0"/>
      <w:divBdr>
        <w:top w:val="none" w:sz="0" w:space="0" w:color="auto"/>
        <w:left w:val="none" w:sz="0" w:space="0" w:color="auto"/>
        <w:bottom w:val="none" w:sz="0" w:space="0" w:color="auto"/>
        <w:right w:val="none" w:sz="0" w:space="0" w:color="auto"/>
      </w:divBdr>
    </w:div>
    <w:div w:id="706566433">
      <w:bodyDiv w:val="1"/>
      <w:marLeft w:val="0"/>
      <w:marRight w:val="0"/>
      <w:marTop w:val="0"/>
      <w:marBottom w:val="0"/>
      <w:divBdr>
        <w:top w:val="none" w:sz="0" w:space="0" w:color="auto"/>
        <w:left w:val="none" w:sz="0" w:space="0" w:color="auto"/>
        <w:bottom w:val="none" w:sz="0" w:space="0" w:color="auto"/>
        <w:right w:val="none" w:sz="0" w:space="0" w:color="auto"/>
      </w:divBdr>
    </w:div>
    <w:div w:id="722754274">
      <w:bodyDiv w:val="1"/>
      <w:marLeft w:val="0"/>
      <w:marRight w:val="0"/>
      <w:marTop w:val="0"/>
      <w:marBottom w:val="0"/>
      <w:divBdr>
        <w:top w:val="none" w:sz="0" w:space="0" w:color="auto"/>
        <w:left w:val="none" w:sz="0" w:space="0" w:color="auto"/>
        <w:bottom w:val="none" w:sz="0" w:space="0" w:color="auto"/>
        <w:right w:val="none" w:sz="0" w:space="0" w:color="auto"/>
      </w:divBdr>
    </w:div>
    <w:div w:id="757796128">
      <w:bodyDiv w:val="1"/>
      <w:marLeft w:val="0"/>
      <w:marRight w:val="0"/>
      <w:marTop w:val="0"/>
      <w:marBottom w:val="0"/>
      <w:divBdr>
        <w:top w:val="none" w:sz="0" w:space="0" w:color="auto"/>
        <w:left w:val="none" w:sz="0" w:space="0" w:color="auto"/>
        <w:bottom w:val="none" w:sz="0" w:space="0" w:color="auto"/>
        <w:right w:val="none" w:sz="0" w:space="0" w:color="auto"/>
      </w:divBdr>
    </w:div>
    <w:div w:id="775831562">
      <w:bodyDiv w:val="1"/>
      <w:marLeft w:val="0"/>
      <w:marRight w:val="0"/>
      <w:marTop w:val="0"/>
      <w:marBottom w:val="0"/>
      <w:divBdr>
        <w:top w:val="none" w:sz="0" w:space="0" w:color="auto"/>
        <w:left w:val="none" w:sz="0" w:space="0" w:color="auto"/>
        <w:bottom w:val="none" w:sz="0" w:space="0" w:color="auto"/>
        <w:right w:val="none" w:sz="0" w:space="0" w:color="auto"/>
      </w:divBdr>
    </w:div>
    <w:div w:id="815143161">
      <w:bodyDiv w:val="1"/>
      <w:marLeft w:val="0"/>
      <w:marRight w:val="0"/>
      <w:marTop w:val="0"/>
      <w:marBottom w:val="0"/>
      <w:divBdr>
        <w:top w:val="none" w:sz="0" w:space="0" w:color="auto"/>
        <w:left w:val="none" w:sz="0" w:space="0" w:color="auto"/>
        <w:bottom w:val="none" w:sz="0" w:space="0" w:color="auto"/>
        <w:right w:val="none" w:sz="0" w:space="0" w:color="auto"/>
      </w:divBdr>
    </w:div>
    <w:div w:id="922178101">
      <w:bodyDiv w:val="1"/>
      <w:marLeft w:val="0"/>
      <w:marRight w:val="0"/>
      <w:marTop w:val="0"/>
      <w:marBottom w:val="0"/>
      <w:divBdr>
        <w:top w:val="none" w:sz="0" w:space="0" w:color="auto"/>
        <w:left w:val="none" w:sz="0" w:space="0" w:color="auto"/>
        <w:bottom w:val="none" w:sz="0" w:space="0" w:color="auto"/>
        <w:right w:val="none" w:sz="0" w:space="0" w:color="auto"/>
      </w:divBdr>
    </w:div>
    <w:div w:id="967513503">
      <w:bodyDiv w:val="1"/>
      <w:marLeft w:val="0"/>
      <w:marRight w:val="0"/>
      <w:marTop w:val="0"/>
      <w:marBottom w:val="0"/>
      <w:divBdr>
        <w:top w:val="none" w:sz="0" w:space="0" w:color="auto"/>
        <w:left w:val="none" w:sz="0" w:space="0" w:color="auto"/>
        <w:bottom w:val="none" w:sz="0" w:space="0" w:color="auto"/>
        <w:right w:val="none" w:sz="0" w:space="0" w:color="auto"/>
      </w:divBdr>
    </w:div>
    <w:div w:id="1012535722">
      <w:bodyDiv w:val="1"/>
      <w:marLeft w:val="0"/>
      <w:marRight w:val="0"/>
      <w:marTop w:val="0"/>
      <w:marBottom w:val="0"/>
      <w:divBdr>
        <w:top w:val="none" w:sz="0" w:space="0" w:color="auto"/>
        <w:left w:val="none" w:sz="0" w:space="0" w:color="auto"/>
        <w:bottom w:val="none" w:sz="0" w:space="0" w:color="auto"/>
        <w:right w:val="none" w:sz="0" w:space="0" w:color="auto"/>
      </w:divBdr>
    </w:div>
    <w:div w:id="1018388914">
      <w:bodyDiv w:val="1"/>
      <w:marLeft w:val="0"/>
      <w:marRight w:val="0"/>
      <w:marTop w:val="0"/>
      <w:marBottom w:val="0"/>
      <w:divBdr>
        <w:top w:val="none" w:sz="0" w:space="0" w:color="auto"/>
        <w:left w:val="none" w:sz="0" w:space="0" w:color="auto"/>
        <w:bottom w:val="none" w:sz="0" w:space="0" w:color="auto"/>
        <w:right w:val="none" w:sz="0" w:space="0" w:color="auto"/>
      </w:divBdr>
    </w:div>
    <w:div w:id="1090732476">
      <w:bodyDiv w:val="1"/>
      <w:marLeft w:val="0"/>
      <w:marRight w:val="0"/>
      <w:marTop w:val="0"/>
      <w:marBottom w:val="0"/>
      <w:divBdr>
        <w:top w:val="none" w:sz="0" w:space="0" w:color="auto"/>
        <w:left w:val="none" w:sz="0" w:space="0" w:color="auto"/>
        <w:bottom w:val="none" w:sz="0" w:space="0" w:color="auto"/>
        <w:right w:val="none" w:sz="0" w:space="0" w:color="auto"/>
      </w:divBdr>
    </w:div>
    <w:div w:id="1122335870">
      <w:bodyDiv w:val="1"/>
      <w:marLeft w:val="0"/>
      <w:marRight w:val="0"/>
      <w:marTop w:val="0"/>
      <w:marBottom w:val="0"/>
      <w:divBdr>
        <w:top w:val="none" w:sz="0" w:space="0" w:color="auto"/>
        <w:left w:val="none" w:sz="0" w:space="0" w:color="auto"/>
        <w:bottom w:val="none" w:sz="0" w:space="0" w:color="auto"/>
        <w:right w:val="none" w:sz="0" w:space="0" w:color="auto"/>
      </w:divBdr>
    </w:div>
    <w:div w:id="1194540193">
      <w:bodyDiv w:val="1"/>
      <w:marLeft w:val="0"/>
      <w:marRight w:val="0"/>
      <w:marTop w:val="0"/>
      <w:marBottom w:val="0"/>
      <w:divBdr>
        <w:top w:val="none" w:sz="0" w:space="0" w:color="auto"/>
        <w:left w:val="none" w:sz="0" w:space="0" w:color="auto"/>
        <w:bottom w:val="none" w:sz="0" w:space="0" w:color="auto"/>
        <w:right w:val="none" w:sz="0" w:space="0" w:color="auto"/>
      </w:divBdr>
    </w:div>
    <w:div w:id="1196118589">
      <w:bodyDiv w:val="1"/>
      <w:marLeft w:val="0"/>
      <w:marRight w:val="0"/>
      <w:marTop w:val="0"/>
      <w:marBottom w:val="0"/>
      <w:divBdr>
        <w:top w:val="none" w:sz="0" w:space="0" w:color="auto"/>
        <w:left w:val="none" w:sz="0" w:space="0" w:color="auto"/>
        <w:bottom w:val="none" w:sz="0" w:space="0" w:color="auto"/>
        <w:right w:val="none" w:sz="0" w:space="0" w:color="auto"/>
      </w:divBdr>
    </w:div>
    <w:div w:id="1439792221">
      <w:bodyDiv w:val="1"/>
      <w:marLeft w:val="0"/>
      <w:marRight w:val="0"/>
      <w:marTop w:val="0"/>
      <w:marBottom w:val="0"/>
      <w:divBdr>
        <w:top w:val="none" w:sz="0" w:space="0" w:color="auto"/>
        <w:left w:val="none" w:sz="0" w:space="0" w:color="auto"/>
        <w:bottom w:val="none" w:sz="0" w:space="0" w:color="auto"/>
        <w:right w:val="none" w:sz="0" w:space="0" w:color="auto"/>
      </w:divBdr>
    </w:div>
    <w:div w:id="1452748527">
      <w:bodyDiv w:val="1"/>
      <w:marLeft w:val="0"/>
      <w:marRight w:val="0"/>
      <w:marTop w:val="0"/>
      <w:marBottom w:val="0"/>
      <w:divBdr>
        <w:top w:val="none" w:sz="0" w:space="0" w:color="auto"/>
        <w:left w:val="none" w:sz="0" w:space="0" w:color="auto"/>
        <w:bottom w:val="none" w:sz="0" w:space="0" w:color="auto"/>
        <w:right w:val="none" w:sz="0" w:space="0" w:color="auto"/>
      </w:divBdr>
    </w:div>
    <w:div w:id="1477213761">
      <w:bodyDiv w:val="1"/>
      <w:marLeft w:val="0"/>
      <w:marRight w:val="0"/>
      <w:marTop w:val="0"/>
      <w:marBottom w:val="0"/>
      <w:divBdr>
        <w:top w:val="none" w:sz="0" w:space="0" w:color="auto"/>
        <w:left w:val="none" w:sz="0" w:space="0" w:color="auto"/>
        <w:bottom w:val="none" w:sz="0" w:space="0" w:color="auto"/>
        <w:right w:val="none" w:sz="0" w:space="0" w:color="auto"/>
      </w:divBdr>
    </w:div>
    <w:div w:id="1481801103">
      <w:bodyDiv w:val="1"/>
      <w:marLeft w:val="0"/>
      <w:marRight w:val="0"/>
      <w:marTop w:val="0"/>
      <w:marBottom w:val="0"/>
      <w:divBdr>
        <w:top w:val="none" w:sz="0" w:space="0" w:color="auto"/>
        <w:left w:val="none" w:sz="0" w:space="0" w:color="auto"/>
        <w:bottom w:val="none" w:sz="0" w:space="0" w:color="auto"/>
        <w:right w:val="none" w:sz="0" w:space="0" w:color="auto"/>
      </w:divBdr>
    </w:div>
    <w:div w:id="1482768005">
      <w:bodyDiv w:val="1"/>
      <w:marLeft w:val="0"/>
      <w:marRight w:val="0"/>
      <w:marTop w:val="0"/>
      <w:marBottom w:val="0"/>
      <w:divBdr>
        <w:top w:val="none" w:sz="0" w:space="0" w:color="auto"/>
        <w:left w:val="none" w:sz="0" w:space="0" w:color="auto"/>
        <w:bottom w:val="none" w:sz="0" w:space="0" w:color="auto"/>
        <w:right w:val="none" w:sz="0" w:space="0" w:color="auto"/>
      </w:divBdr>
    </w:div>
    <w:div w:id="1512178886">
      <w:bodyDiv w:val="1"/>
      <w:marLeft w:val="0"/>
      <w:marRight w:val="0"/>
      <w:marTop w:val="0"/>
      <w:marBottom w:val="0"/>
      <w:divBdr>
        <w:top w:val="none" w:sz="0" w:space="0" w:color="auto"/>
        <w:left w:val="none" w:sz="0" w:space="0" w:color="auto"/>
        <w:bottom w:val="none" w:sz="0" w:space="0" w:color="auto"/>
        <w:right w:val="none" w:sz="0" w:space="0" w:color="auto"/>
      </w:divBdr>
    </w:div>
    <w:div w:id="1544559355">
      <w:bodyDiv w:val="1"/>
      <w:marLeft w:val="0"/>
      <w:marRight w:val="0"/>
      <w:marTop w:val="0"/>
      <w:marBottom w:val="0"/>
      <w:divBdr>
        <w:top w:val="none" w:sz="0" w:space="0" w:color="auto"/>
        <w:left w:val="none" w:sz="0" w:space="0" w:color="auto"/>
        <w:bottom w:val="none" w:sz="0" w:space="0" w:color="auto"/>
        <w:right w:val="none" w:sz="0" w:space="0" w:color="auto"/>
      </w:divBdr>
    </w:div>
    <w:div w:id="1554003916">
      <w:bodyDiv w:val="1"/>
      <w:marLeft w:val="0"/>
      <w:marRight w:val="0"/>
      <w:marTop w:val="0"/>
      <w:marBottom w:val="0"/>
      <w:divBdr>
        <w:top w:val="none" w:sz="0" w:space="0" w:color="auto"/>
        <w:left w:val="none" w:sz="0" w:space="0" w:color="auto"/>
        <w:bottom w:val="none" w:sz="0" w:space="0" w:color="auto"/>
        <w:right w:val="none" w:sz="0" w:space="0" w:color="auto"/>
      </w:divBdr>
    </w:div>
    <w:div w:id="1637836997">
      <w:bodyDiv w:val="1"/>
      <w:marLeft w:val="0"/>
      <w:marRight w:val="0"/>
      <w:marTop w:val="0"/>
      <w:marBottom w:val="0"/>
      <w:divBdr>
        <w:top w:val="none" w:sz="0" w:space="0" w:color="auto"/>
        <w:left w:val="none" w:sz="0" w:space="0" w:color="auto"/>
        <w:bottom w:val="none" w:sz="0" w:space="0" w:color="auto"/>
        <w:right w:val="none" w:sz="0" w:space="0" w:color="auto"/>
      </w:divBdr>
    </w:div>
    <w:div w:id="1659652767">
      <w:bodyDiv w:val="1"/>
      <w:marLeft w:val="0"/>
      <w:marRight w:val="0"/>
      <w:marTop w:val="0"/>
      <w:marBottom w:val="0"/>
      <w:divBdr>
        <w:top w:val="none" w:sz="0" w:space="0" w:color="auto"/>
        <w:left w:val="none" w:sz="0" w:space="0" w:color="auto"/>
        <w:bottom w:val="none" w:sz="0" w:space="0" w:color="auto"/>
        <w:right w:val="none" w:sz="0" w:space="0" w:color="auto"/>
      </w:divBdr>
    </w:div>
    <w:div w:id="1689411102">
      <w:bodyDiv w:val="1"/>
      <w:marLeft w:val="0"/>
      <w:marRight w:val="0"/>
      <w:marTop w:val="0"/>
      <w:marBottom w:val="0"/>
      <w:divBdr>
        <w:top w:val="none" w:sz="0" w:space="0" w:color="auto"/>
        <w:left w:val="none" w:sz="0" w:space="0" w:color="auto"/>
        <w:bottom w:val="none" w:sz="0" w:space="0" w:color="auto"/>
        <w:right w:val="none" w:sz="0" w:space="0" w:color="auto"/>
      </w:divBdr>
    </w:div>
    <w:div w:id="1726365765">
      <w:bodyDiv w:val="1"/>
      <w:marLeft w:val="0"/>
      <w:marRight w:val="0"/>
      <w:marTop w:val="0"/>
      <w:marBottom w:val="0"/>
      <w:divBdr>
        <w:top w:val="none" w:sz="0" w:space="0" w:color="auto"/>
        <w:left w:val="none" w:sz="0" w:space="0" w:color="auto"/>
        <w:bottom w:val="none" w:sz="0" w:space="0" w:color="auto"/>
        <w:right w:val="none" w:sz="0" w:space="0" w:color="auto"/>
      </w:divBdr>
    </w:div>
    <w:div w:id="1731730605">
      <w:bodyDiv w:val="1"/>
      <w:marLeft w:val="0"/>
      <w:marRight w:val="0"/>
      <w:marTop w:val="0"/>
      <w:marBottom w:val="0"/>
      <w:divBdr>
        <w:top w:val="none" w:sz="0" w:space="0" w:color="auto"/>
        <w:left w:val="none" w:sz="0" w:space="0" w:color="auto"/>
        <w:bottom w:val="none" w:sz="0" w:space="0" w:color="auto"/>
        <w:right w:val="none" w:sz="0" w:space="0" w:color="auto"/>
      </w:divBdr>
    </w:div>
    <w:div w:id="1803308721">
      <w:bodyDiv w:val="1"/>
      <w:marLeft w:val="0"/>
      <w:marRight w:val="0"/>
      <w:marTop w:val="0"/>
      <w:marBottom w:val="0"/>
      <w:divBdr>
        <w:top w:val="none" w:sz="0" w:space="0" w:color="auto"/>
        <w:left w:val="none" w:sz="0" w:space="0" w:color="auto"/>
        <w:bottom w:val="none" w:sz="0" w:space="0" w:color="auto"/>
        <w:right w:val="none" w:sz="0" w:space="0" w:color="auto"/>
      </w:divBdr>
    </w:div>
    <w:div w:id="1822575181">
      <w:bodyDiv w:val="1"/>
      <w:marLeft w:val="0"/>
      <w:marRight w:val="0"/>
      <w:marTop w:val="0"/>
      <w:marBottom w:val="0"/>
      <w:divBdr>
        <w:top w:val="none" w:sz="0" w:space="0" w:color="auto"/>
        <w:left w:val="none" w:sz="0" w:space="0" w:color="auto"/>
        <w:bottom w:val="none" w:sz="0" w:space="0" w:color="auto"/>
        <w:right w:val="none" w:sz="0" w:space="0" w:color="auto"/>
      </w:divBdr>
    </w:div>
    <w:div w:id="1891646017">
      <w:bodyDiv w:val="1"/>
      <w:marLeft w:val="0"/>
      <w:marRight w:val="0"/>
      <w:marTop w:val="0"/>
      <w:marBottom w:val="0"/>
      <w:divBdr>
        <w:top w:val="none" w:sz="0" w:space="0" w:color="auto"/>
        <w:left w:val="none" w:sz="0" w:space="0" w:color="auto"/>
        <w:bottom w:val="none" w:sz="0" w:space="0" w:color="auto"/>
        <w:right w:val="none" w:sz="0" w:space="0" w:color="auto"/>
      </w:divBdr>
    </w:div>
    <w:div w:id="1905945912">
      <w:bodyDiv w:val="1"/>
      <w:marLeft w:val="0"/>
      <w:marRight w:val="0"/>
      <w:marTop w:val="0"/>
      <w:marBottom w:val="0"/>
      <w:divBdr>
        <w:top w:val="none" w:sz="0" w:space="0" w:color="auto"/>
        <w:left w:val="none" w:sz="0" w:space="0" w:color="auto"/>
        <w:bottom w:val="none" w:sz="0" w:space="0" w:color="auto"/>
        <w:right w:val="none" w:sz="0" w:space="0" w:color="auto"/>
      </w:divBdr>
    </w:div>
    <w:div w:id="1914463058">
      <w:bodyDiv w:val="1"/>
      <w:marLeft w:val="0"/>
      <w:marRight w:val="0"/>
      <w:marTop w:val="0"/>
      <w:marBottom w:val="0"/>
      <w:divBdr>
        <w:top w:val="none" w:sz="0" w:space="0" w:color="auto"/>
        <w:left w:val="none" w:sz="0" w:space="0" w:color="auto"/>
        <w:bottom w:val="none" w:sz="0" w:space="0" w:color="auto"/>
        <w:right w:val="none" w:sz="0" w:space="0" w:color="auto"/>
      </w:divBdr>
    </w:div>
    <w:div w:id="1939826444">
      <w:bodyDiv w:val="1"/>
      <w:marLeft w:val="0"/>
      <w:marRight w:val="0"/>
      <w:marTop w:val="0"/>
      <w:marBottom w:val="0"/>
      <w:divBdr>
        <w:top w:val="none" w:sz="0" w:space="0" w:color="auto"/>
        <w:left w:val="none" w:sz="0" w:space="0" w:color="auto"/>
        <w:bottom w:val="none" w:sz="0" w:space="0" w:color="auto"/>
        <w:right w:val="none" w:sz="0" w:space="0" w:color="auto"/>
      </w:divBdr>
    </w:div>
    <w:div w:id="2018269244">
      <w:bodyDiv w:val="1"/>
      <w:marLeft w:val="0"/>
      <w:marRight w:val="0"/>
      <w:marTop w:val="0"/>
      <w:marBottom w:val="0"/>
      <w:divBdr>
        <w:top w:val="none" w:sz="0" w:space="0" w:color="auto"/>
        <w:left w:val="none" w:sz="0" w:space="0" w:color="auto"/>
        <w:bottom w:val="none" w:sz="0" w:space="0" w:color="auto"/>
        <w:right w:val="none" w:sz="0" w:space="0" w:color="auto"/>
      </w:divBdr>
    </w:div>
    <w:div w:id="2114011276">
      <w:bodyDiv w:val="1"/>
      <w:marLeft w:val="0"/>
      <w:marRight w:val="0"/>
      <w:marTop w:val="0"/>
      <w:marBottom w:val="0"/>
      <w:divBdr>
        <w:top w:val="none" w:sz="0" w:space="0" w:color="auto"/>
        <w:left w:val="none" w:sz="0" w:space="0" w:color="auto"/>
        <w:bottom w:val="none" w:sz="0" w:space="0" w:color="auto"/>
        <w:right w:val="none" w:sz="0" w:space="0" w:color="auto"/>
      </w:divBdr>
    </w:div>
    <w:div w:id="2114086965">
      <w:bodyDiv w:val="1"/>
      <w:marLeft w:val="0"/>
      <w:marRight w:val="0"/>
      <w:marTop w:val="0"/>
      <w:marBottom w:val="0"/>
      <w:divBdr>
        <w:top w:val="none" w:sz="0" w:space="0" w:color="auto"/>
        <w:left w:val="none" w:sz="0" w:space="0" w:color="auto"/>
        <w:bottom w:val="none" w:sz="0" w:space="0" w:color="auto"/>
        <w:right w:val="none" w:sz="0" w:space="0" w:color="auto"/>
      </w:divBdr>
    </w:div>
    <w:div w:id="21225296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59-12" TargetMode="External"/><Relationship Id="rId13" Type="http://schemas.openxmlformats.org/officeDocument/2006/relationships/hyperlink" Target="http://www.dibu.kiev.ua/" TargetMode="External"/><Relationship Id="rId18" Type="http://schemas.openxmlformats.org/officeDocument/2006/relationships/hyperlink" Target="http://www.ukrbook.net/" TargetMode="External"/><Relationship Id="rId3" Type="http://schemas.openxmlformats.org/officeDocument/2006/relationships/settings" Target="settings.xml"/><Relationship Id="rId21" Type="http://schemas.openxmlformats.org/officeDocument/2006/relationships/hyperlink" Target="http://www.cedos.org.ua/uk/migration/mihratsiina-kryza-v-yes-statystyka-ta-analiz-polityky" TargetMode="External"/><Relationship Id="rId7" Type="http://schemas.openxmlformats.org/officeDocument/2006/relationships/hyperlink" Target="http://zakon3.rada.gov.ua/laws/show/959-12/" TargetMode="External"/><Relationship Id="rId12" Type="http://schemas.openxmlformats.org/officeDocument/2006/relationships/hyperlink" Target="http://www.library.lviv.ua/" TargetMode="External"/><Relationship Id="rId17" Type="http://schemas.openxmlformats.org/officeDocument/2006/relationships/hyperlink" Target="http://library.lnu.edu.ua/bib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lib-gw.univ.kiev.ua/" TargetMode="External"/><Relationship Id="rId20" Type="http://schemas.openxmlformats.org/officeDocument/2006/relationships/hyperlink" Target="http://www.ilo.org.ua/my_page/Conventions.aspx" TargetMode="External"/><Relationship Id="rId1" Type="http://schemas.openxmlformats.org/officeDocument/2006/relationships/numbering" Target="numbering.xml"/><Relationship Id="rId6" Type="http://schemas.openxmlformats.org/officeDocument/2006/relationships/hyperlink" Target="https://dduvs.in.ua/struktura-universitetu/kafedri/kmvt/" TargetMode="External"/><Relationship Id="rId11" Type="http://schemas.openxmlformats.org/officeDocument/2006/relationships/hyperlink" Target="http://www.nbuv.gov.ua" TargetMode="External"/><Relationship Id="rId24" Type="http://schemas.openxmlformats.org/officeDocument/2006/relationships/fontTable" Target="fontTable.xml"/><Relationship Id="rId5" Type="http://schemas.openxmlformats.org/officeDocument/2006/relationships/hyperlink" Target="https://dduvs.in.ua/struktura-universitetu/kafedri/kmvt/" TargetMode="External"/><Relationship Id="rId15" Type="http://schemas.openxmlformats.org/officeDocument/2006/relationships/hyperlink" Target="http://korolenko.kharkov.com/" TargetMode="External"/><Relationship Id="rId23" Type="http://schemas.openxmlformats.org/officeDocument/2006/relationships/hyperlink" Target="https://dduvs.in.ua/struktura-universitetu/kafedri/kmvt/" TargetMode="External"/><Relationship Id="rId10" Type="http://schemas.openxmlformats.org/officeDocument/2006/relationships/hyperlink" Target="https://zp.edu.ua/uploads/dept_s&amp;r/2022/conf/4.1/TN_2022.pdf" TargetMode="External"/><Relationship Id="rId19" Type="http://schemas.openxmlformats.org/officeDocument/2006/relationships/hyperlink" Target="file:///C:/Users/1/Downloads/VLNU_Mv_2011_28_22.pdf" TargetMode="External"/><Relationship Id="rId4" Type="http://schemas.openxmlformats.org/officeDocument/2006/relationships/webSettings" Target="webSettings.xml"/><Relationship Id="rId9" Type="http://schemas.openxmlformats.org/officeDocument/2006/relationships/hyperlink" Target="http://zakon.rada.gov.ua/cgi-bin/laws/main.cgi?nreg=2411-17" TargetMode="External"/><Relationship Id="rId14" Type="http://schemas.openxmlformats.org/officeDocument/2006/relationships/hyperlink" Target="http://www.nplu.org/" TargetMode="External"/><Relationship Id="rId22" Type="http://schemas.openxmlformats.org/officeDocument/2006/relationships/hyperlink" Target="http://www.uceps.org/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2465</TotalTime>
  <Pages>28</Pages>
  <Words>35942</Words>
  <Characters>20488</Characters>
  <Application>Microsoft Office Word</Application>
  <DocSecurity>0</DocSecurity>
  <Lines>170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Гончарук</dc:creator>
  <cp:lastModifiedBy>Олексій Халапсіс</cp:lastModifiedBy>
  <cp:revision>1011</cp:revision>
  <dcterms:created xsi:type="dcterms:W3CDTF">2021-08-05T13:06:00Z</dcterms:created>
  <dcterms:modified xsi:type="dcterms:W3CDTF">2023-11-06T16:46:00Z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2021-06-09T00:00:00Z</vt:filetime>
  </property>
  <property fmtid="{D5CDD505-2E9C-101B-9397-08002B2CF9AE}" pid="3" name="Creator">
    <vt:lpwstr>Microsoft® Word 2010</vt:lpwstr>
  </property>
  <property fmtid="{D5CDD505-2E9C-101B-9397-08002B2CF9AE}" pid="4" name="LastSaved">
    <vt:filetime>2021-08-05T00:00:00Z</vt:filetime>
  </property>
</Properties>
</file>