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0F3E" w14:textId="77777777" w:rsidR="000347ED" w:rsidRDefault="004923A4">
      <w:pPr>
        <w:jc w:val="center"/>
        <w:rPr>
          <w:rFonts w:ascii="Times New Roman" w:eastAsia="Times New Roman" w:hAnsi="Times New Roman" w:cs="Times New Roman"/>
          <w:b/>
          <w:smallCaps/>
          <w:sz w:val="28"/>
          <w:szCs w:val="28"/>
        </w:rPr>
      </w:pPr>
      <w:bookmarkStart w:id="0" w:name="_gjdgxs" w:colFirst="0" w:colLast="0"/>
      <w:bookmarkEnd w:id="0"/>
      <w:r>
        <w:rPr>
          <w:rFonts w:ascii="Times New Roman" w:eastAsia="Times New Roman" w:hAnsi="Times New Roman" w:cs="Times New Roman"/>
          <w:b/>
          <w:smallCaps/>
          <w:sz w:val="28"/>
          <w:szCs w:val="28"/>
        </w:rPr>
        <w:t>МІНІСТЕРСТВО ВНУТРІШНІХ СПРАВ УКРАЇНИ</w:t>
      </w:r>
    </w:p>
    <w:p w14:paraId="3BAC7558" w14:textId="77777777" w:rsidR="000347ED" w:rsidRDefault="000347ED">
      <w:pPr>
        <w:jc w:val="center"/>
        <w:rPr>
          <w:rFonts w:ascii="Times New Roman" w:eastAsia="Times New Roman" w:hAnsi="Times New Roman" w:cs="Times New Roman"/>
          <w:b/>
          <w:smallCaps/>
          <w:sz w:val="28"/>
          <w:szCs w:val="28"/>
        </w:rPr>
      </w:pPr>
    </w:p>
    <w:p w14:paraId="621E972B" w14:textId="77777777" w:rsidR="000347ED" w:rsidRDefault="004923A4">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ДНІПРОПЕТРОВСЬКИЙ ДЕРЖАВНИЙ УНІВЕРСИТЕТ</w:t>
      </w:r>
    </w:p>
    <w:p w14:paraId="4A9A4388" w14:textId="77777777" w:rsidR="000347ED" w:rsidRDefault="004923A4">
      <w:pPr>
        <w:keepNext/>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1B1D9C5D" w14:textId="77777777" w:rsidR="000347ED" w:rsidRDefault="004923A4">
      <w:pPr>
        <w:tabs>
          <w:tab w:val="left" w:pos="8044"/>
        </w:tabs>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 </w:t>
      </w:r>
      <w:r>
        <w:rPr>
          <w:rFonts w:ascii="Times New Roman" w:eastAsia="Times New Roman" w:hAnsi="Times New Roman" w:cs="Times New Roman"/>
          <w:b/>
          <w:sz w:val="28"/>
          <w:szCs w:val="28"/>
        </w:rPr>
        <w:t xml:space="preserve"> НАВЧАЛЬНО-НАУКОВИЙ ІНСТИТУТ ПРАВА ТА ІННОВАЦІЙНОЇ ОСВІТИ</w:t>
      </w:r>
    </w:p>
    <w:p w14:paraId="5A045B19" w14:textId="77777777" w:rsidR="000347ED" w:rsidRDefault="004923A4">
      <w:pPr>
        <w:tabs>
          <w:tab w:val="left" w:pos="8044"/>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КАФЕДРА МІЖНАРОДНИХ ВІДНОСИН ТА СОЦІАЛЬНО-ГУМАНІТАРНИХ ДИСЦИПЛІН</w:t>
      </w:r>
    </w:p>
    <w:p w14:paraId="7427BA93" w14:textId="77777777" w:rsidR="000347ED" w:rsidRDefault="000347ED">
      <w:pPr>
        <w:tabs>
          <w:tab w:val="left" w:pos="8044"/>
        </w:tabs>
        <w:jc w:val="center"/>
        <w:rPr>
          <w:rFonts w:ascii="Times New Roman" w:eastAsia="Times New Roman" w:hAnsi="Times New Roman" w:cs="Times New Roman"/>
          <w:i/>
          <w:sz w:val="28"/>
          <w:szCs w:val="28"/>
        </w:rPr>
      </w:pPr>
    </w:p>
    <w:p w14:paraId="332D9A35"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7781A005" w14:textId="77777777" w:rsidR="000347ED" w:rsidRDefault="000347ED">
      <w:pPr>
        <w:ind w:firstLine="708"/>
        <w:jc w:val="center"/>
        <w:rPr>
          <w:rFonts w:ascii="Times New Roman" w:eastAsia="Times New Roman" w:hAnsi="Times New Roman" w:cs="Times New Roman"/>
          <w:b/>
          <w:sz w:val="28"/>
          <w:szCs w:val="28"/>
        </w:rPr>
      </w:pPr>
    </w:p>
    <w:p w14:paraId="42E4C592" w14:textId="77777777" w:rsidR="000347ED" w:rsidRDefault="004923A4">
      <w:pPr>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ПРОФЕСІЙНОГО СПРЯМУВАННЯ»</w:t>
      </w:r>
    </w:p>
    <w:p w14:paraId="5D7C3F4A" w14:textId="77777777" w:rsidR="000347ED" w:rsidRDefault="000347ED">
      <w:pPr>
        <w:widowControl w:val="0"/>
        <w:rPr>
          <w:rFonts w:ascii="Times New Roman" w:eastAsia="Times New Roman" w:hAnsi="Times New Roman" w:cs="Times New Roman"/>
          <w:sz w:val="28"/>
          <w:szCs w:val="28"/>
        </w:rPr>
      </w:pPr>
    </w:p>
    <w:p w14:paraId="0294DE24" w14:textId="77777777" w:rsidR="000347ED" w:rsidRDefault="000347ED">
      <w:pPr>
        <w:widowControl w:val="0"/>
        <w:rPr>
          <w:rFonts w:ascii="Times New Roman" w:eastAsia="Times New Roman" w:hAnsi="Times New Roman" w:cs="Times New Roman"/>
          <w:sz w:val="28"/>
          <w:szCs w:val="28"/>
        </w:rPr>
      </w:pPr>
    </w:p>
    <w:p w14:paraId="241ABFE8" w14:textId="77777777" w:rsidR="000347ED" w:rsidRDefault="000347ED">
      <w:pPr>
        <w:widowControl w:val="0"/>
        <w:rPr>
          <w:rFonts w:ascii="Times New Roman" w:eastAsia="Times New Roman" w:hAnsi="Times New Roman" w:cs="Times New Roman"/>
          <w:sz w:val="28"/>
          <w:szCs w:val="28"/>
        </w:rPr>
      </w:pPr>
    </w:p>
    <w:p w14:paraId="3140DCEF" w14:textId="77777777" w:rsidR="000347ED" w:rsidRDefault="004923A4">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другий (магістерський)</w:t>
      </w:r>
    </w:p>
    <w:p w14:paraId="20688967" w14:textId="77777777" w:rsidR="000347ED" w:rsidRDefault="004923A4">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08</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Право</w:t>
      </w:r>
      <w:r>
        <w:rPr>
          <w:rFonts w:ascii="Times New Roman" w:eastAsia="Times New Roman" w:hAnsi="Times New Roman" w:cs="Times New Roman"/>
          <w:sz w:val="28"/>
          <w:szCs w:val="28"/>
        </w:rPr>
        <w:t xml:space="preserve"> </w:t>
      </w:r>
    </w:p>
    <w:p w14:paraId="656C0052" w14:textId="77777777" w:rsidR="000347ED" w:rsidRDefault="004923A4">
      <w:pPr>
        <w:tabs>
          <w:tab w:val="left" w:pos="7881"/>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w:t>
      </w:r>
      <w:r>
        <w:rPr>
          <w:rFonts w:ascii="Times New Roman" w:eastAsia="Times New Roman" w:hAnsi="Times New Roman" w:cs="Times New Roman"/>
          <w:b/>
          <w:sz w:val="28"/>
          <w:szCs w:val="28"/>
        </w:rPr>
        <w:t>081 «Право»</w:t>
      </w:r>
    </w:p>
    <w:p w14:paraId="7B5523B3" w14:textId="77777777" w:rsidR="000347ED" w:rsidRDefault="004923A4">
      <w:pPr>
        <w:widowControl w:val="0"/>
        <w:tabs>
          <w:tab w:val="left" w:pos="5128"/>
        </w:tabs>
        <w:jc w:val="both"/>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«П</w:t>
      </w:r>
      <w:r>
        <w:rPr>
          <w:rFonts w:ascii="Times New Roman" w:eastAsia="Times New Roman" w:hAnsi="Times New Roman" w:cs="Times New Roman"/>
          <w:b/>
          <w:sz w:val="28"/>
          <w:szCs w:val="28"/>
        </w:rPr>
        <w:t>раво», затверджена наказом ДДУВС від 27.07.2022 №11</w:t>
      </w:r>
    </w:p>
    <w:p w14:paraId="0C478909" w14:textId="77777777" w:rsidR="000347ED" w:rsidRDefault="004923A4">
      <w:pPr>
        <w:widowControl w:val="0"/>
        <w:tabs>
          <w:tab w:val="left" w:pos="6096"/>
        </w:tabs>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2F60CD40" w14:textId="77777777" w:rsidR="000347ED" w:rsidRDefault="004923A4">
      <w:pPr>
        <w:widowControl w:val="0"/>
        <w:tabs>
          <w:tab w:val="left" w:pos="8219"/>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2FAEE5D2" w14:textId="77777777" w:rsidR="000347ED" w:rsidRDefault="000347ED">
      <w:pPr>
        <w:widowControl w:val="0"/>
        <w:rPr>
          <w:rFonts w:ascii="Times New Roman" w:eastAsia="Times New Roman" w:hAnsi="Times New Roman" w:cs="Times New Roman"/>
          <w:sz w:val="28"/>
          <w:szCs w:val="28"/>
        </w:rPr>
      </w:pPr>
    </w:p>
    <w:p w14:paraId="63B36D66" w14:textId="77777777" w:rsidR="000347ED" w:rsidRDefault="000347ED">
      <w:pPr>
        <w:widowControl w:val="0"/>
        <w:rPr>
          <w:rFonts w:ascii="Times New Roman" w:eastAsia="Times New Roman" w:hAnsi="Times New Roman" w:cs="Times New Roman"/>
          <w:sz w:val="28"/>
          <w:szCs w:val="28"/>
        </w:rPr>
      </w:pPr>
    </w:p>
    <w:p w14:paraId="7578C029" w14:textId="77777777" w:rsidR="000347ED" w:rsidRDefault="000347ED">
      <w:pPr>
        <w:widowControl w:val="0"/>
        <w:rPr>
          <w:rFonts w:ascii="Times New Roman" w:eastAsia="Times New Roman" w:hAnsi="Times New Roman" w:cs="Times New Roman"/>
          <w:sz w:val="28"/>
          <w:szCs w:val="28"/>
        </w:rPr>
      </w:pPr>
    </w:p>
    <w:p w14:paraId="3470EA7E" w14:textId="77777777" w:rsidR="000347ED" w:rsidRDefault="000347ED">
      <w:pPr>
        <w:widowControl w:val="0"/>
        <w:rPr>
          <w:rFonts w:ascii="Times New Roman" w:eastAsia="Times New Roman" w:hAnsi="Times New Roman" w:cs="Times New Roman"/>
          <w:sz w:val="28"/>
          <w:szCs w:val="28"/>
        </w:rPr>
      </w:pPr>
    </w:p>
    <w:p w14:paraId="6AE0B884" w14:textId="77777777" w:rsidR="000347ED" w:rsidRDefault="000347ED">
      <w:pPr>
        <w:widowControl w:val="0"/>
        <w:rPr>
          <w:rFonts w:ascii="Times New Roman" w:eastAsia="Times New Roman" w:hAnsi="Times New Roman" w:cs="Times New Roman"/>
          <w:sz w:val="28"/>
          <w:szCs w:val="28"/>
        </w:rPr>
      </w:pPr>
    </w:p>
    <w:p w14:paraId="4A138A80" w14:textId="77777777" w:rsidR="000347ED" w:rsidRDefault="004923A4">
      <w:pPr>
        <w:widowControl w:val="0"/>
        <w:tabs>
          <w:tab w:val="left" w:pos="1729"/>
        </w:tabs>
        <w:jc w:val="center"/>
        <w:rPr>
          <w:rFonts w:ascii="Times New Roman" w:eastAsia="Times New Roman" w:hAnsi="Times New Roman" w:cs="Times New Roman"/>
          <w:b/>
          <w:sz w:val="28"/>
          <w:szCs w:val="28"/>
        </w:rPr>
        <w:sectPr w:rsidR="000347ED">
          <w:headerReference w:type="default" r:id="rId7"/>
          <w:pgSz w:w="11910" w:h="16850"/>
          <w:pgMar w:top="1134" w:right="1134" w:bottom="1134" w:left="1134" w:header="0" w:footer="0" w:gutter="0"/>
          <w:pgNumType w:start="1"/>
          <w:cols w:space="720"/>
          <w:titlePg/>
        </w:sectPr>
      </w:pPr>
      <w:r>
        <w:rPr>
          <w:rFonts w:ascii="Times New Roman" w:eastAsia="Times New Roman" w:hAnsi="Times New Roman" w:cs="Times New Roman"/>
          <w:b/>
          <w:sz w:val="28"/>
          <w:szCs w:val="28"/>
        </w:rPr>
        <w:t>Дніпро – 2023</w:t>
      </w:r>
    </w:p>
    <w:p w14:paraId="6AB535BA" w14:textId="77777777" w:rsidR="000347ED" w:rsidRDefault="000347ED">
      <w:pPr>
        <w:widowControl w:val="0"/>
        <w:pBdr>
          <w:top w:val="nil"/>
          <w:left w:val="nil"/>
          <w:bottom w:val="nil"/>
          <w:right w:val="nil"/>
          <w:between w:val="nil"/>
        </w:pBdr>
        <w:spacing w:after="0" w:line="276" w:lineRule="auto"/>
        <w:rPr>
          <w:rFonts w:ascii="Times New Roman" w:eastAsia="Times New Roman" w:hAnsi="Times New Roman" w:cs="Times New Roman"/>
          <w:b/>
          <w:sz w:val="28"/>
          <w:szCs w:val="28"/>
        </w:rPr>
      </w:pPr>
    </w:p>
    <w:tbl>
      <w:tblPr>
        <w:tblW w:w="10187" w:type="dxa"/>
        <w:tblBorders>
          <w:top w:val="nil"/>
          <w:left w:val="nil"/>
          <w:bottom w:val="nil"/>
          <w:right w:val="nil"/>
          <w:insideH w:val="nil"/>
          <w:insideV w:val="nil"/>
        </w:tblBorders>
        <w:tblLayout w:type="fixed"/>
        <w:tblLook w:val="0600" w:firstRow="0" w:lastRow="0" w:firstColumn="0" w:lastColumn="0" w:noHBand="1" w:noVBand="1"/>
      </w:tblPr>
      <w:tblGrid>
        <w:gridCol w:w="4395"/>
        <w:gridCol w:w="260"/>
        <w:gridCol w:w="4631"/>
        <w:gridCol w:w="901"/>
      </w:tblGrid>
      <w:tr w:rsidR="00AF0DFC" w14:paraId="5BAC360B"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6528B54E" w14:textId="77777777" w:rsidR="00AF0DFC" w:rsidRDefault="00AF0DFC" w:rsidP="00617513">
            <w:pPr>
              <w:spacing w:after="0" w:line="240" w:lineRule="auto"/>
              <w:rPr>
                <w:rFonts w:ascii="Times New Roman" w:eastAsia="Times New Roman" w:hAnsi="Times New Roman" w:cs="Times New Roman"/>
                <w:b/>
                <w:sz w:val="28"/>
                <w:szCs w:val="28"/>
              </w:rPr>
            </w:pPr>
            <w:r w:rsidRPr="00774AA7">
              <w:rPr>
                <w:rFonts w:ascii="Times New Roman" w:hAnsi="Times New Roman" w:cs="Times New Roman"/>
                <w:b/>
                <w:color w:val="000000"/>
                <w:sz w:val="28"/>
                <w:szCs w:val="28"/>
              </w:rPr>
              <w:t>ЗАТВЕРДЖЕНО</w:t>
            </w:r>
          </w:p>
        </w:tc>
        <w:tc>
          <w:tcPr>
            <w:tcW w:w="260" w:type="dxa"/>
            <w:tcBorders>
              <w:top w:val="nil"/>
              <w:left w:val="nil"/>
              <w:bottom w:val="nil"/>
              <w:right w:val="nil"/>
            </w:tcBorders>
            <w:tcMar>
              <w:top w:w="0" w:type="dxa"/>
              <w:left w:w="120" w:type="dxa"/>
              <w:bottom w:w="0" w:type="dxa"/>
              <w:right w:w="120" w:type="dxa"/>
            </w:tcMar>
          </w:tcPr>
          <w:p w14:paraId="65C05BBB" w14:textId="77777777" w:rsidR="00AF0DFC" w:rsidRDefault="00AF0DFC"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1F8C1271" w14:textId="77777777" w:rsidR="00AF0DFC" w:rsidRDefault="00AF0DFC" w:rsidP="00617513">
            <w:pPr>
              <w:spacing w:after="0" w:line="240" w:lineRule="auto"/>
              <w:ind w:left="1350"/>
              <w:rPr>
                <w:rFonts w:ascii="Times New Roman" w:eastAsia="Times New Roman" w:hAnsi="Times New Roman" w:cs="Times New Roman"/>
                <w:b/>
                <w:sz w:val="28"/>
                <w:szCs w:val="28"/>
              </w:rPr>
            </w:pPr>
            <w:r w:rsidRPr="00774AA7">
              <w:rPr>
                <w:rFonts w:ascii="Times New Roman" w:hAnsi="Times New Roman" w:cs="Times New Roman"/>
                <w:b/>
                <w:color w:val="000000"/>
                <w:sz w:val="28"/>
                <w:szCs w:val="28"/>
              </w:rPr>
              <w:t>СХВАЛЕНО</w:t>
            </w:r>
          </w:p>
        </w:tc>
      </w:tr>
      <w:tr w:rsidR="00AF0DFC" w14:paraId="21F462FA" w14:textId="77777777" w:rsidTr="00617513">
        <w:trPr>
          <w:trHeight w:val="1275"/>
        </w:trPr>
        <w:tc>
          <w:tcPr>
            <w:tcW w:w="4395" w:type="dxa"/>
            <w:tcBorders>
              <w:top w:val="nil"/>
              <w:left w:val="nil"/>
              <w:bottom w:val="nil"/>
              <w:right w:val="nil"/>
            </w:tcBorders>
            <w:tcMar>
              <w:top w:w="0" w:type="dxa"/>
              <w:left w:w="120" w:type="dxa"/>
              <w:bottom w:w="0" w:type="dxa"/>
              <w:right w:w="120" w:type="dxa"/>
            </w:tcMar>
          </w:tcPr>
          <w:p w14:paraId="78A2184A" w14:textId="77777777" w:rsidR="00AF0DFC" w:rsidRPr="00774AA7" w:rsidRDefault="00AF0DFC" w:rsidP="00617513">
            <w:pPr>
              <w:keepNext/>
              <w:keepLines/>
              <w:widowControl w:val="0"/>
              <w:tabs>
                <w:tab w:val="center" w:pos="2087"/>
              </w:tabs>
              <w:spacing w:after="0" w:line="254" w:lineRule="auto"/>
              <w:ind w:right="-525"/>
              <w:rPr>
                <w:rFonts w:ascii="Times New Roman" w:hAnsi="Times New Roman" w:cs="Times New Roman"/>
                <w:color w:val="000000"/>
                <w:sz w:val="28"/>
                <w:szCs w:val="28"/>
              </w:rPr>
            </w:pPr>
            <w:r w:rsidRPr="00774AA7">
              <w:rPr>
                <w:rFonts w:ascii="Times New Roman" w:hAnsi="Times New Roman" w:cs="Times New Roman"/>
                <w:color w:val="000000"/>
                <w:sz w:val="28"/>
                <w:szCs w:val="28"/>
              </w:rPr>
              <w:t>Навчально-методичною радою</w:t>
            </w:r>
          </w:p>
          <w:p w14:paraId="7D8AB5FB" w14:textId="77777777" w:rsidR="00AF0DFC" w:rsidRDefault="00AF0DFC" w:rsidP="00617513">
            <w:pPr>
              <w:spacing w:after="0" w:line="240" w:lineRule="auto"/>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Дніпропетровського державного університету внутрішніх справ</w:t>
            </w:r>
            <w:r>
              <w:t xml:space="preserve"> </w:t>
            </w:r>
            <w:r w:rsidRPr="00D6675B">
              <w:rPr>
                <w:rFonts w:ascii="Times New Roman" w:hAnsi="Times New Roman" w:cs="Times New Roman"/>
                <w:color w:val="000000"/>
                <w:sz w:val="28"/>
                <w:szCs w:val="28"/>
              </w:rPr>
              <w:t xml:space="preserve">Протокол від 31.08.2023 №12    </w:t>
            </w:r>
          </w:p>
        </w:tc>
        <w:tc>
          <w:tcPr>
            <w:tcW w:w="260" w:type="dxa"/>
            <w:tcBorders>
              <w:top w:val="nil"/>
              <w:left w:val="nil"/>
              <w:bottom w:val="nil"/>
              <w:right w:val="nil"/>
            </w:tcBorders>
            <w:tcMar>
              <w:top w:w="0" w:type="dxa"/>
              <w:left w:w="120" w:type="dxa"/>
              <w:bottom w:w="0" w:type="dxa"/>
              <w:right w:w="120" w:type="dxa"/>
            </w:tcMar>
          </w:tcPr>
          <w:p w14:paraId="4D745BFD" w14:textId="77777777" w:rsidR="00AF0DFC" w:rsidRDefault="00AF0DFC"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03F9D1DB" w14:textId="77777777" w:rsidR="00AF0DFC" w:rsidRDefault="00AF0DFC" w:rsidP="00617513">
            <w:pPr>
              <w:spacing w:after="0" w:line="240" w:lineRule="auto"/>
              <w:ind w:left="1350"/>
              <w:rPr>
                <w:rFonts w:ascii="Times New Roman" w:eastAsia="Times New Roman" w:hAnsi="Times New Roman" w:cs="Times New Roman"/>
                <w:sz w:val="28"/>
                <w:szCs w:val="28"/>
              </w:rPr>
            </w:pPr>
            <w:r w:rsidRPr="00774AA7">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AF0DFC" w14:paraId="1C1DEDE1" w14:textId="77777777" w:rsidTr="00617513">
        <w:trPr>
          <w:trHeight w:val="315"/>
        </w:trPr>
        <w:tc>
          <w:tcPr>
            <w:tcW w:w="4395" w:type="dxa"/>
            <w:tcBorders>
              <w:top w:val="nil"/>
              <w:left w:val="nil"/>
              <w:bottom w:val="nil"/>
              <w:right w:val="nil"/>
            </w:tcBorders>
            <w:tcMar>
              <w:top w:w="0" w:type="dxa"/>
              <w:left w:w="120" w:type="dxa"/>
              <w:bottom w:w="0" w:type="dxa"/>
              <w:right w:w="120" w:type="dxa"/>
            </w:tcMar>
          </w:tcPr>
          <w:p w14:paraId="3785CEF0" w14:textId="77777777" w:rsidR="00AF0DFC" w:rsidRDefault="00AF0DFC" w:rsidP="00617513">
            <w:pPr>
              <w:spacing w:after="0" w:line="240" w:lineRule="auto"/>
              <w:rPr>
                <w:rFonts w:ascii="Times New Roman" w:eastAsia="Times New Roman" w:hAnsi="Times New Roman" w:cs="Times New Roman"/>
                <w:sz w:val="28"/>
                <w:szCs w:val="28"/>
              </w:rPr>
            </w:pPr>
          </w:p>
        </w:tc>
        <w:tc>
          <w:tcPr>
            <w:tcW w:w="260" w:type="dxa"/>
            <w:tcBorders>
              <w:top w:val="nil"/>
              <w:left w:val="nil"/>
              <w:bottom w:val="nil"/>
              <w:right w:val="nil"/>
            </w:tcBorders>
            <w:tcMar>
              <w:top w:w="0" w:type="dxa"/>
              <w:left w:w="120" w:type="dxa"/>
              <w:bottom w:w="0" w:type="dxa"/>
              <w:right w:w="120" w:type="dxa"/>
            </w:tcMar>
          </w:tcPr>
          <w:p w14:paraId="236096EB" w14:textId="77777777" w:rsidR="00AF0DFC" w:rsidRDefault="00AF0DFC" w:rsidP="00617513">
            <w:pPr>
              <w:spacing w:after="0" w:line="240" w:lineRule="auto"/>
              <w:rPr>
                <w:rFonts w:ascii="Times New Roman" w:eastAsia="Times New Roman" w:hAnsi="Times New Roman" w:cs="Times New Roman"/>
              </w:rPr>
            </w:pPr>
          </w:p>
        </w:tc>
        <w:tc>
          <w:tcPr>
            <w:tcW w:w="5532" w:type="dxa"/>
            <w:gridSpan w:val="2"/>
            <w:tcBorders>
              <w:top w:val="nil"/>
              <w:left w:val="nil"/>
              <w:bottom w:val="nil"/>
              <w:right w:val="nil"/>
            </w:tcBorders>
            <w:tcMar>
              <w:top w:w="0" w:type="dxa"/>
              <w:left w:w="120" w:type="dxa"/>
              <w:bottom w:w="0" w:type="dxa"/>
              <w:right w:w="120" w:type="dxa"/>
            </w:tcMar>
          </w:tcPr>
          <w:p w14:paraId="4B8A8505" w14:textId="77777777" w:rsidR="00AF0DFC" w:rsidRDefault="00AF0DFC" w:rsidP="00617513">
            <w:pPr>
              <w:spacing w:after="0" w:line="240" w:lineRule="auto"/>
              <w:ind w:left="1350"/>
              <w:rPr>
                <w:rFonts w:ascii="Times New Roman" w:eastAsia="Times New Roman" w:hAnsi="Times New Roman" w:cs="Times New Roman"/>
              </w:rPr>
            </w:pPr>
          </w:p>
        </w:tc>
      </w:tr>
      <w:tr w:rsidR="00AF0DFC" w14:paraId="242EA6B9" w14:textId="77777777" w:rsidTr="00617513">
        <w:trPr>
          <w:gridAfter w:val="1"/>
          <w:wAfter w:w="901" w:type="dxa"/>
        </w:trPr>
        <w:tc>
          <w:tcPr>
            <w:tcW w:w="4395" w:type="dxa"/>
            <w:tcBorders>
              <w:top w:val="nil"/>
              <w:left w:val="nil"/>
              <w:bottom w:val="nil"/>
              <w:right w:val="nil"/>
            </w:tcBorders>
            <w:tcMar>
              <w:top w:w="0" w:type="dxa"/>
              <w:left w:w="120" w:type="dxa"/>
              <w:bottom w:w="0" w:type="dxa"/>
              <w:right w:w="120" w:type="dxa"/>
            </w:tcMar>
          </w:tcPr>
          <w:p w14:paraId="433B9B24" w14:textId="77777777" w:rsidR="00AF0DFC" w:rsidRDefault="00AF0DFC"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60" w:type="dxa"/>
            <w:tcBorders>
              <w:top w:val="nil"/>
              <w:left w:val="nil"/>
              <w:bottom w:val="nil"/>
              <w:right w:val="nil"/>
            </w:tcBorders>
            <w:tcMar>
              <w:top w:w="0" w:type="dxa"/>
              <w:left w:w="120" w:type="dxa"/>
              <w:bottom w:w="0" w:type="dxa"/>
              <w:right w:w="120" w:type="dxa"/>
            </w:tcMar>
          </w:tcPr>
          <w:p w14:paraId="60BB9C14" w14:textId="77777777" w:rsidR="00AF0DFC" w:rsidRDefault="00AF0DFC"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4631" w:type="dxa"/>
            <w:tcBorders>
              <w:top w:val="nil"/>
              <w:left w:val="nil"/>
              <w:bottom w:val="nil"/>
              <w:right w:val="nil"/>
            </w:tcBorders>
            <w:tcMar>
              <w:top w:w="0" w:type="dxa"/>
              <w:left w:w="120" w:type="dxa"/>
              <w:bottom w:w="0" w:type="dxa"/>
              <w:right w:w="120" w:type="dxa"/>
            </w:tcMar>
          </w:tcPr>
          <w:p w14:paraId="185F899A" w14:textId="77777777" w:rsidR="00AF0DFC" w:rsidRDefault="00AF0DFC" w:rsidP="00617513">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2CBECF84" w14:textId="77777777" w:rsidR="00AF0DFC" w:rsidRDefault="00AF0DFC" w:rsidP="00AF0DFC">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ПОГОДЖЕНО </w:t>
      </w:r>
    </w:p>
    <w:p w14:paraId="2F2BB94B" w14:textId="77777777" w:rsidR="00AF0DFC" w:rsidRDefault="00AF0DFC" w:rsidP="00AF0DFC">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Гарант освітньої програми «Право»</w:t>
      </w:r>
    </w:p>
    <w:p w14:paraId="3B7050E2" w14:textId="77777777" w:rsidR="00AF0DFC" w:rsidRDefault="00AF0DFC" w:rsidP="00AF0DFC">
      <w:pPr>
        <w:spacing w:after="0" w:line="240" w:lineRule="auto"/>
        <w:ind w:left="700"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      Ольга ЧЕПІК-ТРЕГУБЕНКО </w:t>
      </w:r>
    </w:p>
    <w:p w14:paraId="5EDBB163" w14:textId="77777777" w:rsidR="00AF0DFC" w:rsidRDefault="00AF0DFC" w:rsidP="00AF0DFC">
      <w:pPr>
        <w:spacing w:after="0" w:line="240" w:lineRule="auto"/>
        <w:ind w:right="-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(ім’я та прізвище)</w:t>
      </w:r>
    </w:p>
    <w:p w14:paraId="2D310127" w14:textId="77777777" w:rsidR="00AF0DFC" w:rsidRDefault="00AF0DFC" w:rsidP="00AF0DF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C05F502" w14:textId="77777777" w:rsidR="00AF0DFC" w:rsidRPr="00774AA7" w:rsidRDefault="00AF0DFC" w:rsidP="00AF0DFC">
      <w:pPr>
        <w:widowControl w:val="0"/>
        <w:tabs>
          <w:tab w:val="left" w:pos="9897"/>
        </w:tabs>
        <w:autoSpaceDE w:val="0"/>
        <w:autoSpaceDN w:val="0"/>
        <w:spacing w:after="0" w:line="240" w:lineRule="auto"/>
        <w:jc w:val="both"/>
        <w:rPr>
          <w:rFonts w:ascii="Times New Roman" w:hAnsi="Times New Roman" w:cs="Times New Roman"/>
          <w:i/>
          <w:sz w:val="28"/>
          <w:szCs w:val="28"/>
        </w:rPr>
      </w:pPr>
      <w:bookmarkStart w:id="1" w:name="_Hlk150189653"/>
      <w:r w:rsidRPr="00774AA7">
        <w:rPr>
          <w:rFonts w:ascii="Times New Roman" w:hAnsi="Times New Roman" w:cs="Times New Roman"/>
          <w:sz w:val="28"/>
          <w:szCs w:val="28"/>
        </w:rPr>
        <w:t>Розглянуто на засіданні</w:t>
      </w:r>
      <w:r w:rsidRPr="00774AA7">
        <w:rPr>
          <w:rFonts w:ascii="Times New Roman" w:hAnsi="Times New Roman" w:cs="Times New Roman"/>
          <w:spacing w:val="-12"/>
          <w:sz w:val="28"/>
          <w:szCs w:val="28"/>
        </w:rPr>
        <w:t xml:space="preserve"> </w:t>
      </w:r>
      <w:r w:rsidRPr="00774AA7">
        <w:rPr>
          <w:rFonts w:ascii="Times New Roman" w:hAnsi="Times New Roman" w:cs="Times New Roman"/>
          <w:sz w:val="28"/>
          <w:szCs w:val="28"/>
        </w:rPr>
        <w:t xml:space="preserve">кафедри </w:t>
      </w:r>
      <w:r w:rsidRPr="00774AA7">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1B951E47" w14:textId="77777777" w:rsidR="00AF0DFC" w:rsidRPr="00774AA7" w:rsidRDefault="00AF0DFC" w:rsidP="00AF0DFC">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774AA7">
        <w:rPr>
          <w:rFonts w:ascii="Times New Roman" w:hAnsi="Times New Roman" w:cs="Times New Roman"/>
          <w:sz w:val="28"/>
          <w:szCs w:val="28"/>
        </w:rPr>
        <w:t>Протокол від 28.08.2023 №1</w:t>
      </w:r>
    </w:p>
    <w:bookmarkEnd w:id="1"/>
    <w:p w14:paraId="3D928F9E" w14:textId="77777777" w:rsidR="000347ED" w:rsidRDefault="000347ED">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p>
    <w:p w14:paraId="3A9C6C00" w14:textId="77777777" w:rsidR="000347ED" w:rsidRDefault="004923A4">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Іноземна мова професійного спрямування</w:t>
      </w:r>
      <w:r>
        <w:rPr>
          <w:rFonts w:ascii="Times New Roman" w:eastAsia="Times New Roman" w:hAnsi="Times New Roman" w:cs="Times New Roman"/>
          <w:color w:val="000000"/>
          <w:sz w:val="28"/>
          <w:szCs w:val="28"/>
        </w:rPr>
        <w:t xml:space="preserve"> // Робоча програма навчальної дисципліни. – Дніпро : Дніпропетровський державний університет внутрішніх справ, 2023 </w:t>
      </w:r>
      <w:r>
        <w:rPr>
          <w:rFonts w:ascii="Times New Roman" w:eastAsia="Times New Roman" w:hAnsi="Times New Roman" w:cs="Times New Roman"/>
          <w:color w:val="000000"/>
          <w:sz w:val="28"/>
          <w:szCs w:val="28"/>
        </w:rPr>
        <w:t>рік.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с.</w:t>
      </w:r>
    </w:p>
    <w:p w14:paraId="1DE82068"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30"/>
          <w:szCs w:val="30"/>
        </w:rPr>
      </w:pPr>
    </w:p>
    <w:p w14:paraId="6D2FF88A" w14:textId="77777777" w:rsidR="000347ED" w:rsidRDefault="004923A4">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645EC044" w14:textId="77777777" w:rsidR="000347ED" w:rsidRDefault="004923A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2202CD8B" w14:textId="77777777" w:rsidR="000347ED" w:rsidRDefault="004923A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609402FE" w14:textId="77777777" w:rsidR="000347ED" w:rsidRDefault="004923A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w:t>
      </w:r>
      <w:r>
        <w:rPr>
          <w:rFonts w:ascii="Times New Roman" w:eastAsia="Times New Roman" w:hAnsi="Times New Roman" w:cs="Times New Roman"/>
          <w:sz w:val="28"/>
          <w:szCs w:val="28"/>
        </w:rPr>
        <w:t>нітарних дисциплін, Ірина НІКІТІНА;</w:t>
      </w:r>
    </w:p>
    <w:p w14:paraId="2943BEA4" w14:textId="77777777" w:rsidR="000347ED" w:rsidRDefault="004923A4">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26F5506D" w14:textId="77777777" w:rsidR="000347ED" w:rsidRDefault="004923A4">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2C1B3DF1" w14:textId="77777777" w:rsidR="000347ED" w:rsidRDefault="004923A4">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2C23FFF3" w14:textId="77777777" w:rsidR="000347ED" w:rsidRDefault="004923A4">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w:t>
      </w:r>
      <w:r>
        <w:rPr>
          <w:rFonts w:ascii="Times New Roman" w:eastAsia="Times New Roman" w:hAnsi="Times New Roman" w:cs="Times New Roman"/>
          <w:sz w:val="28"/>
          <w:szCs w:val="28"/>
        </w:rPr>
        <w:t xml:space="preserve">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7C1EC5FF" w14:textId="77777777" w:rsidR="000347ED" w:rsidRDefault="000347ED">
      <w:pPr>
        <w:jc w:val="both"/>
        <w:rPr>
          <w:rFonts w:ascii="Times New Roman" w:eastAsia="Times New Roman" w:hAnsi="Times New Roman" w:cs="Times New Roman"/>
          <w:b/>
          <w:sz w:val="28"/>
          <w:szCs w:val="28"/>
        </w:rPr>
      </w:pPr>
    </w:p>
    <w:p w14:paraId="439EB4BB" w14:textId="77777777" w:rsidR="000347ED" w:rsidRDefault="004923A4">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Лист оновлення та перезатвердження робочої програми навчальної дисципліни</w:t>
      </w:r>
    </w:p>
    <w:p w14:paraId="3A8855C2" w14:textId="77777777" w:rsidR="000347ED" w:rsidRDefault="000347ED">
      <w:pPr>
        <w:widowControl w:val="0"/>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8"/>
          <w:szCs w:val="28"/>
        </w:rPr>
      </w:pPr>
    </w:p>
    <w:tbl>
      <w:tblPr>
        <w:tblStyle w:val="a6"/>
        <w:tblW w:w="9639"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2994"/>
        <w:gridCol w:w="2126"/>
        <w:gridCol w:w="2596"/>
      </w:tblGrid>
      <w:tr w:rsidR="000347ED" w14:paraId="55BAD4DB" w14:textId="77777777">
        <w:tc>
          <w:tcPr>
            <w:tcW w:w="1923" w:type="dxa"/>
            <w:shd w:val="clear" w:color="auto" w:fill="auto"/>
          </w:tcPr>
          <w:p w14:paraId="1B4EB591"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Навчальний рік</w:t>
            </w:r>
          </w:p>
        </w:tc>
        <w:tc>
          <w:tcPr>
            <w:tcW w:w="2994" w:type="dxa"/>
            <w:shd w:val="clear" w:color="auto" w:fill="auto"/>
          </w:tcPr>
          <w:p w14:paraId="35983718"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Дата засідання кафедри, протокол – розробника РПНД</w:t>
            </w:r>
          </w:p>
        </w:tc>
        <w:tc>
          <w:tcPr>
            <w:tcW w:w="2126" w:type="dxa"/>
            <w:shd w:val="clear" w:color="auto" w:fill="auto"/>
          </w:tcPr>
          <w:p w14:paraId="2B866F22" w14:textId="77777777" w:rsidR="000347ED" w:rsidRDefault="004923A4">
            <w:pPr>
              <w:widowControl w:val="0"/>
              <w:pBdr>
                <w:top w:val="nil"/>
                <w:left w:val="nil"/>
                <w:bottom w:val="nil"/>
                <w:right w:val="nil"/>
                <w:between w:val="nil"/>
              </w:pBd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Зміст змін </w:t>
            </w:r>
          </w:p>
        </w:tc>
        <w:tc>
          <w:tcPr>
            <w:tcW w:w="2596" w:type="dxa"/>
            <w:shd w:val="clear" w:color="auto" w:fill="auto"/>
          </w:tcPr>
          <w:p w14:paraId="5F6235E7"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Підпис завідувача</w:t>
            </w:r>
          </w:p>
        </w:tc>
      </w:tr>
      <w:tr w:rsidR="000347ED" w14:paraId="3E8F7A86" w14:textId="77777777">
        <w:tc>
          <w:tcPr>
            <w:tcW w:w="1923" w:type="dxa"/>
            <w:shd w:val="clear" w:color="auto" w:fill="auto"/>
          </w:tcPr>
          <w:p w14:paraId="7B84ABA6"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2BB9F432"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17D9E36E"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1CF6AE75"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0347ED" w14:paraId="110099B7" w14:textId="77777777">
        <w:tc>
          <w:tcPr>
            <w:tcW w:w="1923" w:type="dxa"/>
            <w:shd w:val="clear" w:color="auto" w:fill="auto"/>
          </w:tcPr>
          <w:p w14:paraId="215C2D1D"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683B817B"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4DE3449E"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22CC41AF"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0347ED" w14:paraId="3D8FEE7D" w14:textId="77777777">
        <w:tc>
          <w:tcPr>
            <w:tcW w:w="1923" w:type="dxa"/>
            <w:shd w:val="clear" w:color="auto" w:fill="auto"/>
          </w:tcPr>
          <w:p w14:paraId="5F15AB5D"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5D5BFD3A"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2D0E903C"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22C0126F"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0347ED" w14:paraId="1C89EB74" w14:textId="77777777">
        <w:tc>
          <w:tcPr>
            <w:tcW w:w="1923" w:type="dxa"/>
            <w:shd w:val="clear" w:color="auto" w:fill="auto"/>
          </w:tcPr>
          <w:p w14:paraId="55BCF3CC"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4CE1B066"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09392A5A"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711A6462"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r w:rsidR="000347ED" w14:paraId="07EC6308" w14:textId="77777777">
        <w:tc>
          <w:tcPr>
            <w:tcW w:w="1923" w:type="dxa"/>
            <w:shd w:val="clear" w:color="auto" w:fill="auto"/>
          </w:tcPr>
          <w:p w14:paraId="721A91B0" w14:textId="77777777" w:rsidR="000347ED" w:rsidRDefault="004923A4">
            <w:pPr>
              <w:widowControl w:val="0"/>
              <w:pBdr>
                <w:top w:val="nil"/>
                <w:left w:val="nil"/>
                <w:bottom w:val="nil"/>
                <w:right w:val="nil"/>
                <w:between w:val="nil"/>
              </w:pBd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20__/20__</w:t>
            </w:r>
          </w:p>
        </w:tc>
        <w:tc>
          <w:tcPr>
            <w:tcW w:w="2994" w:type="dxa"/>
            <w:shd w:val="clear" w:color="auto" w:fill="auto"/>
          </w:tcPr>
          <w:p w14:paraId="0053F0E5"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126" w:type="dxa"/>
            <w:shd w:val="clear" w:color="auto" w:fill="auto"/>
          </w:tcPr>
          <w:p w14:paraId="2F4D40A8"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c>
          <w:tcPr>
            <w:tcW w:w="2596" w:type="dxa"/>
            <w:shd w:val="clear" w:color="auto" w:fill="auto"/>
          </w:tcPr>
          <w:p w14:paraId="41B6411A" w14:textId="77777777" w:rsidR="000347ED" w:rsidRDefault="000347ED">
            <w:pPr>
              <w:widowControl w:val="0"/>
              <w:pBdr>
                <w:top w:val="nil"/>
                <w:left w:val="nil"/>
                <w:bottom w:val="nil"/>
                <w:right w:val="nil"/>
                <w:between w:val="nil"/>
              </w:pBdr>
              <w:rPr>
                <w:rFonts w:ascii="Times New Roman" w:eastAsia="Times New Roman" w:hAnsi="Times New Roman" w:cs="Times New Roman"/>
                <w:b/>
                <w:color w:val="000000"/>
                <w:sz w:val="28"/>
                <w:szCs w:val="28"/>
              </w:rPr>
            </w:pPr>
          </w:p>
        </w:tc>
      </w:tr>
    </w:tbl>
    <w:p w14:paraId="129FE28E" w14:textId="77777777" w:rsidR="000347ED" w:rsidRDefault="004923A4">
      <w:pPr>
        <w:widowControl w:val="0"/>
        <w:pBdr>
          <w:top w:val="nil"/>
          <w:left w:val="nil"/>
          <w:bottom w:val="nil"/>
          <w:right w:val="nil"/>
          <w:between w:val="nil"/>
        </w:pBdr>
        <w:spacing w:after="0" w:line="240" w:lineRule="auto"/>
        <w:ind w:left="720"/>
        <w:rPr>
          <w:rFonts w:ascii="Times New Roman" w:eastAsia="Times New Roman" w:hAnsi="Times New Roman" w:cs="Times New Roman"/>
          <w:b/>
          <w:color w:val="000000"/>
          <w:sz w:val="28"/>
          <w:szCs w:val="28"/>
        </w:rPr>
      </w:pPr>
      <w:r>
        <w:br w:type="page"/>
      </w:r>
    </w:p>
    <w:p w14:paraId="1AC3215A" w14:textId="77777777" w:rsidR="000347ED" w:rsidRDefault="004923A4">
      <w:pPr>
        <w:widowControl w:val="0"/>
        <w:numPr>
          <w:ilvl w:val="0"/>
          <w:numId w:val="8"/>
        </w:numPr>
        <w:pBdr>
          <w:top w:val="nil"/>
          <w:left w:val="nil"/>
          <w:bottom w:val="nil"/>
          <w:right w:val="nil"/>
          <w:between w:val="nil"/>
        </w:pBdr>
        <w:spacing w:after="0" w:line="240" w:lineRule="auto"/>
        <w:ind w:left="0"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ОПИС НАВЧАЛЬНОЇ ДИСЦИПЛІНИ:</w:t>
      </w:r>
    </w:p>
    <w:p w14:paraId="4AE34346" w14:textId="77777777" w:rsidR="000347ED" w:rsidRDefault="000347ED">
      <w:pPr>
        <w:ind w:firstLine="720"/>
        <w:jc w:val="both"/>
        <w:rPr>
          <w:rFonts w:ascii="Times New Roman" w:eastAsia="Times New Roman" w:hAnsi="Times New Roman" w:cs="Times New Roman"/>
          <w:b/>
          <w:sz w:val="28"/>
          <w:szCs w:val="28"/>
        </w:rPr>
      </w:pPr>
    </w:p>
    <w:tbl>
      <w:tblPr>
        <w:tblStyle w:val="a7"/>
        <w:tblW w:w="89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1"/>
        <w:gridCol w:w="2467"/>
        <w:gridCol w:w="2877"/>
      </w:tblGrid>
      <w:tr w:rsidR="000347ED" w14:paraId="29D1118D" w14:textId="77777777">
        <w:trPr>
          <w:jc w:val="center"/>
        </w:trPr>
        <w:tc>
          <w:tcPr>
            <w:tcW w:w="3591" w:type="dxa"/>
            <w:vMerge w:val="restart"/>
            <w:shd w:val="clear" w:color="auto" w:fill="auto"/>
          </w:tcPr>
          <w:p w14:paraId="0B98BC82" w14:textId="77777777" w:rsidR="000347ED" w:rsidRDefault="004923A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7D84862A" w14:textId="77777777" w:rsidR="000347ED" w:rsidRDefault="004923A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344" w:type="dxa"/>
            <w:gridSpan w:val="2"/>
            <w:shd w:val="clear" w:color="auto" w:fill="auto"/>
          </w:tcPr>
          <w:p w14:paraId="601BE946" w14:textId="77777777" w:rsidR="000347ED" w:rsidRDefault="004923A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0347ED" w14:paraId="5700F2D3" w14:textId="77777777">
        <w:trPr>
          <w:jc w:val="center"/>
        </w:trPr>
        <w:tc>
          <w:tcPr>
            <w:tcW w:w="3591" w:type="dxa"/>
            <w:vMerge/>
            <w:shd w:val="clear" w:color="auto" w:fill="auto"/>
          </w:tcPr>
          <w:p w14:paraId="549B1002"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sz w:val="28"/>
                <w:szCs w:val="28"/>
              </w:rPr>
            </w:pPr>
          </w:p>
        </w:tc>
        <w:tc>
          <w:tcPr>
            <w:tcW w:w="2467" w:type="dxa"/>
            <w:shd w:val="clear" w:color="auto" w:fill="auto"/>
          </w:tcPr>
          <w:p w14:paraId="5BC208FF" w14:textId="77777777" w:rsidR="000347ED" w:rsidRDefault="004923A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877" w:type="dxa"/>
            <w:shd w:val="clear" w:color="auto" w:fill="auto"/>
          </w:tcPr>
          <w:p w14:paraId="3DE00A89" w14:textId="77777777" w:rsidR="000347ED" w:rsidRDefault="004923A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0347ED" w14:paraId="3AD2003A" w14:textId="77777777">
        <w:trPr>
          <w:jc w:val="center"/>
        </w:trPr>
        <w:tc>
          <w:tcPr>
            <w:tcW w:w="3591" w:type="dxa"/>
            <w:shd w:val="clear" w:color="auto" w:fill="auto"/>
          </w:tcPr>
          <w:p w14:paraId="5A706650"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344" w:type="dxa"/>
            <w:gridSpan w:val="2"/>
            <w:shd w:val="clear" w:color="auto" w:fill="auto"/>
          </w:tcPr>
          <w:p w14:paraId="2511E6DA"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4                                           4</w:t>
            </w:r>
          </w:p>
        </w:tc>
      </w:tr>
      <w:tr w:rsidR="000347ED" w14:paraId="7BBEFFE1" w14:textId="77777777">
        <w:trPr>
          <w:jc w:val="center"/>
        </w:trPr>
        <w:tc>
          <w:tcPr>
            <w:tcW w:w="3591" w:type="dxa"/>
            <w:shd w:val="clear" w:color="auto" w:fill="auto"/>
          </w:tcPr>
          <w:p w14:paraId="255F9267"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344" w:type="dxa"/>
            <w:gridSpan w:val="2"/>
            <w:shd w:val="clear" w:color="auto" w:fill="auto"/>
          </w:tcPr>
          <w:p w14:paraId="5E805162"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120                                    120</w:t>
            </w:r>
          </w:p>
        </w:tc>
      </w:tr>
      <w:tr w:rsidR="000347ED" w14:paraId="5E2CF872" w14:textId="77777777">
        <w:trPr>
          <w:jc w:val="center"/>
        </w:trPr>
        <w:tc>
          <w:tcPr>
            <w:tcW w:w="3591" w:type="dxa"/>
            <w:shd w:val="clear" w:color="auto" w:fill="auto"/>
          </w:tcPr>
          <w:p w14:paraId="696B4E6D"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467" w:type="dxa"/>
            <w:shd w:val="clear" w:color="auto" w:fill="auto"/>
          </w:tcPr>
          <w:p w14:paraId="54AC96D2"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77" w:type="dxa"/>
            <w:shd w:val="clear" w:color="auto" w:fill="auto"/>
          </w:tcPr>
          <w:p w14:paraId="7C22CD5A"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347ED" w14:paraId="3E618438" w14:textId="77777777">
        <w:trPr>
          <w:jc w:val="center"/>
        </w:trPr>
        <w:tc>
          <w:tcPr>
            <w:tcW w:w="3591" w:type="dxa"/>
            <w:shd w:val="clear" w:color="auto" w:fill="auto"/>
          </w:tcPr>
          <w:p w14:paraId="7E4405E7"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467" w:type="dxa"/>
            <w:shd w:val="clear" w:color="auto" w:fill="auto"/>
          </w:tcPr>
          <w:p w14:paraId="12A35C9E"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77" w:type="dxa"/>
            <w:shd w:val="clear" w:color="auto" w:fill="auto"/>
          </w:tcPr>
          <w:p w14:paraId="2024C9E1"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0347ED" w14:paraId="7627AC1E" w14:textId="77777777">
        <w:trPr>
          <w:jc w:val="center"/>
        </w:trPr>
        <w:tc>
          <w:tcPr>
            <w:tcW w:w="3591" w:type="dxa"/>
            <w:shd w:val="clear" w:color="auto" w:fill="auto"/>
          </w:tcPr>
          <w:p w14:paraId="3E1A3D1F"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467" w:type="dxa"/>
            <w:shd w:val="clear" w:color="auto" w:fill="auto"/>
          </w:tcPr>
          <w:p w14:paraId="0FA7B3DE"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2FAC0AD0"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47ED" w14:paraId="634CB4DE" w14:textId="77777777">
        <w:trPr>
          <w:jc w:val="center"/>
        </w:trPr>
        <w:tc>
          <w:tcPr>
            <w:tcW w:w="3591" w:type="dxa"/>
            <w:shd w:val="clear" w:color="auto" w:fill="auto"/>
          </w:tcPr>
          <w:p w14:paraId="6B0303F1"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467" w:type="dxa"/>
            <w:shd w:val="clear" w:color="auto" w:fill="auto"/>
          </w:tcPr>
          <w:p w14:paraId="6DBB16EE"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877" w:type="dxa"/>
            <w:shd w:val="clear" w:color="auto" w:fill="auto"/>
          </w:tcPr>
          <w:p w14:paraId="3D6B9555"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0347ED" w14:paraId="27015BE6" w14:textId="77777777">
        <w:trPr>
          <w:jc w:val="center"/>
        </w:trPr>
        <w:tc>
          <w:tcPr>
            <w:tcW w:w="3591" w:type="dxa"/>
            <w:shd w:val="clear" w:color="auto" w:fill="auto"/>
          </w:tcPr>
          <w:p w14:paraId="10C3A46F"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467" w:type="dxa"/>
            <w:shd w:val="clear" w:color="auto" w:fill="auto"/>
          </w:tcPr>
          <w:p w14:paraId="3C87EC7F"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877" w:type="dxa"/>
            <w:shd w:val="clear" w:color="auto" w:fill="auto"/>
          </w:tcPr>
          <w:p w14:paraId="4588AA7D"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0347ED" w14:paraId="257E52B3" w14:textId="77777777">
        <w:trPr>
          <w:jc w:val="center"/>
        </w:trPr>
        <w:tc>
          <w:tcPr>
            <w:tcW w:w="3591" w:type="dxa"/>
            <w:shd w:val="clear" w:color="auto" w:fill="auto"/>
          </w:tcPr>
          <w:p w14:paraId="7A2F3BE7"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467" w:type="dxa"/>
            <w:shd w:val="clear" w:color="auto" w:fill="auto"/>
          </w:tcPr>
          <w:p w14:paraId="0119F359"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80</w:t>
            </w:r>
          </w:p>
        </w:tc>
        <w:tc>
          <w:tcPr>
            <w:tcW w:w="2877" w:type="dxa"/>
            <w:shd w:val="clear" w:color="auto" w:fill="auto"/>
          </w:tcPr>
          <w:p w14:paraId="5B995C7F"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r w:rsidR="000347ED" w14:paraId="737B179A" w14:textId="77777777">
        <w:trPr>
          <w:jc w:val="center"/>
        </w:trPr>
        <w:tc>
          <w:tcPr>
            <w:tcW w:w="3591" w:type="dxa"/>
            <w:shd w:val="clear" w:color="auto" w:fill="auto"/>
          </w:tcPr>
          <w:p w14:paraId="7A3764CE"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w:t>
            </w:r>
          </w:p>
        </w:tc>
        <w:tc>
          <w:tcPr>
            <w:tcW w:w="5344" w:type="dxa"/>
            <w:gridSpan w:val="2"/>
            <w:shd w:val="clear" w:color="auto" w:fill="auto"/>
          </w:tcPr>
          <w:p w14:paraId="3A23337D"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тестові завдання</w:t>
            </w:r>
          </w:p>
        </w:tc>
      </w:tr>
      <w:tr w:rsidR="000347ED" w14:paraId="7D3FF611" w14:textId="77777777">
        <w:trPr>
          <w:jc w:val="center"/>
        </w:trPr>
        <w:tc>
          <w:tcPr>
            <w:tcW w:w="3591" w:type="dxa"/>
            <w:shd w:val="clear" w:color="auto" w:fill="auto"/>
          </w:tcPr>
          <w:p w14:paraId="54455CF0" w14:textId="77777777" w:rsidR="000347ED" w:rsidRDefault="004923A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344" w:type="dxa"/>
            <w:gridSpan w:val="2"/>
            <w:shd w:val="clear" w:color="auto" w:fill="auto"/>
          </w:tcPr>
          <w:p w14:paraId="040B55E8"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p w14:paraId="41EB5C47"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екзамен</w:t>
            </w:r>
          </w:p>
        </w:tc>
      </w:tr>
    </w:tbl>
    <w:p w14:paraId="19CFE80F" w14:textId="77777777" w:rsidR="000347ED" w:rsidRDefault="000347ED">
      <w:pPr>
        <w:ind w:firstLine="720"/>
        <w:jc w:val="both"/>
        <w:rPr>
          <w:rFonts w:ascii="Times New Roman" w:eastAsia="Times New Roman" w:hAnsi="Times New Roman" w:cs="Times New Roman"/>
          <w:sz w:val="28"/>
          <w:szCs w:val="28"/>
        </w:rPr>
      </w:pPr>
    </w:p>
    <w:p w14:paraId="580640EB" w14:textId="77777777" w:rsidR="000347ED" w:rsidRDefault="004923A4">
      <w:pPr>
        <w:ind w:firstLine="720"/>
        <w:jc w:val="both"/>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b/>
          <w:i/>
        </w:rPr>
        <w:t>Робоча програма навчальної дисципліни (РПНД)</w:t>
      </w:r>
      <w:r>
        <w:rPr>
          <w:rFonts w:ascii="Times New Roman" w:eastAsia="Times New Roman" w:hAnsi="Times New Roman" w:cs="Times New Roman"/>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02F55D6D" w14:textId="77777777" w:rsidR="000347ED" w:rsidRDefault="004923A4">
      <w:pPr>
        <w:ind w:firstLine="720"/>
        <w:jc w:val="both"/>
        <w:rPr>
          <w:rFonts w:ascii="Times New Roman" w:eastAsia="Times New Roman" w:hAnsi="Times New Roman" w:cs="Times New Roman"/>
        </w:rPr>
      </w:pPr>
      <w:r>
        <w:br w:type="page"/>
      </w:r>
    </w:p>
    <w:p w14:paraId="1A0DE136" w14:textId="77777777" w:rsidR="000347ED" w:rsidRDefault="004923A4">
      <w:pPr>
        <w:numPr>
          <w:ilvl w:val="0"/>
          <w:numId w:val="8"/>
        </w:numPr>
        <w:spacing w:after="0" w:line="240" w:lineRule="auto"/>
        <w:ind w:left="0" w:firstLine="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МЕТА ТА ЗАВДАННЯ НАВЧАЛЬНОЇ ДИСЦИПЛІНИ:</w:t>
      </w:r>
    </w:p>
    <w:p w14:paraId="21859A74" w14:textId="77777777" w:rsidR="000347ED" w:rsidRDefault="000347ED">
      <w:pPr>
        <w:spacing w:line="240" w:lineRule="auto"/>
        <w:ind w:firstLine="720"/>
        <w:jc w:val="both"/>
        <w:rPr>
          <w:rFonts w:ascii="Times New Roman" w:eastAsia="Times New Roman" w:hAnsi="Times New Roman" w:cs="Times New Roman"/>
          <w:sz w:val="28"/>
          <w:szCs w:val="28"/>
        </w:rPr>
      </w:pPr>
    </w:p>
    <w:p w14:paraId="1D8329B6" w14:textId="77777777" w:rsidR="000347ED" w:rsidRDefault="004923A4">
      <w:pPr>
        <w:spacing w:after="0" w:line="24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28"/>
          <w:szCs w:val="28"/>
        </w:rPr>
        <w:t xml:space="preserve">Метою вивчення навчальної дисципліни </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Іноземна мова </w:t>
      </w:r>
      <w:r>
        <w:rPr>
          <w:rFonts w:ascii="Times New Roman" w:eastAsia="Times New Roman" w:hAnsi="Times New Roman" w:cs="Times New Roman"/>
          <w:sz w:val="28"/>
          <w:szCs w:val="28"/>
        </w:rPr>
        <w:t>професійного спрямування</w:t>
      </w:r>
      <w:r>
        <w:rPr>
          <w:rFonts w:ascii="Times New Roman" w:eastAsia="Times New Roman" w:hAnsi="Times New Roman" w:cs="Times New Roman"/>
          <w:sz w:val="32"/>
          <w:szCs w:val="32"/>
        </w:rPr>
        <w:t>»</w:t>
      </w:r>
      <w:r>
        <w:rPr>
          <w:rFonts w:ascii="Times New Roman" w:eastAsia="Times New Roman" w:hAnsi="Times New Roman" w:cs="Times New Roman"/>
          <w:sz w:val="28"/>
          <w:szCs w:val="28"/>
        </w:rPr>
        <w:t xml:space="preserve"> другого (магістерського) рівня є формування такого рівня знань магістрів, їх навичок і вмінь, який забезпечує необхідну для фахівців  комунікативну самостійність у сферах професійного й ситуативно-побутового спілкування в усній та</w:t>
      </w:r>
      <w:r>
        <w:rPr>
          <w:rFonts w:ascii="Times New Roman" w:eastAsia="Times New Roman" w:hAnsi="Times New Roman" w:cs="Times New Roman"/>
          <w:sz w:val="28"/>
          <w:szCs w:val="28"/>
        </w:rPr>
        <w:t xml:space="preserve"> письмових формах. </w:t>
      </w:r>
    </w:p>
    <w:p w14:paraId="4BE3EF3A" w14:textId="77777777" w:rsidR="000347ED" w:rsidRDefault="000347ED">
      <w:pPr>
        <w:spacing w:after="0" w:line="240" w:lineRule="auto"/>
        <w:ind w:firstLine="720"/>
        <w:jc w:val="both"/>
        <w:rPr>
          <w:rFonts w:ascii="Times New Roman" w:eastAsia="Times New Roman" w:hAnsi="Times New Roman" w:cs="Times New Roman"/>
          <w:i/>
        </w:rPr>
      </w:pPr>
    </w:p>
    <w:p w14:paraId="025D622F" w14:textId="77777777" w:rsidR="000347ED" w:rsidRDefault="004923A4">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538C5DF2" w14:textId="77777777" w:rsidR="000347ED" w:rsidRDefault="004923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здатність розв’язувати задачі дослідницького та/або інноваційного характеру у сфері права.</w:t>
      </w:r>
    </w:p>
    <w:p w14:paraId="4AFCE196"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62670BB6" w14:textId="77777777" w:rsidR="000347ED" w:rsidRDefault="004923A4">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Загальні компетентності:</w:t>
      </w:r>
    </w:p>
    <w:p w14:paraId="26392541"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7956E3CF" w14:textId="77777777" w:rsidR="000347ED" w:rsidRDefault="004923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Здатність спілкуватися іноземною мовою у професійній сфері</w:t>
      </w:r>
    </w:p>
    <w:p w14:paraId="156E7B0E" w14:textId="77777777" w:rsidR="000347ED" w:rsidRDefault="004923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 усно, так і письмово.</w:t>
      </w:r>
    </w:p>
    <w:p w14:paraId="4A738F7E" w14:textId="77777777" w:rsidR="000347ED" w:rsidRDefault="004923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ЗК9. Здатність працювати в міжнародному контек</w:t>
      </w:r>
      <w:r>
        <w:rPr>
          <w:rFonts w:ascii="Times New Roman" w:eastAsia="Times New Roman" w:hAnsi="Times New Roman" w:cs="Times New Roman"/>
          <w:sz w:val="28"/>
          <w:szCs w:val="28"/>
        </w:rPr>
        <w:t>сті.</w:t>
      </w:r>
    </w:p>
    <w:p w14:paraId="4E54B295"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2253E7DB" w14:textId="77777777" w:rsidR="000347ED" w:rsidRDefault="004923A4">
      <w:pPr>
        <w:spacing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07F27B5A" w14:textId="77777777" w:rsidR="000347ED" w:rsidRDefault="004923A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СК4. Здатність оцінювати взаємодію міжнародного права та</w:t>
      </w:r>
    </w:p>
    <w:p w14:paraId="7C72E769" w14:textId="77777777" w:rsidR="000347ED" w:rsidRDefault="004923A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міжнародних правових систем з правовою системою України.</w:t>
      </w:r>
    </w:p>
    <w:p w14:paraId="5F249E6E" w14:textId="77777777" w:rsidR="000347ED" w:rsidRDefault="004923A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СК19. Здатність брати продуктивну участь у науковому</w:t>
      </w:r>
    </w:p>
    <w:p w14:paraId="1ADEC265" w14:textId="77777777" w:rsidR="000347ED" w:rsidRDefault="004923A4">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співробітництві як на національному, так і міжнародному </w:t>
      </w:r>
      <w:r>
        <w:rPr>
          <w:rFonts w:ascii="Times New Roman" w:eastAsia="Times New Roman" w:hAnsi="Times New Roman" w:cs="Times New Roman"/>
          <w:sz w:val="28"/>
          <w:szCs w:val="28"/>
        </w:rPr>
        <w:t>рівнях.</w:t>
      </w:r>
    </w:p>
    <w:p w14:paraId="6ED46DC3" w14:textId="77777777" w:rsidR="000347ED" w:rsidRDefault="000347ED">
      <w:pPr>
        <w:pBdr>
          <w:top w:val="nil"/>
          <w:left w:val="nil"/>
          <w:bottom w:val="nil"/>
          <w:right w:val="nil"/>
          <w:between w:val="nil"/>
        </w:pBdr>
        <w:spacing w:after="0" w:line="240" w:lineRule="auto"/>
        <w:ind w:firstLine="720"/>
        <w:jc w:val="both"/>
        <w:rPr>
          <w:rFonts w:ascii="Times New Roman" w:eastAsia="Times New Roman" w:hAnsi="Times New Roman" w:cs="Times New Roman"/>
          <w:sz w:val="28"/>
          <w:szCs w:val="28"/>
        </w:rPr>
      </w:pPr>
    </w:p>
    <w:p w14:paraId="6683C035" w14:textId="77777777" w:rsidR="000347ED" w:rsidRDefault="000347ED">
      <w:pPr>
        <w:spacing w:after="0" w:line="240" w:lineRule="auto"/>
        <w:ind w:firstLine="720"/>
        <w:jc w:val="both"/>
        <w:rPr>
          <w:rFonts w:ascii="Times New Roman" w:eastAsia="Times New Roman" w:hAnsi="Times New Roman" w:cs="Times New Roman"/>
          <w:b/>
          <w:sz w:val="28"/>
          <w:szCs w:val="28"/>
        </w:rPr>
      </w:pPr>
    </w:p>
    <w:p w14:paraId="6771A085" w14:textId="77777777" w:rsidR="000347ED" w:rsidRDefault="004923A4">
      <w:pPr>
        <w:spacing w:after="0" w:line="240" w:lineRule="auto"/>
        <w:ind w:firstLine="720"/>
        <w:jc w:val="both"/>
        <w:rPr>
          <w:rFonts w:ascii="Times New Roman" w:eastAsia="Times New Roman" w:hAnsi="Times New Roman" w:cs="Times New Roman"/>
          <w:i/>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та </w:t>
      </w: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дисципліни:</w:t>
      </w:r>
      <w:r>
        <w:rPr>
          <w:rFonts w:ascii="Times New Roman" w:eastAsia="Times New Roman" w:hAnsi="Times New Roman" w:cs="Times New Roman"/>
        </w:rPr>
        <w:t xml:space="preserve"> (</w:t>
      </w:r>
      <w:r>
        <w:rPr>
          <w:rFonts w:ascii="Times New Roman" w:eastAsia="Times New Roman" w:hAnsi="Times New Roman" w:cs="Times New Roman"/>
          <w:i/>
        </w:rPr>
        <w:t>Зазначається передумови для вивчення дисципліни (наприклад, перелік дисциплін, які мають бути вивчені раніше, перелік раніше здобутих результатів навчання тощо) або знань та умінь, володіння якими необхідні здобувачу вищої освіти  (вимоги до рівня підготов</w:t>
      </w:r>
      <w:r>
        <w:rPr>
          <w:rFonts w:ascii="Times New Roman" w:eastAsia="Times New Roman" w:hAnsi="Times New Roman" w:cs="Times New Roman"/>
          <w:i/>
        </w:rPr>
        <w:t>ки) для успішного засвоєння дисципліни (наприклад, «базовий рівень володіння англійською мовою не нижче А2» Для нормативних дисциплін вказується її місце в структурно-логічній схемі навчання за відповідною освітньою програмою, перелік дисциплін, які базуют</w:t>
      </w:r>
      <w:r>
        <w:rPr>
          <w:rFonts w:ascii="Times New Roman" w:eastAsia="Times New Roman" w:hAnsi="Times New Roman" w:cs="Times New Roman"/>
          <w:i/>
        </w:rPr>
        <w:t>ься на результатах навчання з даної дисципліни).</w:t>
      </w:r>
    </w:p>
    <w:p w14:paraId="0D280468" w14:textId="77777777" w:rsidR="000347ED" w:rsidRDefault="000347ED">
      <w:pPr>
        <w:spacing w:after="0" w:line="240" w:lineRule="auto"/>
        <w:ind w:firstLine="720"/>
        <w:jc w:val="both"/>
        <w:rPr>
          <w:rFonts w:ascii="Times New Roman" w:eastAsia="Times New Roman" w:hAnsi="Times New Roman" w:cs="Times New Roman"/>
          <w:b/>
          <w:sz w:val="28"/>
          <w:szCs w:val="28"/>
        </w:rPr>
      </w:pPr>
    </w:p>
    <w:p w14:paraId="533DC772" w14:textId="77777777" w:rsidR="000347ED" w:rsidRDefault="004923A4">
      <w:pPr>
        <w:spacing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Передбачено попереднє оволодіння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англійською мовою на рівні не нижче B2; дисципліни «Іноземна мова професійного спрямування» (Іноземна мова професійного спрямування 1-4 курс)</w:t>
      </w:r>
    </w:p>
    <w:p w14:paraId="04194D10" w14:textId="77777777" w:rsidR="000347ED" w:rsidRDefault="004923A4">
      <w:pPr>
        <w:spacing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59AE20D3" w14:textId="77777777" w:rsidR="000347ED" w:rsidRDefault="004923A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Набуття додаткових кваліфікацій в системі освіти дорослих. Право продовжити навчання за програмою третього (</w:t>
      </w:r>
      <w:proofErr w:type="spellStart"/>
      <w:r>
        <w:rPr>
          <w:rFonts w:ascii="Times New Roman" w:eastAsia="Times New Roman" w:hAnsi="Times New Roman" w:cs="Times New Roman"/>
          <w:sz w:val="28"/>
          <w:szCs w:val="28"/>
        </w:rPr>
        <w:t>освітньо</w:t>
      </w:r>
      <w:proofErr w:type="spellEnd"/>
      <w:r>
        <w:rPr>
          <w:rFonts w:ascii="Times New Roman" w:eastAsia="Times New Roman" w:hAnsi="Times New Roman" w:cs="Times New Roman"/>
          <w:sz w:val="28"/>
          <w:szCs w:val="28"/>
        </w:rPr>
        <w:t xml:space="preserve">-наукового) рівня вищої </w:t>
      </w:r>
      <w:proofErr w:type="spellStart"/>
      <w:r>
        <w:rPr>
          <w:rFonts w:ascii="Times New Roman" w:eastAsia="Times New Roman" w:hAnsi="Times New Roman" w:cs="Times New Roman"/>
          <w:sz w:val="28"/>
          <w:szCs w:val="28"/>
        </w:rPr>
        <w:t>освітита</w:t>
      </w:r>
      <w:proofErr w:type="spellEnd"/>
      <w:r>
        <w:rPr>
          <w:rFonts w:ascii="Times New Roman" w:eastAsia="Times New Roman" w:hAnsi="Times New Roman" w:cs="Times New Roman"/>
          <w:sz w:val="28"/>
          <w:szCs w:val="28"/>
        </w:rPr>
        <w:t xml:space="preserve"> здобувати ступень кандидата юридичних наук.</w:t>
      </w:r>
    </w:p>
    <w:p w14:paraId="082E1978"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6B93C9C3"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1FB02E62" w14:textId="77777777" w:rsidR="000347ED" w:rsidRDefault="000347ED">
      <w:pPr>
        <w:spacing w:after="0" w:line="240" w:lineRule="auto"/>
        <w:ind w:firstLine="720"/>
        <w:jc w:val="both"/>
        <w:rPr>
          <w:rFonts w:ascii="Times New Roman" w:eastAsia="Times New Roman" w:hAnsi="Times New Roman" w:cs="Times New Roman"/>
          <w:sz w:val="28"/>
          <w:szCs w:val="28"/>
        </w:rPr>
      </w:pPr>
    </w:p>
    <w:p w14:paraId="44F038D9" w14:textId="77777777" w:rsidR="000347ED" w:rsidRDefault="000347ED">
      <w:pPr>
        <w:spacing w:after="0" w:line="240" w:lineRule="auto"/>
        <w:ind w:left="360"/>
        <w:rPr>
          <w:rFonts w:ascii="Times New Roman" w:eastAsia="Times New Roman" w:hAnsi="Times New Roman" w:cs="Times New Roman"/>
          <w:b/>
          <w:sz w:val="28"/>
          <w:szCs w:val="28"/>
        </w:rPr>
      </w:pPr>
    </w:p>
    <w:p w14:paraId="4EC1AF1A" w14:textId="77777777" w:rsidR="000347ED" w:rsidRDefault="004923A4">
      <w:pPr>
        <w:spacing w:after="0" w:line="240"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Програмні результати навчання:</w:t>
      </w:r>
    </w:p>
    <w:p w14:paraId="77676337" w14:textId="77777777" w:rsidR="000347ED" w:rsidRDefault="004923A4">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ПРН 5. Вільно спілкуватися і</w:t>
      </w:r>
      <w:r>
        <w:rPr>
          <w:rFonts w:ascii="Times New Roman" w:eastAsia="Times New Roman" w:hAnsi="Times New Roman" w:cs="Times New Roman"/>
          <w:sz w:val="28"/>
          <w:szCs w:val="28"/>
        </w:rPr>
        <w:t>ноземною мовою професійного спрямування (однією з офіційних мов Ради Європи) усно і письмово.</w:t>
      </w:r>
    </w:p>
    <w:p w14:paraId="54562EF6" w14:textId="77777777" w:rsidR="000347ED" w:rsidRDefault="000347ED">
      <w:pPr>
        <w:spacing w:before="240" w:after="240" w:line="240" w:lineRule="auto"/>
        <w:ind w:right="140"/>
        <w:jc w:val="both"/>
        <w:rPr>
          <w:rFonts w:ascii="Times New Roman" w:eastAsia="Times New Roman" w:hAnsi="Times New Roman" w:cs="Times New Roman"/>
          <w:sz w:val="28"/>
          <w:szCs w:val="28"/>
        </w:rPr>
      </w:pPr>
    </w:p>
    <w:p w14:paraId="0954887C" w14:textId="77777777" w:rsidR="000347ED" w:rsidRDefault="004923A4">
      <w:pPr>
        <w:widowControl w:val="0"/>
        <w:numPr>
          <w:ilvl w:val="0"/>
          <w:numId w:val="8"/>
        </w:numPr>
        <w:pBdr>
          <w:top w:val="nil"/>
          <w:left w:val="nil"/>
          <w:bottom w:val="nil"/>
          <w:right w:val="nil"/>
          <w:between w:val="nil"/>
        </w:pBdr>
        <w:spacing w:after="0" w:line="240" w:lineRule="auto"/>
        <w:ind w:left="0" w:right="12" w:firstLine="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ПРОГРАМА НАВЧАЛЬНОЇ ДИСЦИПЛІНИ:</w:t>
      </w:r>
    </w:p>
    <w:p w14:paraId="0B04ACDB"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14:paraId="4D67FCB0"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 </w:t>
      </w:r>
      <w:proofErr w:type="spellStart"/>
      <w:r>
        <w:rPr>
          <w:rFonts w:ascii="Times New Roman" w:eastAsia="Times New Roman" w:hAnsi="Times New Roman" w:cs="Times New Roman"/>
          <w:b/>
          <w:sz w:val="28"/>
          <w:szCs w:val="28"/>
        </w:rPr>
        <w:t>Legal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systems</w:t>
      </w:r>
      <w:proofErr w:type="spellEnd"/>
      <w:r>
        <w:rPr>
          <w:rFonts w:ascii="Times New Roman" w:eastAsia="Times New Roman" w:hAnsi="Times New Roman" w:cs="Times New Roman"/>
          <w:b/>
          <w:sz w:val="28"/>
          <w:szCs w:val="28"/>
        </w:rPr>
        <w:t xml:space="preserve">  </w:t>
      </w:r>
    </w:p>
    <w:p w14:paraId="2955CF72"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Вдосконалення правила граматики (Повторення граматичного матеріалу Частини мови.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vsContinuous</w:t>
      </w:r>
      <w:proofErr w:type="spellEnd"/>
      <w:r>
        <w:rPr>
          <w:rFonts w:ascii="Times New Roman" w:eastAsia="Times New Roman" w:hAnsi="Times New Roman" w:cs="Times New Roman"/>
          <w:sz w:val="28"/>
          <w:szCs w:val="28"/>
        </w:rPr>
        <w:t>). Розпізнавати значення слів з контексту, виділяти головну та допоміжну інформацію, вміти працювати зі словником та довідковою літературою, розуміти на слу</w:t>
      </w:r>
      <w:r>
        <w:rPr>
          <w:rFonts w:ascii="Times New Roman" w:eastAsia="Times New Roman" w:hAnsi="Times New Roman" w:cs="Times New Roman"/>
          <w:sz w:val="28"/>
          <w:szCs w:val="28"/>
        </w:rPr>
        <w:t>х іноземне мовлення.</w:t>
      </w:r>
    </w:p>
    <w:p w14:paraId="5C040448"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1251D05" w14:textId="77777777" w:rsidR="000347ED" w:rsidRDefault="004923A4">
      <w:pPr>
        <w:spacing w:before="240" w:after="240"/>
        <w:ind w:firstLine="700"/>
        <w:jc w:val="both"/>
        <w:rPr>
          <w:rFonts w:ascii="Times New Roman" w:eastAsia="Times New Roman" w:hAnsi="Times New Roman" w:cs="Times New Roman"/>
          <w:b/>
          <w:sz w:val="30"/>
          <w:szCs w:val="30"/>
        </w:rPr>
      </w:pPr>
      <w:r>
        <w:rPr>
          <w:rFonts w:ascii="Times New Roman" w:eastAsia="Times New Roman" w:hAnsi="Times New Roman" w:cs="Times New Roman"/>
          <w:b/>
          <w:sz w:val="28"/>
          <w:szCs w:val="28"/>
        </w:rPr>
        <w:t xml:space="preserve">Тема 2. </w:t>
      </w:r>
      <w:proofErr w:type="spellStart"/>
      <w:r>
        <w:rPr>
          <w:rFonts w:ascii="Times New Roman" w:eastAsia="Times New Roman" w:hAnsi="Times New Roman" w:cs="Times New Roman"/>
          <w:b/>
          <w:sz w:val="28"/>
          <w:szCs w:val="28"/>
        </w:rPr>
        <w:t>Sources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of</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Law</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Legislation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Common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Law</w:t>
      </w:r>
      <w:proofErr w:type="spellEnd"/>
      <w:r>
        <w:rPr>
          <w:rFonts w:ascii="Times New Roman" w:eastAsia="Times New Roman" w:hAnsi="Times New Roman" w:cs="Times New Roman"/>
          <w:b/>
          <w:sz w:val="28"/>
          <w:szCs w:val="28"/>
        </w:rPr>
        <w:t xml:space="preserve"> </w:t>
      </w:r>
    </w:p>
    <w:p w14:paraId="27D6FAA5"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тестовій формі. Опанування правил з гр</w:t>
      </w:r>
      <w:r>
        <w:rPr>
          <w:rFonts w:ascii="Times New Roman" w:eastAsia="Times New Roman" w:hAnsi="Times New Roman" w:cs="Times New Roman"/>
          <w:sz w:val="28"/>
          <w:szCs w:val="28"/>
        </w:rPr>
        <w:t xml:space="preserve">аматики (Диференційні особливості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7D5A5DC2"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ECBE92B"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3. </w:t>
      </w:r>
      <w:proofErr w:type="spellStart"/>
      <w:r>
        <w:rPr>
          <w:rFonts w:ascii="Times New Roman" w:eastAsia="Times New Roman" w:hAnsi="Times New Roman" w:cs="Times New Roman"/>
          <w:b/>
          <w:sz w:val="28"/>
          <w:szCs w:val="28"/>
        </w:rPr>
        <w:t>The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Court</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System</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Criminal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justice</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criminal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proceedings</w:t>
      </w:r>
      <w:proofErr w:type="spellEnd"/>
      <w:r>
        <w:rPr>
          <w:rFonts w:ascii="Times New Roman" w:eastAsia="Times New Roman" w:hAnsi="Times New Roman" w:cs="Times New Roman"/>
          <w:b/>
          <w:sz w:val="28"/>
          <w:szCs w:val="28"/>
        </w:rPr>
        <w:t xml:space="preserve"> </w:t>
      </w:r>
    </w:p>
    <w:p w14:paraId="3FBCDCAE"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w:t>
      </w:r>
      <w:r>
        <w:rPr>
          <w:rFonts w:ascii="Times New Roman" w:eastAsia="Times New Roman" w:hAnsi="Times New Roman" w:cs="Times New Roman"/>
          <w:sz w:val="28"/>
          <w:szCs w:val="28"/>
        </w:rPr>
        <w:t xml:space="preserve">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w:t>
      </w:r>
      <w:r>
        <w:rPr>
          <w:rFonts w:ascii="Times New Roman" w:eastAsia="Times New Roman" w:hAnsi="Times New Roman" w:cs="Times New Roman"/>
          <w:sz w:val="28"/>
          <w:szCs w:val="28"/>
        </w:rPr>
        <w:t xml:space="preserve">них вправ у тестовій формі. Опанування правил з граматики (Диференційні особливості </w:t>
      </w:r>
      <w:proofErr w:type="spellStart"/>
      <w:r>
        <w:rPr>
          <w:rFonts w:ascii="Times New Roman" w:eastAsia="Times New Roman" w:hAnsi="Times New Roman" w:cs="Times New Roman"/>
          <w:sz w:val="28"/>
          <w:szCs w:val="28"/>
        </w:rPr>
        <w:t>PastSimple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PastContinuous</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4B6AD2AE" w14:textId="77777777" w:rsidR="000347ED" w:rsidRDefault="004923A4">
      <w:pPr>
        <w:spacing w:before="240" w:after="240"/>
        <w:ind w:firstLine="700"/>
        <w:jc w:val="both"/>
        <w:rPr>
          <w:rFonts w:ascii="Times New Roman" w:eastAsia="Times New Roman" w:hAnsi="Times New Roman" w:cs="Times New Roman"/>
          <w:b/>
          <w:sz w:val="28"/>
          <w:szCs w:val="28"/>
          <w:highlight w:val="red"/>
        </w:rPr>
      </w:pPr>
      <w:r>
        <w:rPr>
          <w:rFonts w:ascii="Times New Roman" w:eastAsia="Times New Roman" w:hAnsi="Times New Roman" w:cs="Times New Roman"/>
          <w:b/>
          <w:sz w:val="28"/>
          <w:szCs w:val="28"/>
          <w:highlight w:val="red"/>
        </w:rPr>
        <w:t xml:space="preserve"> </w:t>
      </w:r>
    </w:p>
    <w:p w14:paraId="5C214463"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proofErr w:type="spellStart"/>
      <w:r>
        <w:rPr>
          <w:rFonts w:ascii="Times New Roman" w:eastAsia="Times New Roman" w:hAnsi="Times New Roman" w:cs="Times New Roman"/>
          <w:b/>
          <w:sz w:val="28"/>
          <w:szCs w:val="28"/>
        </w:rPr>
        <w:t>Civil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procedure</w:t>
      </w:r>
      <w:proofErr w:type="spellEnd"/>
      <w:r>
        <w:rPr>
          <w:rFonts w:ascii="Times New Roman" w:eastAsia="Times New Roman" w:hAnsi="Times New Roman" w:cs="Times New Roman"/>
          <w:b/>
          <w:sz w:val="28"/>
          <w:szCs w:val="28"/>
        </w:rPr>
        <w:t xml:space="preserve"> </w:t>
      </w:r>
    </w:p>
    <w:p w14:paraId="03496861"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w:t>
      </w:r>
      <w:r>
        <w:rPr>
          <w:rFonts w:ascii="Times New Roman" w:eastAsia="Times New Roman" w:hAnsi="Times New Roman" w:cs="Times New Roman"/>
          <w:sz w:val="28"/>
          <w:szCs w:val="28"/>
        </w:rPr>
        <w:t xml:space="preserve">ексичних вправ у тестовій </w:t>
      </w:r>
      <w:r>
        <w:rPr>
          <w:rFonts w:ascii="Times New Roman" w:eastAsia="Times New Roman" w:hAnsi="Times New Roman" w:cs="Times New Roman"/>
          <w:sz w:val="28"/>
          <w:szCs w:val="28"/>
        </w:rPr>
        <w:lastRenderedPageBreak/>
        <w:t xml:space="preserve">формі. Опанування правил з граматики (Видо-часові форми </w:t>
      </w:r>
      <w:proofErr w:type="spellStart"/>
      <w:r>
        <w:rPr>
          <w:rFonts w:ascii="Times New Roman" w:eastAsia="Times New Roman" w:hAnsi="Times New Roman" w:cs="Times New Roman"/>
          <w:sz w:val="28"/>
          <w:szCs w:val="28"/>
        </w:rPr>
        <w:t>PresentPerfect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FuturePerfect</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монологічного мовлення.</w:t>
      </w:r>
    </w:p>
    <w:p w14:paraId="3235FF9F"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C9C3AF3"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5.  </w:t>
      </w:r>
      <w:proofErr w:type="spellStart"/>
      <w:r>
        <w:rPr>
          <w:rFonts w:ascii="Times New Roman" w:eastAsia="Times New Roman" w:hAnsi="Times New Roman" w:cs="Times New Roman"/>
          <w:b/>
          <w:sz w:val="28"/>
          <w:szCs w:val="28"/>
        </w:rPr>
        <w:t>Trib</w:t>
      </w:r>
      <w:r>
        <w:rPr>
          <w:rFonts w:ascii="Times New Roman" w:eastAsia="Times New Roman" w:hAnsi="Times New Roman" w:cs="Times New Roman"/>
          <w:b/>
          <w:sz w:val="28"/>
          <w:szCs w:val="28"/>
        </w:rPr>
        <w:t>unals</w:t>
      </w:r>
      <w:proofErr w:type="spellEnd"/>
      <w:r>
        <w:rPr>
          <w:rFonts w:ascii="Times New Roman" w:eastAsia="Times New Roman" w:hAnsi="Times New Roman" w:cs="Times New Roman"/>
          <w:b/>
          <w:sz w:val="28"/>
          <w:szCs w:val="28"/>
        </w:rPr>
        <w:t xml:space="preserve"> </w:t>
      </w:r>
    </w:p>
    <w:p w14:paraId="708E51FE"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w:t>
      </w:r>
      <w:r>
        <w:rPr>
          <w:rFonts w:ascii="Times New Roman" w:eastAsia="Times New Roman" w:hAnsi="Times New Roman" w:cs="Times New Roman"/>
          <w:sz w:val="28"/>
          <w:szCs w:val="28"/>
        </w:rPr>
        <w:t xml:space="preserve">нання лексичних вправ у тестовій формі. Опанування правил з граматики Видо-часові форми </w:t>
      </w:r>
      <w:proofErr w:type="spellStart"/>
      <w:r>
        <w:rPr>
          <w:rFonts w:ascii="Times New Roman" w:eastAsia="Times New Roman" w:hAnsi="Times New Roman" w:cs="Times New Roman"/>
          <w:sz w:val="28"/>
          <w:szCs w:val="28"/>
        </w:rPr>
        <w:t>Present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Perfect-Continuous</w:t>
      </w:r>
      <w:proofErr w:type="spellEnd"/>
      <w:r>
        <w:rPr>
          <w:rFonts w:ascii="Times New Roman" w:eastAsia="Times New Roman" w:hAnsi="Times New Roman" w:cs="Times New Roman"/>
          <w:sz w:val="28"/>
          <w:szCs w:val="28"/>
        </w:rPr>
        <w:t xml:space="preserve">). Виконання граматичних вправ, перекладацька діяльність. Тренування навичок діалогічного </w:t>
      </w:r>
      <w:r>
        <w:rPr>
          <w:rFonts w:ascii="Times New Roman" w:eastAsia="Times New Roman" w:hAnsi="Times New Roman" w:cs="Times New Roman"/>
          <w:sz w:val="28"/>
          <w:szCs w:val="28"/>
        </w:rPr>
        <w:t>та монологічного мовлення.</w:t>
      </w:r>
    </w:p>
    <w:p w14:paraId="1EEC75B0"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06B9084"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6.  </w:t>
      </w:r>
      <w:proofErr w:type="spellStart"/>
      <w:r>
        <w:rPr>
          <w:rFonts w:ascii="Times New Roman" w:eastAsia="Times New Roman" w:hAnsi="Times New Roman" w:cs="Times New Roman"/>
          <w:b/>
          <w:sz w:val="28"/>
          <w:szCs w:val="28"/>
        </w:rPr>
        <w:t>European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Union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Law</w:t>
      </w:r>
      <w:proofErr w:type="spellEnd"/>
      <w:r>
        <w:rPr>
          <w:rFonts w:ascii="Times New Roman" w:eastAsia="Times New Roman" w:hAnsi="Times New Roman" w:cs="Times New Roman"/>
          <w:b/>
          <w:sz w:val="28"/>
          <w:szCs w:val="28"/>
        </w:rPr>
        <w:t xml:space="preserve"> </w:t>
      </w:r>
    </w:p>
    <w:p w14:paraId="6993FEE7"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w:t>
      </w:r>
      <w:r>
        <w:rPr>
          <w:rFonts w:ascii="Times New Roman" w:eastAsia="Times New Roman" w:hAnsi="Times New Roman" w:cs="Times New Roman"/>
          <w:sz w:val="28"/>
          <w:szCs w:val="28"/>
        </w:rPr>
        <w:t xml:space="preserve">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вправ у тестовій формі. Опанування правил з граматики (Пасивний стан </w:t>
      </w:r>
      <w:proofErr w:type="spellStart"/>
      <w:r>
        <w:rPr>
          <w:rFonts w:ascii="Times New Roman" w:eastAsia="Times New Roman" w:hAnsi="Times New Roman" w:cs="Times New Roman"/>
          <w:sz w:val="28"/>
          <w:szCs w:val="28"/>
        </w:rPr>
        <w:t>дієслівсистемиSimple</w:t>
      </w:r>
      <w:proofErr w:type="spellEnd"/>
      <w:r>
        <w:rPr>
          <w:rFonts w:ascii="Times New Roman" w:eastAsia="Times New Roman" w:hAnsi="Times New Roman" w:cs="Times New Roman"/>
          <w:sz w:val="28"/>
          <w:szCs w:val="28"/>
        </w:rPr>
        <w:t>). Виконання граматичних вправ, перекладацька діяльність. Тренування навичок діалогічного та монолог</w:t>
      </w:r>
      <w:r>
        <w:rPr>
          <w:rFonts w:ascii="Times New Roman" w:eastAsia="Times New Roman" w:hAnsi="Times New Roman" w:cs="Times New Roman"/>
          <w:sz w:val="28"/>
          <w:szCs w:val="28"/>
        </w:rPr>
        <w:t>ічного мовлення.</w:t>
      </w:r>
    </w:p>
    <w:p w14:paraId="6DA6D3EF"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341D66DE"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7.  </w:t>
      </w:r>
      <w:proofErr w:type="spellStart"/>
      <w:r>
        <w:rPr>
          <w:rFonts w:ascii="Times New Roman" w:eastAsia="Times New Roman" w:hAnsi="Times New Roman" w:cs="Times New Roman"/>
          <w:b/>
          <w:sz w:val="28"/>
          <w:szCs w:val="28"/>
        </w:rPr>
        <w:t>Legal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professionals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Solicitors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Barristers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Working</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lives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Judges</w:t>
      </w:r>
      <w:proofErr w:type="spellEnd"/>
      <w:r>
        <w:rPr>
          <w:rFonts w:ascii="Times New Roman" w:eastAsia="Times New Roman" w:hAnsi="Times New Roman" w:cs="Times New Roman"/>
          <w:b/>
          <w:sz w:val="28"/>
          <w:szCs w:val="28"/>
        </w:rPr>
        <w:t xml:space="preserve"> </w:t>
      </w:r>
    </w:p>
    <w:p w14:paraId="670033FA"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w:t>
      </w:r>
      <w:r>
        <w:rPr>
          <w:rFonts w:ascii="Times New Roman" w:eastAsia="Times New Roman" w:hAnsi="Times New Roman" w:cs="Times New Roman"/>
          <w:sz w:val="28"/>
          <w:szCs w:val="28"/>
        </w:rPr>
        <w:t xml:space="preserve">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xml:space="preserve">. Виконання лексичних вправ у тестовій формі. Опанування правил з граматики (Пасивний стан дієслів системи </w:t>
      </w: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Виконання граматичних вправ, перекладацька діяльність</w:t>
      </w:r>
      <w:r>
        <w:rPr>
          <w:rFonts w:ascii="Times New Roman" w:eastAsia="Times New Roman" w:hAnsi="Times New Roman" w:cs="Times New Roman"/>
          <w:sz w:val="28"/>
          <w:szCs w:val="28"/>
        </w:rPr>
        <w:t>. Тренування навичок діалогічного та монологічного мовлення.</w:t>
      </w:r>
    </w:p>
    <w:p w14:paraId="0DD6FC27"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B942117"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8.  </w:t>
      </w:r>
      <w:proofErr w:type="spellStart"/>
      <w:r>
        <w:rPr>
          <w:rFonts w:ascii="Times New Roman" w:eastAsia="Times New Roman" w:hAnsi="Times New Roman" w:cs="Times New Roman"/>
          <w:b/>
          <w:sz w:val="28"/>
          <w:szCs w:val="28"/>
        </w:rPr>
        <w:t>Legal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professionals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in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practice</w:t>
      </w:r>
      <w:proofErr w:type="spellEnd"/>
    </w:p>
    <w:p w14:paraId="4CC61651"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Активізація та поглиблення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w:t>
      </w:r>
      <w:r>
        <w:rPr>
          <w:rFonts w:ascii="Times New Roman" w:eastAsia="Times New Roman" w:hAnsi="Times New Roman" w:cs="Times New Roman"/>
          <w:sz w:val="28"/>
          <w:szCs w:val="28"/>
        </w:rPr>
        <w:t>ексичних вправ у тестовій формі. Опанування правил з граматики (Пасивний стан. Каузативна форма). Виконання граматичних вправ, перекладацька діяльність. Тренування навичок діалогічного та монологічного мовлення.</w:t>
      </w:r>
    </w:p>
    <w:p w14:paraId="66530CA5"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B191360"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9. </w:t>
      </w:r>
      <w:proofErr w:type="spellStart"/>
      <w:r>
        <w:rPr>
          <w:rFonts w:ascii="Times New Roman" w:eastAsia="Times New Roman" w:hAnsi="Times New Roman" w:cs="Times New Roman"/>
          <w:b/>
          <w:sz w:val="28"/>
          <w:szCs w:val="28"/>
        </w:rPr>
        <w:t>Law</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in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practice</w:t>
      </w:r>
      <w:proofErr w:type="spellEnd"/>
    </w:p>
    <w:p w14:paraId="2C08FFE6"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w:t>
      </w:r>
      <w:r>
        <w:rPr>
          <w:rFonts w:ascii="Times New Roman" w:eastAsia="Times New Roman" w:hAnsi="Times New Roman" w:cs="Times New Roman"/>
          <w:sz w:val="28"/>
          <w:szCs w:val="28"/>
        </w:rPr>
        <w:t xml:space="preserve">либлення раніше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w:t>
      </w:r>
      <w:r>
        <w:rPr>
          <w:rFonts w:ascii="Times New Roman" w:eastAsia="Times New Roman" w:hAnsi="Times New Roman" w:cs="Times New Roman"/>
          <w:sz w:val="28"/>
          <w:szCs w:val="28"/>
        </w:rPr>
        <w:t>естовій формі. Опанування правил з граматики (Модальні дієслова). Виконання граматичних вправ, перекладацька діяльність. Тренування навичок діалогічного та монологічного мовлення.</w:t>
      </w:r>
    </w:p>
    <w:p w14:paraId="704DF2F8"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10. </w:t>
      </w:r>
      <w:proofErr w:type="spellStart"/>
      <w:r>
        <w:rPr>
          <w:rFonts w:ascii="Times New Roman" w:eastAsia="Times New Roman" w:hAnsi="Times New Roman" w:cs="Times New Roman"/>
          <w:b/>
          <w:sz w:val="28"/>
          <w:szCs w:val="28"/>
        </w:rPr>
        <w:t>Intellectual</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property</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and</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contract</w:t>
      </w:r>
      <w:proofErr w:type="spellEnd"/>
      <w:r>
        <w:rPr>
          <w:rFonts w:ascii="Times New Roman" w:eastAsia="Times New Roman" w:hAnsi="Times New Roman" w:cs="Times New Roman"/>
          <w:b/>
          <w:sz w:val="28"/>
          <w:szCs w:val="28"/>
        </w:rPr>
        <w:t xml:space="preserve"> </w:t>
      </w:r>
    </w:p>
    <w:p w14:paraId="796EFAD1" w14:textId="77777777" w:rsidR="000347ED" w:rsidRDefault="004923A4">
      <w:pPr>
        <w:spacing w:before="240" w:after="240"/>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Активізація та поглиблення рані</w:t>
      </w:r>
      <w:r>
        <w:rPr>
          <w:rFonts w:ascii="Times New Roman" w:eastAsia="Times New Roman" w:hAnsi="Times New Roman" w:cs="Times New Roman"/>
          <w:sz w:val="28"/>
          <w:szCs w:val="28"/>
        </w:rPr>
        <w:t xml:space="preserve">ше набутих знань з теми. Вдосконалення артикуляційних навичок – тренінг вимови. Детальне читання тексту з виконанням вправ щодо розуміння прочитаного. Збагачення та вдосконалення активного та пасивного </w:t>
      </w:r>
      <w:proofErr w:type="spellStart"/>
      <w:r>
        <w:rPr>
          <w:rFonts w:ascii="Times New Roman" w:eastAsia="Times New Roman" w:hAnsi="Times New Roman" w:cs="Times New Roman"/>
          <w:sz w:val="28"/>
          <w:szCs w:val="28"/>
        </w:rPr>
        <w:t>вокабуляру</w:t>
      </w:r>
      <w:proofErr w:type="spellEnd"/>
      <w:r>
        <w:rPr>
          <w:rFonts w:ascii="Times New Roman" w:eastAsia="Times New Roman" w:hAnsi="Times New Roman" w:cs="Times New Roman"/>
          <w:sz w:val="28"/>
          <w:szCs w:val="28"/>
        </w:rPr>
        <w:t>. Виконання лексичних вправ у тестовій формі</w:t>
      </w:r>
      <w:r>
        <w:rPr>
          <w:rFonts w:ascii="Times New Roman" w:eastAsia="Times New Roman" w:hAnsi="Times New Roman" w:cs="Times New Roman"/>
          <w:sz w:val="28"/>
          <w:szCs w:val="28"/>
        </w:rPr>
        <w:t>. Опанування правил з граматики (Модальні дієслова). Виконання граматичних вправ, перекладацька діяльність. Тренування навичок діалогічного та монологічного мовлення.</w:t>
      </w:r>
    </w:p>
    <w:p w14:paraId="31992554" w14:textId="77777777" w:rsidR="000347ED" w:rsidRDefault="000347ED">
      <w:pPr>
        <w:spacing w:before="240" w:after="240"/>
        <w:ind w:firstLine="700"/>
        <w:jc w:val="both"/>
        <w:rPr>
          <w:rFonts w:ascii="Times New Roman" w:eastAsia="Times New Roman" w:hAnsi="Times New Roman" w:cs="Times New Roman"/>
          <w:b/>
          <w:sz w:val="28"/>
          <w:szCs w:val="28"/>
        </w:rPr>
      </w:pPr>
    </w:p>
    <w:p w14:paraId="5B39D5AA" w14:textId="77777777" w:rsidR="000347ED" w:rsidRDefault="004923A4">
      <w:pPr>
        <w:spacing w:before="240" w:after="240"/>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СТРУКТУРА НАВЧАЛЬНОЇ ДИСЦИПЛІНИ:</w:t>
      </w:r>
    </w:p>
    <w:p w14:paraId="54C6C5E8" w14:textId="77777777" w:rsidR="000347ED" w:rsidRDefault="004923A4">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w:t>
      </w:r>
      <w:r>
        <w:rPr>
          <w:rFonts w:ascii="Times New Roman" w:eastAsia="Times New Roman" w:hAnsi="Times New Roman" w:cs="Times New Roman"/>
          <w:sz w:val="28"/>
          <w:szCs w:val="28"/>
        </w:rPr>
        <w:t>, 1.2.</w:t>
      </w:r>
    </w:p>
    <w:p w14:paraId="68A32561" w14:textId="77777777" w:rsidR="000347ED" w:rsidRDefault="004923A4">
      <w:pPr>
        <w:spacing w:after="0"/>
        <w:rPr>
          <w:rFonts w:ascii="Times New Roman" w:eastAsia="Times New Roman" w:hAnsi="Times New Roman" w:cs="Times New Roman"/>
          <w:b/>
          <w:sz w:val="28"/>
          <w:szCs w:val="28"/>
        </w:rPr>
      </w:pPr>
      <w:r>
        <w:rPr>
          <w:rFonts w:ascii="Times New Roman" w:eastAsia="Times New Roman" w:hAnsi="Times New Roman" w:cs="Times New Roman"/>
          <w:sz w:val="28"/>
          <w:szCs w:val="28"/>
        </w:rPr>
        <w:t>Додатки 1.1, 1.2. (оновлюється щорічно).</w:t>
      </w:r>
    </w:p>
    <w:p w14:paraId="55DDDABF" w14:textId="77777777" w:rsidR="000347ED" w:rsidRDefault="000347ED">
      <w:pPr>
        <w:widowControl w:val="0"/>
        <w:tabs>
          <w:tab w:val="left" w:pos="8288"/>
        </w:tabs>
        <w:spacing w:after="0" w:line="276" w:lineRule="auto"/>
        <w:rPr>
          <w:rFonts w:ascii="Times New Roman" w:eastAsia="Times New Roman" w:hAnsi="Times New Roman" w:cs="Times New Roman"/>
          <w:sz w:val="28"/>
          <w:szCs w:val="28"/>
        </w:rPr>
      </w:pPr>
    </w:p>
    <w:p w14:paraId="3B1DA96E" w14:textId="77777777" w:rsidR="000347ED" w:rsidRDefault="004923A4">
      <w:pPr>
        <w:widowControl w:val="0"/>
        <w:spacing w:after="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Форма підсумкового контролю успішності навчання</w:t>
      </w:r>
    </w:p>
    <w:p w14:paraId="7BF9A4D8" w14:textId="77777777" w:rsidR="000347ED" w:rsidRDefault="004923A4">
      <w:pPr>
        <w:widowControl w:val="0"/>
        <w:pBdr>
          <w:top w:val="nil"/>
          <w:left w:val="nil"/>
          <w:bottom w:val="nil"/>
          <w:right w:val="nil"/>
          <w:between w:val="nil"/>
        </w:pBdr>
        <w:spacing w:after="0"/>
        <w:ind w:right="2" w:firstLine="709"/>
        <w:jc w:val="both"/>
        <w:rPr>
          <w:rFonts w:ascii="Times New Roman" w:eastAsia="Times New Roman" w:hAnsi="Times New Roman" w:cs="Times New Roman"/>
          <w:b/>
          <w:sz w:val="27"/>
          <w:szCs w:val="27"/>
        </w:rPr>
      </w:pPr>
      <w:r>
        <w:rPr>
          <w:rFonts w:ascii="Times New Roman" w:eastAsia="Times New Roman" w:hAnsi="Times New Roman" w:cs="Times New Roman"/>
          <w:sz w:val="28"/>
          <w:szCs w:val="28"/>
        </w:rPr>
        <w:t xml:space="preserve">Контрольні заходи охоплюють: діагностичний, поточний (оцінювання аудиторної, самостійної та індивідуальної роботи) презентації,   </w:t>
      </w:r>
      <w:proofErr w:type="spellStart"/>
      <w:r>
        <w:rPr>
          <w:rFonts w:ascii="Times New Roman" w:eastAsia="Times New Roman" w:hAnsi="Times New Roman" w:cs="Times New Roman"/>
          <w:sz w:val="28"/>
          <w:szCs w:val="28"/>
        </w:rPr>
        <w:t>тощo</w:t>
      </w:r>
      <w:proofErr w:type="spellEnd"/>
      <w:r>
        <w:rPr>
          <w:rFonts w:ascii="Times New Roman" w:eastAsia="Times New Roman" w:hAnsi="Times New Roman" w:cs="Times New Roman"/>
          <w:sz w:val="28"/>
          <w:szCs w:val="28"/>
        </w:rPr>
        <w:t xml:space="preserve"> та підсумковий контроль: письмовий екзамен</w:t>
      </w:r>
    </w:p>
    <w:p w14:paraId="3335E20A" w14:textId="77777777" w:rsidR="000347ED" w:rsidRDefault="000347ED">
      <w:pPr>
        <w:widowControl w:val="0"/>
        <w:spacing w:after="0"/>
        <w:rPr>
          <w:rFonts w:ascii="Times New Roman" w:eastAsia="Times New Roman" w:hAnsi="Times New Roman" w:cs="Times New Roman"/>
          <w:b/>
          <w:sz w:val="27"/>
          <w:szCs w:val="27"/>
        </w:rPr>
      </w:pPr>
    </w:p>
    <w:p w14:paraId="352D5EF1" w14:textId="77777777" w:rsidR="000347ED" w:rsidRDefault="004923A4">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w:t>
      </w:r>
      <w:r>
        <w:rPr>
          <w:rFonts w:ascii="Times New Roman" w:eastAsia="Times New Roman" w:hAnsi="Times New Roman" w:cs="Times New Roman"/>
          <w:sz w:val="28"/>
          <w:szCs w:val="28"/>
        </w:rPr>
        <w:lastRenderedPageBreak/>
        <w:t xml:space="preserve">навчальний рік). </w:t>
      </w:r>
    </w:p>
    <w:p w14:paraId="28A01E11" w14:textId="77777777" w:rsidR="000347ED" w:rsidRDefault="004923A4">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професійного спрямування» передбачено:</w:t>
      </w:r>
    </w:p>
    <w:p w14:paraId="21AE35D7" w14:textId="77777777" w:rsidR="000347ED" w:rsidRDefault="004923A4">
      <w:pPr>
        <w:widowControl w:val="0"/>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w:t>
      </w:r>
      <w:r>
        <w:rPr>
          <w:rFonts w:ascii="Times New Roman" w:eastAsia="Times New Roman" w:hAnsi="Times New Roman" w:cs="Times New Roman"/>
          <w:sz w:val="28"/>
          <w:szCs w:val="28"/>
        </w:rPr>
        <w:t>ми навчання – І семестр –  екзамен</w:t>
      </w:r>
    </w:p>
    <w:p w14:paraId="33542D68" w14:textId="77777777" w:rsidR="000347ED" w:rsidRDefault="004923A4">
      <w:pPr>
        <w:widowControl w:val="0"/>
        <w:spacing w:after="0"/>
        <w:ind w:right="2"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для заочної форми навчання – І семестр –  екзамен</w:t>
      </w:r>
    </w:p>
    <w:p w14:paraId="3F5EC061" w14:textId="77777777" w:rsidR="000347ED" w:rsidRDefault="000347ED">
      <w:pPr>
        <w:widowControl w:val="0"/>
        <w:spacing w:after="0"/>
        <w:ind w:firstLine="719"/>
        <w:jc w:val="both"/>
        <w:rPr>
          <w:rFonts w:ascii="Times New Roman" w:eastAsia="Times New Roman" w:hAnsi="Times New Roman" w:cs="Times New Roman"/>
        </w:rPr>
      </w:pPr>
    </w:p>
    <w:p w14:paraId="31071BA9" w14:textId="77777777" w:rsidR="000347ED" w:rsidRDefault="004923A4">
      <w:pPr>
        <w:widowControl w:val="0"/>
        <w:spacing w:after="0"/>
        <w:ind w:firstLine="71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78BCF4BD" w14:textId="77777777" w:rsidR="000347ED" w:rsidRDefault="004923A4">
      <w:pPr>
        <w:widowControl w:val="0"/>
        <w:pBdr>
          <w:top w:val="nil"/>
          <w:left w:val="nil"/>
          <w:bottom w:val="nil"/>
          <w:right w:val="nil"/>
          <w:between w:val="nil"/>
        </w:pBdr>
        <w:spacing w:after="0"/>
        <w:ind w:righ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здобувачів вищої освіти здійснюється за рейтинговою та національною шкалою («відмінно», «добре», «задовільно»</w:t>
      </w:r>
      <w:r>
        <w:rPr>
          <w:rFonts w:ascii="Times New Roman" w:eastAsia="Times New Roman" w:hAnsi="Times New Roman" w:cs="Times New Roman"/>
          <w:sz w:val="28"/>
          <w:szCs w:val="28"/>
        </w:rPr>
        <w:t xml:space="preserve">, «зараховано», «не зараховано»). Здобувач вищої освіти </w:t>
      </w:r>
      <w:r>
        <w:rPr>
          <w:rFonts w:ascii="Times New Roman" w:eastAsia="Times New Roman" w:hAnsi="Times New Roman" w:cs="Times New Roman"/>
          <w:sz w:val="28"/>
          <w:szCs w:val="28"/>
        </w:rPr>
        <w:t>з</w:t>
      </w:r>
      <w:r>
        <w:rPr>
          <w:rFonts w:ascii="Times New Roman" w:eastAsia="Times New Roman" w:hAnsi="Times New Roman" w:cs="Times New Roman"/>
          <w:sz w:val="28"/>
          <w:szCs w:val="28"/>
        </w:rPr>
        <w:t>а результатами навчання повинен демонструвати рівень досягнень за кожним освітнім компонентом не менше ніж 60%. Система підсумкового оцінювання будується на умовах академічної доброчесності та прозор</w:t>
      </w:r>
      <w:r>
        <w:rPr>
          <w:rFonts w:ascii="Times New Roman" w:eastAsia="Times New Roman" w:hAnsi="Times New Roman" w:cs="Times New Roman"/>
          <w:sz w:val="28"/>
          <w:szCs w:val="28"/>
        </w:rPr>
        <w:t>ості.</w:t>
      </w:r>
    </w:p>
    <w:p w14:paraId="0405E868"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2" w:name="_2cqyuwn8371h" w:colFirst="0" w:colLast="0"/>
      <w:bookmarkEnd w:id="2"/>
      <w:r>
        <w:rPr>
          <w:rFonts w:ascii="Times New Roman" w:eastAsia="Times New Roman" w:hAnsi="Times New Roman" w:cs="Times New Roman"/>
          <w:b w:val="0"/>
        </w:rPr>
        <w:t xml:space="preserve">Для навчальної дисципліни «Іноземна мова професійного спрямування» засобами діагностики знань (успішності навчання) </w:t>
      </w:r>
      <w:proofErr w:type="spellStart"/>
      <w:r>
        <w:rPr>
          <w:rFonts w:ascii="Times New Roman" w:eastAsia="Times New Roman" w:hAnsi="Times New Roman" w:cs="Times New Roman"/>
          <w:b w:val="0"/>
        </w:rPr>
        <w:t>виступають:семінарські</w:t>
      </w:r>
      <w:proofErr w:type="spellEnd"/>
      <w:r>
        <w:rPr>
          <w:rFonts w:ascii="Times New Roman" w:eastAsia="Times New Roman" w:hAnsi="Times New Roman" w:cs="Times New Roman"/>
          <w:b w:val="0"/>
        </w:rPr>
        <w:t xml:space="preserve"> або практичні заняття, індивідуальна та самостійна робота, підсумковий контроль. Загальна підсумкова оцінка з д</w:t>
      </w:r>
      <w:r>
        <w:rPr>
          <w:rFonts w:ascii="Times New Roman" w:eastAsia="Times New Roman" w:hAnsi="Times New Roman" w:cs="Times New Roman"/>
          <w:b w:val="0"/>
        </w:rPr>
        <w:t>исципліни складається з суми балів за результатами:</w:t>
      </w:r>
    </w:p>
    <w:p w14:paraId="71B18710"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3" w:name="_6564t0532oru" w:colFirst="0" w:colLast="0"/>
      <w:bookmarkEnd w:id="3"/>
      <w:r>
        <w:rPr>
          <w:rFonts w:ascii="Times New Roman" w:eastAsia="Times New Roman" w:hAnsi="Times New Roman" w:cs="Times New Roman"/>
          <w:b w:val="0"/>
        </w:rPr>
        <w:t>Для денної форми навчання:</w:t>
      </w:r>
    </w:p>
    <w:p w14:paraId="4297743D"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4" w:name="_cddw717uden0" w:colFirst="0" w:colLast="0"/>
      <w:bookmarkEnd w:id="4"/>
      <w:r>
        <w:rPr>
          <w:rFonts w:ascii="Times New Roman" w:eastAsia="Times New Roman" w:hAnsi="Times New Roman" w:cs="Times New Roman"/>
          <w:b w:val="0"/>
        </w:rPr>
        <w:t>·         поточного контролю (30 балів) – на підставі участі слухача у семінарських та практичних заняттях;</w:t>
      </w:r>
    </w:p>
    <w:p w14:paraId="475312B7"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5" w:name="_ke37hbk0mzoh" w:colFirst="0" w:colLast="0"/>
      <w:bookmarkEnd w:id="5"/>
      <w:r>
        <w:rPr>
          <w:rFonts w:ascii="Times New Roman" w:eastAsia="Times New Roman" w:hAnsi="Times New Roman" w:cs="Times New Roman"/>
          <w:b w:val="0"/>
        </w:rPr>
        <w:t xml:space="preserve">·        індивідуальної роботи (15 балів) – на підставі виконання та </w:t>
      </w:r>
      <w:r>
        <w:rPr>
          <w:rFonts w:ascii="Times New Roman" w:eastAsia="Times New Roman" w:hAnsi="Times New Roman" w:cs="Times New Roman"/>
          <w:b w:val="0"/>
        </w:rPr>
        <w:t>захисту  відповідних індивідуальних завдань;</w:t>
      </w:r>
    </w:p>
    <w:p w14:paraId="5901C60E"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6" w:name="_bjk0bl4kfgoh" w:colFirst="0" w:colLast="0"/>
      <w:bookmarkEnd w:id="6"/>
      <w:r>
        <w:rPr>
          <w:rFonts w:ascii="Times New Roman" w:eastAsia="Times New Roman" w:hAnsi="Times New Roman" w:cs="Times New Roman"/>
          <w:b w:val="0"/>
        </w:rPr>
        <w:t>·        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3417DD2E"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7" w:name="_3lstbq4x1h8" w:colFirst="0" w:colLast="0"/>
      <w:bookmarkEnd w:id="7"/>
      <w:r>
        <w:rPr>
          <w:rFonts w:ascii="Times New Roman" w:eastAsia="Times New Roman" w:hAnsi="Times New Roman" w:cs="Times New Roman"/>
          <w:b w:val="0"/>
        </w:rPr>
        <w:t>·        підсумкового контролю (</w:t>
      </w:r>
      <w:r>
        <w:rPr>
          <w:rFonts w:ascii="Times New Roman" w:eastAsia="Times New Roman" w:hAnsi="Times New Roman" w:cs="Times New Roman"/>
          <w:b w:val="0"/>
        </w:rPr>
        <w:t>40 балів) – на підставі заліку або екзамену.</w:t>
      </w:r>
    </w:p>
    <w:p w14:paraId="128CFC3D"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8" w:name="_59zkza8jyumd" w:colFirst="0" w:colLast="0"/>
      <w:bookmarkEnd w:id="8"/>
      <w:r>
        <w:rPr>
          <w:rFonts w:ascii="Times New Roman" w:eastAsia="Times New Roman" w:hAnsi="Times New Roman" w:cs="Times New Roman"/>
          <w:b w:val="0"/>
        </w:rPr>
        <w:t xml:space="preserve"> </w:t>
      </w:r>
    </w:p>
    <w:p w14:paraId="45B5716C"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9" w:name="_cubpkbapr37z" w:colFirst="0" w:colLast="0"/>
      <w:bookmarkEnd w:id="9"/>
      <w:r>
        <w:rPr>
          <w:rFonts w:ascii="Times New Roman" w:eastAsia="Times New Roman" w:hAnsi="Times New Roman" w:cs="Times New Roman"/>
          <w:b w:val="0"/>
        </w:rPr>
        <w:t>Для заочної форми навчання:</w:t>
      </w:r>
    </w:p>
    <w:p w14:paraId="5CCD1E17"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10" w:name="_1w1cog6jqzig" w:colFirst="0" w:colLast="0"/>
      <w:bookmarkEnd w:id="10"/>
      <w:r>
        <w:rPr>
          <w:rFonts w:ascii="Times New Roman" w:eastAsia="Times New Roman" w:hAnsi="Times New Roman" w:cs="Times New Roman"/>
          <w:b w:val="0"/>
        </w:rPr>
        <w:t>·         поточного контролю (20 балів) – на підставі участі слухача у семінарських та практичних заняттях;</w:t>
      </w:r>
    </w:p>
    <w:p w14:paraId="44083ABD"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11" w:name="_oa54gxiq85kf" w:colFirst="0" w:colLast="0"/>
      <w:bookmarkEnd w:id="11"/>
      <w:r>
        <w:rPr>
          <w:rFonts w:ascii="Times New Roman" w:eastAsia="Times New Roman" w:hAnsi="Times New Roman" w:cs="Times New Roman"/>
          <w:b w:val="0"/>
        </w:rPr>
        <w:t>·        індивідуальної роботи (10 балів) – на підставі виконання та захисту ·        відповідних індивідуальних завдань;</w:t>
      </w:r>
    </w:p>
    <w:p w14:paraId="0AC22B19"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12" w:name="_aszsmbc93dxw" w:colFirst="0" w:colLast="0"/>
      <w:bookmarkEnd w:id="12"/>
      <w:r>
        <w:rPr>
          <w:rFonts w:ascii="Times New Roman" w:eastAsia="Times New Roman" w:hAnsi="Times New Roman" w:cs="Times New Roman"/>
          <w:b w:val="0"/>
        </w:rPr>
        <w:lastRenderedPageBreak/>
        <w:t>·        самостійної роботи слухача (30 балів) – на підставі виконання та захисту відповідних завдань за результатами опрацювання мате</w:t>
      </w:r>
      <w:r>
        <w:rPr>
          <w:rFonts w:ascii="Times New Roman" w:eastAsia="Times New Roman" w:hAnsi="Times New Roman" w:cs="Times New Roman"/>
          <w:b w:val="0"/>
        </w:rPr>
        <w:t>ріалів, передбачених для самостійної роботи;</w:t>
      </w:r>
    </w:p>
    <w:p w14:paraId="55FC07AB" w14:textId="77777777" w:rsidR="000347ED" w:rsidRDefault="004923A4">
      <w:pPr>
        <w:pStyle w:val="3"/>
        <w:keepNext w:val="0"/>
        <w:keepLines w:val="0"/>
        <w:widowControl w:val="0"/>
        <w:tabs>
          <w:tab w:val="left" w:pos="8288"/>
        </w:tabs>
        <w:rPr>
          <w:rFonts w:ascii="Times New Roman" w:eastAsia="Times New Roman" w:hAnsi="Times New Roman" w:cs="Times New Roman"/>
          <w:b w:val="0"/>
        </w:rPr>
      </w:pPr>
      <w:bookmarkStart w:id="13" w:name="_wdbicfc3aifc" w:colFirst="0" w:colLast="0"/>
      <w:bookmarkEnd w:id="13"/>
      <w:r>
        <w:rPr>
          <w:rFonts w:ascii="Times New Roman" w:eastAsia="Times New Roman" w:hAnsi="Times New Roman" w:cs="Times New Roman"/>
          <w:b w:val="0"/>
        </w:rPr>
        <w:t>·        підсумкового контролю (40 балів) – на підставі заліку або екзамену.</w:t>
      </w:r>
    </w:p>
    <w:p w14:paraId="40BEFDB1" w14:textId="77777777" w:rsidR="000347ED" w:rsidRDefault="000347ED">
      <w:pPr>
        <w:widowControl w:val="0"/>
        <w:tabs>
          <w:tab w:val="left" w:pos="8288"/>
        </w:tabs>
        <w:spacing w:after="0"/>
        <w:ind w:firstLine="709"/>
        <w:jc w:val="both"/>
        <w:rPr>
          <w:rFonts w:ascii="Times New Roman" w:eastAsia="Times New Roman" w:hAnsi="Times New Roman" w:cs="Times New Roman"/>
          <w:sz w:val="28"/>
          <w:szCs w:val="28"/>
        </w:rPr>
      </w:pPr>
    </w:p>
    <w:p w14:paraId="7A174F95" w14:textId="77777777" w:rsidR="000347ED" w:rsidRDefault="000347ED">
      <w:pPr>
        <w:widowControl w:val="0"/>
        <w:tabs>
          <w:tab w:val="left" w:pos="8288"/>
        </w:tabs>
        <w:ind w:firstLine="709"/>
        <w:jc w:val="both"/>
        <w:rPr>
          <w:rFonts w:ascii="Times New Roman" w:eastAsia="Times New Roman" w:hAnsi="Times New Roman" w:cs="Times New Roman"/>
          <w:i/>
          <w:sz w:val="28"/>
          <w:szCs w:val="28"/>
        </w:rPr>
      </w:pPr>
    </w:p>
    <w:p w14:paraId="6B54F0A0" w14:textId="77777777" w:rsidR="000347ED" w:rsidRDefault="004923A4">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tbl>
      <w:tblPr>
        <w:tblStyle w:val="a8"/>
        <w:tblW w:w="963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8601"/>
      </w:tblGrid>
      <w:tr w:rsidR="000347ED" w14:paraId="7C4FBAB0" w14:textId="77777777">
        <w:trPr>
          <w:tblHeader/>
        </w:trPr>
        <w:tc>
          <w:tcPr>
            <w:tcW w:w="1030" w:type="dxa"/>
            <w:tcBorders>
              <w:top w:val="single" w:sz="4" w:space="0" w:color="000000"/>
              <w:left w:val="single" w:sz="4" w:space="0" w:color="000000"/>
              <w:bottom w:val="single" w:sz="4" w:space="0" w:color="000000"/>
              <w:right w:val="single" w:sz="4" w:space="0" w:color="000000"/>
            </w:tcBorders>
          </w:tcPr>
          <w:p w14:paraId="34A020BD"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БАЛИ</w:t>
            </w:r>
          </w:p>
        </w:tc>
        <w:tc>
          <w:tcPr>
            <w:tcW w:w="8601" w:type="dxa"/>
            <w:tcBorders>
              <w:top w:val="single" w:sz="4" w:space="0" w:color="000000"/>
              <w:left w:val="single" w:sz="4" w:space="0" w:color="000000"/>
              <w:bottom w:val="single" w:sz="4" w:space="0" w:color="000000"/>
              <w:right w:val="single" w:sz="4" w:space="0" w:color="000000"/>
            </w:tcBorders>
          </w:tcPr>
          <w:p w14:paraId="7E14BAD0"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0347ED" w14:paraId="7DDFEBC3" w14:textId="77777777">
        <w:tc>
          <w:tcPr>
            <w:tcW w:w="1030" w:type="dxa"/>
            <w:tcBorders>
              <w:top w:val="single" w:sz="4" w:space="0" w:color="000000"/>
              <w:left w:val="single" w:sz="4" w:space="0" w:color="000000"/>
              <w:bottom w:val="single" w:sz="4" w:space="0" w:color="000000"/>
              <w:right w:val="single" w:sz="4" w:space="0" w:color="000000"/>
            </w:tcBorders>
          </w:tcPr>
          <w:p w14:paraId="19B9FF54"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5</w:t>
            </w:r>
          </w:p>
        </w:tc>
        <w:tc>
          <w:tcPr>
            <w:tcW w:w="8601" w:type="dxa"/>
            <w:tcBorders>
              <w:top w:val="single" w:sz="4" w:space="0" w:color="000000"/>
              <w:left w:val="single" w:sz="4" w:space="0" w:color="000000"/>
              <w:bottom w:val="single" w:sz="4" w:space="0" w:color="000000"/>
              <w:right w:val="single" w:sz="4" w:space="0" w:color="000000"/>
            </w:tcBorders>
          </w:tcPr>
          <w:p w14:paraId="0F850A11"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обсязі;на</w:t>
            </w:r>
            <w:proofErr w:type="spellEnd"/>
            <w:r>
              <w:rPr>
                <w:rFonts w:ascii="Times New Roman" w:eastAsia="Times New Roman" w:hAnsi="Times New Roman" w:cs="Times New Roman"/>
                <w:b/>
                <w:sz w:val="24"/>
                <w:szCs w:val="24"/>
              </w:rPr>
              <w:t xml:space="preserve"> високому рівні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 xml:space="preserve">всі </w:t>
            </w:r>
            <w:r>
              <w:rPr>
                <w:rFonts w:ascii="Times New Roman" w:eastAsia="Times New Roman" w:hAnsi="Times New Roman" w:cs="Times New Roman"/>
                <w:sz w:val="24"/>
                <w:szCs w:val="24"/>
              </w:rPr>
              <w:t xml:space="preserve">навчальні завдання, передбачені планом заняття,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 xml:space="preserve">в повному обсязі. Під час заняття продемонстрована стабільна активність </w:t>
            </w:r>
            <w:r>
              <w:rPr>
                <w:rFonts w:ascii="Times New Roman" w:eastAsia="Times New Roman" w:hAnsi="Times New Roman" w:cs="Times New Roman"/>
                <w:sz w:val="24"/>
                <w:szCs w:val="24"/>
              </w:rPr>
              <w:t xml:space="preserve">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Pr>
                <w:rFonts w:ascii="Times New Roman" w:eastAsia="Times New Roman" w:hAnsi="Times New Roman" w:cs="Times New Roman"/>
                <w:b/>
                <w:sz w:val="24"/>
                <w:szCs w:val="24"/>
              </w:rPr>
              <w:t>на глибокому знанні</w:t>
            </w:r>
            <w:r>
              <w:rPr>
                <w:rFonts w:ascii="Times New Roman" w:eastAsia="Times New Roman" w:hAnsi="Times New Roman" w:cs="Times New Roman"/>
                <w:sz w:val="24"/>
                <w:szCs w:val="24"/>
              </w:rPr>
              <w:t xml:space="preserve"> чинного законодавства, теорії та правозастосовної практики.</w:t>
            </w:r>
          </w:p>
        </w:tc>
      </w:tr>
      <w:tr w:rsidR="000347ED" w14:paraId="41BD471B" w14:textId="77777777">
        <w:tc>
          <w:tcPr>
            <w:tcW w:w="1030" w:type="dxa"/>
            <w:tcBorders>
              <w:top w:val="single" w:sz="4" w:space="0" w:color="000000"/>
              <w:left w:val="single" w:sz="4" w:space="0" w:color="000000"/>
              <w:bottom w:val="single" w:sz="4" w:space="0" w:color="000000"/>
              <w:right w:val="single" w:sz="4" w:space="0" w:color="000000"/>
            </w:tcBorders>
          </w:tcPr>
          <w:p w14:paraId="1264A3E2"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4</w:t>
            </w:r>
          </w:p>
        </w:tc>
        <w:tc>
          <w:tcPr>
            <w:tcW w:w="8601" w:type="dxa"/>
            <w:tcBorders>
              <w:top w:val="single" w:sz="4" w:space="0" w:color="000000"/>
              <w:left w:val="single" w:sz="4" w:space="0" w:color="000000"/>
              <w:bottom w:val="single" w:sz="4" w:space="0" w:color="000000"/>
              <w:right w:val="single" w:sz="4" w:space="0" w:color="000000"/>
            </w:tcBorders>
          </w:tcPr>
          <w:p w14:paraId="39EFDB4F"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Питання, винесені на розгляд, </w:t>
            </w:r>
            <w:proofErr w:type="spellStart"/>
            <w:r>
              <w:rPr>
                <w:rFonts w:ascii="Times New Roman" w:eastAsia="Times New Roman" w:hAnsi="Times New Roman" w:cs="Times New Roman"/>
                <w:b/>
                <w:sz w:val="24"/>
                <w:szCs w:val="24"/>
              </w:rPr>
              <w:t>засвоєніу</w:t>
            </w:r>
            <w:proofErr w:type="spellEnd"/>
            <w:r>
              <w:rPr>
                <w:rFonts w:ascii="Times New Roman" w:eastAsia="Times New Roman" w:hAnsi="Times New Roman" w:cs="Times New Roman"/>
                <w:b/>
                <w:sz w:val="24"/>
                <w:szCs w:val="24"/>
              </w:rPr>
              <w:t xml:space="preserve"> повному </w:t>
            </w:r>
            <w:proofErr w:type="spellStart"/>
            <w:r>
              <w:rPr>
                <w:rFonts w:ascii="Times New Roman" w:eastAsia="Times New Roman" w:hAnsi="Times New Roman" w:cs="Times New Roman"/>
                <w:b/>
                <w:sz w:val="24"/>
                <w:szCs w:val="24"/>
              </w:rPr>
              <w:t>обсязі;в</w:t>
            </w:r>
            <w:proofErr w:type="spellEnd"/>
            <w:r>
              <w:rPr>
                <w:rFonts w:ascii="Times New Roman" w:eastAsia="Times New Roman" w:hAnsi="Times New Roman" w:cs="Times New Roman"/>
                <w:b/>
                <w:sz w:val="24"/>
                <w:szCs w:val="24"/>
              </w:rPr>
              <w:t xml:space="preserve"> основному сформовані</w:t>
            </w:r>
            <w:r>
              <w:rPr>
                <w:rFonts w:ascii="Times New Roman" w:eastAsia="Times New Roman" w:hAnsi="Times New Roman" w:cs="Times New Roman"/>
                <w:sz w:val="24"/>
                <w:szCs w:val="24"/>
              </w:rPr>
              <w:t xml:space="preserve"> необхідні практичні навички та вміння; </w:t>
            </w:r>
            <w:r>
              <w:rPr>
                <w:rFonts w:ascii="Times New Roman" w:eastAsia="Times New Roman" w:hAnsi="Times New Roman" w:cs="Times New Roman"/>
                <w:b/>
                <w:sz w:val="24"/>
                <w:szCs w:val="24"/>
              </w:rPr>
              <w:t xml:space="preserve">всі </w:t>
            </w:r>
            <w:r>
              <w:rPr>
                <w:rFonts w:ascii="Times New Roman" w:eastAsia="Times New Roman" w:hAnsi="Times New Roman" w:cs="Times New Roman"/>
                <w:sz w:val="24"/>
                <w:szCs w:val="24"/>
              </w:rPr>
              <w:t xml:space="preserve">передбачені планом заняття навчальні завдання </w:t>
            </w:r>
            <w:r>
              <w:rPr>
                <w:rFonts w:ascii="Times New Roman" w:eastAsia="Times New Roman" w:hAnsi="Times New Roman" w:cs="Times New Roman"/>
                <w:b/>
                <w:sz w:val="24"/>
                <w:szCs w:val="24"/>
              </w:rPr>
              <w:t xml:space="preserve">виконані </w:t>
            </w:r>
            <w:r>
              <w:rPr>
                <w:rFonts w:ascii="Times New Roman" w:eastAsia="Times New Roman" w:hAnsi="Times New Roman" w:cs="Times New Roman"/>
                <w:sz w:val="24"/>
                <w:szCs w:val="24"/>
              </w:rPr>
              <w:t xml:space="preserve">в повному обсязі </w:t>
            </w:r>
            <w:r>
              <w:rPr>
                <w:rFonts w:ascii="Times New Roman" w:eastAsia="Times New Roman" w:hAnsi="Times New Roman" w:cs="Times New Roman"/>
                <w:b/>
                <w:sz w:val="24"/>
                <w:szCs w:val="24"/>
              </w:rPr>
              <w:t xml:space="preserve">з неістотними </w:t>
            </w:r>
            <w:proofErr w:type="spellStart"/>
            <w:r>
              <w:rPr>
                <w:rFonts w:ascii="Times New Roman" w:eastAsia="Times New Roman" w:hAnsi="Times New Roman" w:cs="Times New Roman"/>
                <w:b/>
                <w:sz w:val="24"/>
                <w:szCs w:val="24"/>
              </w:rPr>
              <w:t>неточностями</w:t>
            </w:r>
            <w:proofErr w:type="spellEnd"/>
            <w:r>
              <w:rPr>
                <w:rFonts w:ascii="Times New Roman" w:eastAsia="Times New Roman" w:hAnsi="Times New Roman" w:cs="Times New Roman"/>
                <w:sz w:val="24"/>
                <w:szCs w:val="24"/>
              </w:rPr>
              <w:t xml:space="preserve">. Під </w:t>
            </w:r>
            <w:r>
              <w:rPr>
                <w:rFonts w:ascii="Times New Roman" w:eastAsia="Times New Roman" w:hAnsi="Times New Roman" w:cs="Times New Roman"/>
                <w:sz w:val="24"/>
                <w:szCs w:val="24"/>
              </w:rPr>
              <w:t xml:space="preserve">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proofErr w:type="spellStart"/>
            <w:r>
              <w:rPr>
                <w:rFonts w:ascii="Times New Roman" w:eastAsia="Times New Roman" w:hAnsi="Times New Roman" w:cs="Times New Roman"/>
                <w:b/>
                <w:sz w:val="24"/>
                <w:szCs w:val="24"/>
              </w:rPr>
              <w:t>переважноґрунтується</w:t>
            </w:r>
            <w:proofErr w:type="spellEnd"/>
            <w:r>
              <w:rPr>
                <w:rFonts w:ascii="Times New Roman" w:eastAsia="Times New Roman" w:hAnsi="Times New Roman" w:cs="Times New Roman"/>
                <w:b/>
                <w:sz w:val="24"/>
                <w:szCs w:val="24"/>
              </w:rPr>
              <w:t xml:space="preserve"> на знанні</w:t>
            </w:r>
            <w:r>
              <w:rPr>
                <w:rFonts w:ascii="Times New Roman" w:eastAsia="Times New Roman" w:hAnsi="Times New Roman" w:cs="Times New Roman"/>
                <w:sz w:val="24"/>
                <w:szCs w:val="24"/>
              </w:rPr>
              <w:t xml:space="preserve"> чинного законодавства, теорії та правозастосовної практики.</w:t>
            </w:r>
          </w:p>
        </w:tc>
      </w:tr>
      <w:tr w:rsidR="000347ED" w14:paraId="1C5CEDC7" w14:textId="77777777">
        <w:tc>
          <w:tcPr>
            <w:tcW w:w="1030" w:type="dxa"/>
            <w:tcBorders>
              <w:top w:val="single" w:sz="4" w:space="0" w:color="000000"/>
              <w:left w:val="single" w:sz="4" w:space="0" w:color="000000"/>
              <w:bottom w:val="single" w:sz="4" w:space="0" w:color="000000"/>
              <w:right w:val="single" w:sz="4" w:space="0" w:color="000000"/>
            </w:tcBorders>
          </w:tcPr>
          <w:p w14:paraId="155DB5BF"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3</w:t>
            </w:r>
          </w:p>
        </w:tc>
        <w:tc>
          <w:tcPr>
            <w:tcW w:w="8601" w:type="dxa"/>
            <w:tcBorders>
              <w:top w:val="single" w:sz="4" w:space="0" w:color="000000"/>
              <w:left w:val="single" w:sz="4" w:space="0" w:color="000000"/>
              <w:bottom w:val="single" w:sz="4" w:space="0" w:color="000000"/>
              <w:right w:val="single" w:sz="4" w:space="0" w:color="000000"/>
            </w:tcBorders>
          </w:tcPr>
          <w:p w14:paraId="4712192F"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Достатній</w:t>
            </w:r>
            <w:r>
              <w:rPr>
                <w:rFonts w:ascii="Times New Roman" w:eastAsia="Times New Roman" w:hAnsi="Times New Roman" w:cs="Times New Roman"/>
                <w:b/>
              </w:rPr>
              <w:t xml:space="preserve">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r>
              <w:rPr>
                <w:rFonts w:ascii="Times New Roman" w:eastAsia="Times New Roman" w:hAnsi="Times New Roman" w:cs="Times New Roman"/>
                <w:b/>
                <w:i/>
                <w:sz w:val="24"/>
                <w:szCs w:val="24"/>
              </w:rPr>
              <w:t>у цілому засвоєні</w:t>
            </w:r>
            <w:r>
              <w:rPr>
                <w:rFonts w:ascii="Times New Roman" w:eastAsia="Times New Roman" w:hAnsi="Times New Roman" w:cs="Times New Roman"/>
                <w:i/>
                <w:sz w:val="24"/>
                <w:szCs w:val="24"/>
              </w:rPr>
              <w:t xml:space="preserve">; практичні навички та вміння мають </w:t>
            </w:r>
            <w:r>
              <w:rPr>
                <w:rFonts w:ascii="Times New Roman" w:eastAsia="Times New Roman" w:hAnsi="Times New Roman" w:cs="Times New Roman"/>
                <w:b/>
                <w:i/>
                <w:sz w:val="24"/>
                <w:szCs w:val="24"/>
              </w:rPr>
              <w:t>поверхневий характер</w:t>
            </w:r>
            <w:r>
              <w:rPr>
                <w:rFonts w:ascii="Times New Roman" w:eastAsia="Times New Roman" w:hAnsi="Times New Roman" w:cs="Times New Roman"/>
                <w:i/>
                <w:sz w:val="24"/>
                <w:szCs w:val="24"/>
              </w:rPr>
              <w:t xml:space="preserve">, потребують подальшого напрацювання та закріплення; навчальні завдання, передбачені планом заняття, </w:t>
            </w:r>
            <w:r>
              <w:rPr>
                <w:rFonts w:ascii="Times New Roman" w:eastAsia="Times New Roman" w:hAnsi="Times New Roman" w:cs="Times New Roman"/>
                <w:b/>
                <w:i/>
                <w:sz w:val="24"/>
                <w:szCs w:val="24"/>
              </w:rPr>
              <w:t>виконані</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деякі</w:t>
            </w:r>
            <w:r>
              <w:rPr>
                <w:rFonts w:ascii="Times New Roman" w:eastAsia="Times New Roman" w:hAnsi="Times New Roman" w:cs="Times New Roman"/>
                <w:i/>
                <w:sz w:val="24"/>
                <w:szCs w:val="24"/>
              </w:rPr>
              <w:t xml:space="preserve"> види завдань виконані </w:t>
            </w:r>
            <w:r>
              <w:rPr>
                <w:rFonts w:ascii="Times New Roman" w:eastAsia="Times New Roman" w:hAnsi="Times New Roman" w:cs="Times New Roman"/>
                <w:b/>
                <w:i/>
                <w:sz w:val="24"/>
                <w:szCs w:val="24"/>
              </w:rPr>
              <w:t>з помилками</w:t>
            </w:r>
            <w:r>
              <w:rPr>
                <w:rFonts w:ascii="Times New Roman" w:eastAsia="Times New Roman" w:hAnsi="Times New Roman" w:cs="Times New Roman"/>
                <w:i/>
                <w:sz w:val="24"/>
                <w:szCs w:val="24"/>
              </w:rPr>
              <w:t>.</w:t>
            </w:r>
          </w:p>
        </w:tc>
      </w:tr>
      <w:tr w:rsidR="000347ED" w14:paraId="64D02C52" w14:textId="77777777">
        <w:tc>
          <w:tcPr>
            <w:tcW w:w="1030" w:type="dxa"/>
            <w:tcBorders>
              <w:top w:val="single" w:sz="4" w:space="0" w:color="000000"/>
              <w:left w:val="single" w:sz="4" w:space="0" w:color="000000"/>
              <w:bottom w:val="single" w:sz="4" w:space="0" w:color="000000"/>
              <w:right w:val="single" w:sz="4" w:space="0" w:color="000000"/>
            </w:tcBorders>
          </w:tcPr>
          <w:p w14:paraId="341AACA2"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2</w:t>
            </w:r>
          </w:p>
        </w:tc>
        <w:tc>
          <w:tcPr>
            <w:tcW w:w="8601" w:type="dxa"/>
            <w:tcBorders>
              <w:top w:val="single" w:sz="4" w:space="0" w:color="000000"/>
              <w:left w:val="single" w:sz="4" w:space="0" w:color="000000"/>
              <w:bottom w:val="single" w:sz="4" w:space="0" w:color="000000"/>
              <w:right w:val="single" w:sz="4" w:space="0" w:color="000000"/>
            </w:tcBorders>
          </w:tcPr>
          <w:p w14:paraId="7E5D854F"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 xml:space="preserve">Питання, винесені на розгляд, </w:t>
            </w:r>
            <w:proofErr w:type="spellStart"/>
            <w:r>
              <w:rPr>
                <w:rFonts w:ascii="Times New Roman" w:eastAsia="Times New Roman" w:hAnsi="Times New Roman" w:cs="Times New Roman"/>
                <w:b/>
                <w:i/>
                <w:sz w:val="24"/>
                <w:szCs w:val="24"/>
              </w:rPr>
              <w:t>засвоєнічастково</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прогалини</w:t>
            </w:r>
            <w:r>
              <w:rPr>
                <w:rFonts w:ascii="Times New Roman" w:eastAsia="Times New Roman" w:hAnsi="Times New Roman" w:cs="Times New Roman"/>
                <w:i/>
                <w:sz w:val="24"/>
                <w:szCs w:val="24"/>
              </w:rPr>
              <w:t xml:space="preserve"> у знан</w:t>
            </w:r>
            <w:r>
              <w:rPr>
                <w:rFonts w:ascii="Times New Roman" w:eastAsia="Times New Roman" w:hAnsi="Times New Roman" w:cs="Times New Roman"/>
                <w:i/>
                <w:sz w:val="24"/>
                <w:szCs w:val="24"/>
              </w:rPr>
              <w:t xml:space="preserve">нях </w:t>
            </w:r>
            <w:r>
              <w:rPr>
                <w:rFonts w:ascii="Times New Roman" w:eastAsia="Times New Roman" w:hAnsi="Times New Roman" w:cs="Times New Roman"/>
                <w:b/>
                <w:i/>
                <w:sz w:val="24"/>
                <w:szCs w:val="24"/>
              </w:rPr>
              <w:t xml:space="preserve">не носять </w:t>
            </w:r>
            <w:proofErr w:type="spellStart"/>
            <w:r>
              <w:rPr>
                <w:rFonts w:ascii="Times New Roman" w:eastAsia="Times New Roman" w:hAnsi="Times New Roman" w:cs="Times New Roman"/>
                <w:b/>
                <w:i/>
                <w:sz w:val="24"/>
                <w:szCs w:val="24"/>
              </w:rPr>
              <w:t>істотногохарактеру</w:t>
            </w:r>
            <w:proofErr w:type="spellEnd"/>
            <w:r>
              <w:rPr>
                <w:rFonts w:ascii="Times New Roman" w:eastAsia="Times New Roman" w:hAnsi="Times New Roman" w:cs="Times New Roman"/>
                <w:i/>
                <w:sz w:val="24"/>
                <w:szCs w:val="24"/>
              </w:rPr>
              <w:t xml:space="preserve">; практичні навички та вміння </w:t>
            </w:r>
            <w:r>
              <w:rPr>
                <w:rFonts w:ascii="Times New Roman" w:eastAsia="Times New Roman" w:hAnsi="Times New Roman" w:cs="Times New Roman"/>
                <w:b/>
                <w:i/>
                <w:sz w:val="24"/>
                <w:szCs w:val="24"/>
              </w:rPr>
              <w:t>сформовані недостатньо</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більшість</w:t>
            </w:r>
            <w:r>
              <w:rPr>
                <w:rFonts w:ascii="Times New Roman" w:eastAsia="Times New Roman" w:hAnsi="Times New Roman" w:cs="Times New Roman"/>
                <w:i/>
                <w:sz w:val="24"/>
                <w:szCs w:val="24"/>
              </w:rPr>
              <w:t xml:space="preserve"> навчальних завдань</w:t>
            </w:r>
            <w:r>
              <w:rPr>
                <w:rFonts w:ascii="Times New Roman" w:eastAsia="Times New Roman" w:hAnsi="Times New Roman" w:cs="Times New Roman"/>
                <w:b/>
                <w:i/>
                <w:sz w:val="24"/>
                <w:szCs w:val="24"/>
              </w:rPr>
              <w:t xml:space="preserve"> виконано, деякі</w:t>
            </w:r>
            <w:r>
              <w:rPr>
                <w:rFonts w:ascii="Times New Roman" w:eastAsia="Times New Roman" w:hAnsi="Times New Roman" w:cs="Times New Roman"/>
                <w:i/>
                <w:sz w:val="24"/>
                <w:szCs w:val="24"/>
              </w:rPr>
              <w:t xml:space="preserve"> з виконаних завдань </w:t>
            </w:r>
            <w:r>
              <w:rPr>
                <w:rFonts w:ascii="Times New Roman" w:eastAsia="Times New Roman" w:hAnsi="Times New Roman" w:cs="Times New Roman"/>
                <w:b/>
                <w:i/>
                <w:sz w:val="24"/>
                <w:szCs w:val="24"/>
              </w:rPr>
              <w:t xml:space="preserve">містять </w:t>
            </w:r>
            <w:proofErr w:type="spellStart"/>
            <w:r>
              <w:rPr>
                <w:rFonts w:ascii="Times New Roman" w:eastAsia="Times New Roman" w:hAnsi="Times New Roman" w:cs="Times New Roman"/>
                <w:b/>
                <w:i/>
                <w:sz w:val="24"/>
                <w:szCs w:val="24"/>
              </w:rPr>
              <w:t>істотніпомилки</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які </w:t>
            </w:r>
            <w:proofErr w:type="spellStart"/>
            <w:r>
              <w:rPr>
                <w:rFonts w:ascii="Times New Roman" w:eastAsia="Times New Roman" w:hAnsi="Times New Roman" w:cs="Times New Roman"/>
                <w:i/>
                <w:sz w:val="24"/>
                <w:szCs w:val="24"/>
              </w:rPr>
              <w:t>потребуютьподальшого</w:t>
            </w:r>
            <w:proofErr w:type="spellEnd"/>
            <w:r>
              <w:rPr>
                <w:rFonts w:ascii="Times New Roman" w:eastAsia="Times New Roman" w:hAnsi="Times New Roman" w:cs="Times New Roman"/>
                <w:i/>
                <w:sz w:val="24"/>
                <w:szCs w:val="24"/>
              </w:rPr>
              <w:t xml:space="preserve"> усунення.</w:t>
            </w:r>
          </w:p>
        </w:tc>
      </w:tr>
      <w:tr w:rsidR="000347ED" w14:paraId="43F2CADB" w14:textId="77777777">
        <w:tc>
          <w:tcPr>
            <w:tcW w:w="1030" w:type="dxa"/>
            <w:tcBorders>
              <w:top w:val="single" w:sz="4" w:space="0" w:color="000000"/>
              <w:left w:val="single" w:sz="4" w:space="0" w:color="000000"/>
              <w:bottom w:val="single" w:sz="4" w:space="0" w:color="000000"/>
              <w:right w:val="single" w:sz="4" w:space="0" w:color="000000"/>
            </w:tcBorders>
          </w:tcPr>
          <w:p w14:paraId="2141331D"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1</w:t>
            </w:r>
          </w:p>
        </w:tc>
        <w:tc>
          <w:tcPr>
            <w:tcW w:w="8601" w:type="dxa"/>
            <w:tcBorders>
              <w:top w:val="single" w:sz="4" w:space="0" w:color="000000"/>
              <w:left w:val="single" w:sz="4" w:space="0" w:color="000000"/>
              <w:bottom w:val="single" w:sz="4" w:space="0" w:color="000000"/>
              <w:right w:val="single" w:sz="4" w:space="0" w:color="000000"/>
            </w:tcBorders>
          </w:tcPr>
          <w:p w14:paraId="5D529389"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xml:space="preserve">. </w:t>
            </w:r>
            <w:r>
              <w:rPr>
                <w:rFonts w:ascii="Times New Roman" w:eastAsia="Times New Roman" w:hAnsi="Times New Roman" w:cs="Times New Roman"/>
                <w:i/>
              </w:rPr>
              <w:t xml:space="preserve"> </w:t>
            </w:r>
            <w:r>
              <w:rPr>
                <w:rFonts w:ascii="Times New Roman" w:eastAsia="Times New Roman" w:hAnsi="Times New Roman" w:cs="Times New Roman"/>
                <w:i/>
                <w:sz w:val="24"/>
                <w:szCs w:val="24"/>
              </w:rPr>
              <w:t>Курсан</w:t>
            </w:r>
            <w:r>
              <w:rPr>
                <w:rFonts w:ascii="Times New Roman" w:eastAsia="Times New Roman" w:hAnsi="Times New Roman" w:cs="Times New Roman"/>
                <w:i/>
                <w:sz w:val="24"/>
                <w:szCs w:val="24"/>
              </w:rPr>
              <w:t xml:space="preserve">т, студент, слухач </w:t>
            </w:r>
            <w:r>
              <w:rPr>
                <w:rFonts w:ascii="Times New Roman" w:eastAsia="Times New Roman" w:hAnsi="Times New Roman" w:cs="Times New Roman"/>
                <w:b/>
                <w:i/>
                <w:sz w:val="24"/>
                <w:szCs w:val="24"/>
              </w:rPr>
              <w:t xml:space="preserve">не готовий до </w:t>
            </w:r>
            <w:proofErr w:type="spellStart"/>
            <w:r>
              <w:rPr>
                <w:rFonts w:ascii="Times New Roman" w:eastAsia="Times New Roman" w:hAnsi="Times New Roman" w:cs="Times New Roman"/>
                <w:b/>
                <w:i/>
                <w:sz w:val="24"/>
                <w:szCs w:val="24"/>
              </w:rPr>
              <w:t>заняття,не</w:t>
            </w:r>
            <w:proofErr w:type="spellEnd"/>
            <w:r>
              <w:rPr>
                <w:rFonts w:ascii="Times New Roman" w:eastAsia="Times New Roman" w:hAnsi="Times New Roman" w:cs="Times New Roman"/>
                <w:b/>
                <w:i/>
                <w:sz w:val="24"/>
                <w:szCs w:val="24"/>
              </w:rPr>
              <w:t xml:space="preserve"> знає</w:t>
            </w:r>
            <w:r>
              <w:rPr>
                <w:rFonts w:ascii="Times New Roman" w:eastAsia="Times New Roman" w:hAnsi="Times New Roman" w:cs="Times New Roman"/>
                <w:i/>
                <w:sz w:val="24"/>
                <w:szCs w:val="24"/>
              </w:rPr>
              <w:t xml:space="preserve"> більшої частини програмного матеріалу, </w:t>
            </w:r>
            <w:r>
              <w:rPr>
                <w:rFonts w:ascii="Times New Roman" w:eastAsia="Times New Roman" w:hAnsi="Times New Roman" w:cs="Times New Roman"/>
                <w:b/>
                <w:i/>
                <w:sz w:val="24"/>
                <w:szCs w:val="24"/>
              </w:rPr>
              <w:t>з труднощами виконує</w:t>
            </w:r>
            <w:r>
              <w:rPr>
                <w:rFonts w:ascii="Times New Roman" w:eastAsia="Times New Roman" w:hAnsi="Times New Roman" w:cs="Times New Roman"/>
                <w:i/>
                <w:sz w:val="24"/>
                <w:szCs w:val="24"/>
              </w:rPr>
              <w:t xml:space="preserve"> завдання, невпевнено відтворює терміни і поняття, що розглядалися під час заняття, </w:t>
            </w:r>
            <w:r>
              <w:rPr>
                <w:rFonts w:ascii="Times New Roman" w:eastAsia="Times New Roman" w:hAnsi="Times New Roman" w:cs="Times New Roman"/>
                <w:b/>
                <w:i/>
                <w:sz w:val="24"/>
                <w:szCs w:val="24"/>
              </w:rPr>
              <w:t>допускає змістовні помилки, не володіє</w:t>
            </w:r>
            <w:r>
              <w:rPr>
                <w:rFonts w:ascii="Times New Roman" w:eastAsia="Times New Roman" w:hAnsi="Times New Roman" w:cs="Times New Roman"/>
                <w:i/>
                <w:sz w:val="24"/>
                <w:szCs w:val="24"/>
              </w:rPr>
              <w:t xml:space="preserve"> відповідними вміннями і н</w:t>
            </w:r>
            <w:r>
              <w:rPr>
                <w:rFonts w:ascii="Times New Roman" w:eastAsia="Times New Roman" w:hAnsi="Times New Roman" w:cs="Times New Roman"/>
                <w:i/>
                <w:sz w:val="24"/>
                <w:szCs w:val="24"/>
              </w:rPr>
              <w:t>авичками, необхідними для розв’язання професійних завдань.</w:t>
            </w:r>
          </w:p>
        </w:tc>
      </w:tr>
      <w:tr w:rsidR="000347ED" w14:paraId="622A6CBA" w14:textId="77777777">
        <w:tc>
          <w:tcPr>
            <w:tcW w:w="1030" w:type="dxa"/>
            <w:tcBorders>
              <w:top w:val="single" w:sz="4" w:space="0" w:color="000000"/>
              <w:left w:val="single" w:sz="4" w:space="0" w:color="000000"/>
              <w:bottom w:val="single" w:sz="4" w:space="0" w:color="000000"/>
              <w:right w:val="single" w:sz="4" w:space="0" w:color="000000"/>
            </w:tcBorders>
          </w:tcPr>
          <w:p w14:paraId="545D1677"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0</w:t>
            </w:r>
          </w:p>
        </w:tc>
        <w:tc>
          <w:tcPr>
            <w:tcW w:w="8601" w:type="dxa"/>
            <w:tcBorders>
              <w:top w:val="single" w:sz="4" w:space="0" w:color="000000"/>
              <w:left w:val="single" w:sz="4" w:space="0" w:color="000000"/>
              <w:bottom w:val="single" w:sz="4" w:space="0" w:color="000000"/>
              <w:right w:val="single" w:sz="4" w:space="0" w:color="000000"/>
            </w:tcBorders>
          </w:tcPr>
          <w:p w14:paraId="1233A415"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109A1721" w14:textId="77777777" w:rsidR="000347ED" w:rsidRDefault="000347ED">
      <w:pPr>
        <w:tabs>
          <w:tab w:val="left" w:pos="2205"/>
        </w:tabs>
        <w:ind w:firstLine="709"/>
        <w:jc w:val="both"/>
        <w:rPr>
          <w:rFonts w:ascii="Times New Roman" w:eastAsia="Times New Roman" w:hAnsi="Times New Roman" w:cs="Times New Roman"/>
          <w:sz w:val="28"/>
          <w:szCs w:val="28"/>
        </w:rPr>
      </w:pPr>
    </w:p>
    <w:p w14:paraId="027614A0" w14:textId="77777777" w:rsidR="000347ED" w:rsidRDefault="004923A4">
      <w:pPr>
        <w:tabs>
          <w:tab w:val="left" w:pos="2205"/>
        </w:tabs>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Для навчальної дисципліни «Іноземна мова професійного спрямування» засобами діагностики знань (успішності навчання) виступають: </w:t>
      </w:r>
      <w:r>
        <w:rPr>
          <w:rFonts w:ascii="Times New Roman" w:eastAsia="Times New Roman" w:hAnsi="Times New Roman" w:cs="Times New Roman"/>
          <w:i/>
          <w:sz w:val="28"/>
          <w:szCs w:val="28"/>
        </w:rPr>
        <w:t>(Засобами оцінювання та методами демонстрування результатів навчання можуть бути: екзамени,   стандартизовані тести,   реферати,</w:t>
      </w:r>
      <w:r>
        <w:rPr>
          <w:rFonts w:ascii="Times New Roman" w:eastAsia="Times New Roman" w:hAnsi="Times New Roman" w:cs="Times New Roman"/>
          <w:i/>
          <w:sz w:val="28"/>
          <w:szCs w:val="28"/>
        </w:rPr>
        <w:t xml:space="preserve"> есе, тези на всеукраїнські та міжнародні науково-практичні конференції,  презентації результатів виконаних завдань та досліджень, студентські презентації та виступи на наукових заходах,  інші види індивідуальних та групових завдань).</w:t>
      </w:r>
    </w:p>
    <w:p w14:paraId="0701E41E" w14:textId="77777777" w:rsidR="000347ED" w:rsidRDefault="000347ED">
      <w:pPr>
        <w:tabs>
          <w:tab w:val="left" w:pos="2205"/>
        </w:tabs>
        <w:spacing w:after="0"/>
        <w:rPr>
          <w:rFonts w:ascii="Times New Roman" w:eastAsia="Times New Roman" w:hAnsi="Times New Roman" w:cs="Times New Roman"/>
          <w:sz w:val="28"/>
          <w:szCs w:val="28"/>
        </w:rPr>
      </w:pPr>
    </w:p>
    <w:p w14:paraId="6E9909E5" w14:textId="77777777" w:rsidR="000347ED" w:rsidRDefault="004923A4">
      <w:pPr>
        <w:tabs>
          <w:tab w:val="left" w:pos="2205"/>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що в</w:t>
      </w:r>
      <w:r>
        <w:rPr>
          <w:rFonts w:ascii="Times New Roman" w:eastAsia="Times New Roman" w:hAnsi="Times New Roman" w:cs="Times New Roman"/>
          <w:b/>
          <w:sz w:val="28"/>
          <w:szCs w:val="28"/>
        </w:rPr>
        <w:t>иносяться на самостійне опрацювання</w:t>
      </w:r>
    </w:p>
    <w:p w14:paraId="001D9377" w14:textId="77777777" w:rsidR="000347ED" w:rsidRDefault="004923A4">
      <w:pPr>
        <w:numPr>
          <w:ilvl w:val="0"/>
          <w:numId w:val="3"/>
        </w:numPr>
        <w:tabs>
          <w:tab w:val="left" w:pos="2205"/>
        </w:tabs>
        <w:spacing w:before="240"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client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procedure</w:t>
      </w:r>
      <w:proofErr w:type="spellEnd"/>
    </w:p>
    <w:p w14:paraId="09AEFB8C"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laundering</w:t>
      </w:r>
      <w:proofErr w:type="spellEnd"/>
    </w:p>
    <w:p w14:paraId="18F4EFFF"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Client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p>
    <w:p w14:paraId="07A7CC18"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Business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organizations</w:t>
      </w:r>
      <w:proofErr w:type="spellEnd"/>
    </w:p>
    <w:p w14:paraId="4B4D5D5E"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Debt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financing</w:t>
      </w:r>
      <w:proofErr w:type="spellEnd"/>
    </w:p>
    <w:p w14:paraId="7203BA85"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Liability</w:t>
      </w:r>
      <w:proofErr w:type="spellEnd"/>
    </w:p>
    <w:p w14:paraId="141780E5"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p>
    <w:p w14:paraId="64B89F57" w14:textId="77777777" w:rsidR="000347ED" w:rsidRDefault="004923A4">
      <w:pPr>
        <w:numPr>
          <w:ilvl w:val="0"/>
          <w:numId w:val="3"/>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p>
    <w:p w14:paraId="19C5B7C1" w14:textId="77777777" w:rsidR="000347ED" w:rsidRDefault="004923A4">
      <w:pPr>
        <w:numPr>
          <w:ilvl w:val="0"/>
          <w:numId w:val="3"/>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Employment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p>
    <w:p w14:paraId="51273736" w14:textId="77777777" w:rsidR="000347ED" w:rsidRDefault="004923A4">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Topics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b/>
          <w:sz w:val="28"/>
          <w:szCs w:val="28"/>
        </w:rPr>
        <w:t>grammar</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presentations</w:t>
      </w:r>
      <w:proofErr w:type="spellEnd"/>
      <w:r>
        <w:rPr>
          <w:rFonts w:ascii="Times New Roman" w:eastAsia="Times New Roman" w:hAnsi="Times New Roman" w:cs="Times New Roman"/>
          <w:sz w:val="28"/>
          <w:szCs w:val="28"/>
        </w:rPr>
        <w:t>:</w:t>
      </w:r>
    </w:p>
    <w:p w14:paraId="687DF31F" w14:textId="77777777" w:rsidR="000347ED" w:rsidRDefault="004923A4">
      <w:pPr>
        <w:numPr>
          <w:ilvl w:val="0"/>
          <w:numId w:val="7"/>
        </w:numPr>
        <w:tabs>
          <w:tab w:val="left" w:pos="2205"/>
        </w:tabs>
        <w:spacing w:before="240" w:after="0"/>
        <w:rPr>
          <w:rFonts w:ascii="Times New Roman" w:eastAsia="Times New Roman" w:hAnsi="Times New Roman" w:cs="Times New Roman"/>
        </w:rPr>
      </w:pPr>
      <w:proofErr w:type="spellStart"/>
      <w:r>
        <w:rPr>
          <w:rFonts w:ascii="Times New Roman" w:eastAsia="Times New Roman" w:hAnsi="Times New Roman" w:cs="Times New Roman"/>
          <w:sz w:val="28"/>
          <w:szCs w:val="28"/>
        </w:rPr>
        <w:t>Simple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Tenses</w:t>
      </w:r>
      <w:proofErr w:type="spellEnd"/>
    </w:p>
    <w:p w14:paraId="42E4EAAA" w14:textId="77777777" w:rsidR="000347ED" w:rsidRDefault="004923A4">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w:t>
      </w:r>
      <w:r>
        <w:rPr>
          <w:rFonts w:ascii="Times New Roman" w:eastAsia="Times New Roman" w:hAnsi="Times New Roman" w:cs="Times New Roman"/>
          <w:sz w:val="28"/>
          <w:szCs w:val="28"/>
        </w:rPr>
        <w:t>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Tenses</w:t>
      </w:r>
      <w:proofErr w:type="spellEnd"/>
    </w:p>
    <w:p w14:paraId="630B6601" w14:textId="77777777" w:rsidR="000347ED" w:rsidRDefault="004923A4">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Continuous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Tenses</w:t>
      </w:r>
      <w:proofErr w:type="spellEnd"/>
    </w:p>
    <w:p w14:paraId="475523EE" w14:textId="77777777" w:rsidR="000347ED" w:rsidRDefault="004923A4">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Modals</w:t>
      </w:r>
      <w:proofErr w:type="spellEnd"/>
    </w:p>
    <w:p w14:paraId="28504D0F" w14:textId="77777777" w:rsidR="000347ED" w:rsidRDefault="004923A4">
      <w:pPr>
        <w:numPr>
          <w:ilvl w:val="0"/>
          <w:numId w:val="7"/>
        </w:numPr>
        <w:tabs>
          <w:tab w:val="left" w:pos="2205"/>
        </w:tabs>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p>
    <w:p w14:paraId="2BA90BFF" w14:textId="77777777" w:rsidR="000347ED" w:rsidRDefault="004923A4">
      <w:pPr>
        <w:numPr>
          <w:ilvl w:val="0"/>
          <w:numId w:val="7"/>
        </w:numPr>
        <w:tabs>
          <w:tab w:val="left" w:pos="2205"/>
        </w:tabs>
        <w:spacing w:after="24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Direct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Indirect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p>
    <w:p w14:paraId="0F3DFD6C" w14:textId="77777777" w:rsidR="000347ED" w:rsidRDefault="004923A4">
      <w:pPr>
        <w:tabs>
          <w:tab w:val="left" w:pos="2205"/>
        </w:tabs>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582FCC29" w14:textId="77777777" w:rsidR="000347ED" w:rsidRDefault="004923A4">
      <w:pPr>
        <w:tabs>
          <w:tab w:val="left" w:pos="2205"/>
        </w:tabs>
        <w:spacing w:before="240" w:after="2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 xml:space="preserve">самостійної роботи </w:t>
      </w: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3CB81603" w14:textId="77777777" w:rsidR="000347ED" w:rsidRDefault="004923A4">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самостійну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14:paraId="7D31581D" w14:textId="77777777" w:rsidR="000347ED" w:rsidRDefault="000347ED">
      <w:pPr>
        <w:widowControl w:val="0"/>
        <w:ind w:right="6"/>
        <w:jc w:val="both"/>
        <w:rPr>
          <w:rFonts w:ascii="Times New Roman" w:eastAsia="Times New Roman" w:hAnsi="Times New Roman" w:cs="Times New Roman"/>
          <w:sz w:val="28"/>
          <w:szCs w:val="28"/>
        </w:rPr>
      </w:pPr>
    </w:p>
    <w:p w14:paraId="690E475F" w14:textId="77777777" w:rsidR="000347ED" w:rsidRDefault="004923A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 xml:space="preserve">самостійної роботи </w:t>
      </w: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30 балі</w:t>
      </w:r>
      <w:r>
        <w:rPr>
          <w:rFonts w:ascii="Times New Roman" w:eastAsia="Times New Roman" w:hAnsi="Times New Roman" w:cs="Times New Roman"/>
          <w:sz w:val="28"/>
          <w:szCs w:val="28"/>
        </w:rPr>
        <w:t>в</w:t>
      </w:r>
    </w:p>
    <w:p w14:paraId="63D4E4A5" w14:textId="77777777" w:rsidR="000347ED" w:rsidRDefault="004923A4">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самостійну та індивідуальну роботу здобувач вищої освіти отримує бали після виконання відповідних завдань, які оцінюються згідно з їх складністю та визначаються викладачем.</w:t>
      </w:r>
    </w:p>
    <w:p w14:paraId="795485AC" w14:textId="77777777" w:rsidR="000347ED" w:rsidRDefault="000347ED">
      <w:pPr>
        <w:widowControl w:val="0"/>
        <w:ind w:right="6"/>
        <w:jc w:val="center"/>
        <w:rPr>
          <w:rFonts w:ascii="Times New Roman" w:eastAsia="Times New Roman" w:hAnsi="Times New Roman" w:cs="Times New Roman"/>
          <w:sz w:val="28"/>
          <w:szCs w:val="28"/>
        </w:rPr>
      </w:pPr>
    </w:p>
    <w:p w14:paraId="3A9921BA" w14:textId="77777777" w:rsidR="000347ED" w:rsidRDefault="004923A4">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1FAFBB5B" w14:textId="77777777" w:rsidR="000347ED" w:rsidRDefault="004923A4">
      <w:pPr>
        <w:widowControl w:val="0"/>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33B36348" w14:textId="77777777" w:rsidR="000347ED" w:rsidRDefault="000347ED">
      <w:pPr>
        <w:widowControl w:val="0"/>
        <w:ind w:right="6"/>
        <w:jc w:val="both"/>
        <w:rPr>
          <w:rFonts w:ascii="Times New Roman" w:eastAsia="Times New Roman" w:hAnsi="Times New Roman" w:cs="Times New Roman"/>
          <w:sz w:val="28"/>
          <w:szCs w:val="28"/>
        </w:rPr>
      </w:pPr>
    </w:p>
    <w:p w14:paraId="03F4971A" w14:textId="77777777" w:rsidR="000347ED" w:rsidRDefault="004923A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59558108" w14:textId="77777777" w:rsidR="000347ED" w:rsidRDefault="004923A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w:t>
      </w:r>
      <w:r>
        <w:rPr>
          <w:rFonts w:ascii="Times New Roman" w:eastAsia="Times New Roman" w:hAnsi="Times New Roman" w:cs="Times New Roman"/>
          <w:sz w:val="28"/>
          <w:szCs w:val="28"/>
        </w:rPr>
        <w:t xml:space="preserve">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4043FFC6" w14:textId="77777777" w:rsidR="000347ED" w:rsidRDefault="004923A4">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w:t>
      </w:r>
      <w:r>
        <w:rPr>
          <w:rFonts w:ascii="Times New Roman" w:eastAsia="Times New Roman" w:hAnsi="Times New Roman" w:cs="Times New Roman"/>
          <w:sz w:val="28"/>
          <w:szCs w:val="28"/>
        </w:rPr>
        <w:t xml:space="preserve"> наукових семінарах, участь в олімпіадах,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14:paraId="0BB8300A" w14:textId="77777777" w:rsidR="000347ED" w:rsidRDefault="000347ED">
      <w:pPr>
        <w:widowControl w:val="0"/>
        <w:ind w:right="6"/>
        <w:jc w:val="center"/>
        <w:rPr>
          <w:rFonts w:ascii="Times New Roman" w:eastAsia="Times New Roman" w:hAnsi="Times New Roman" w:cs="Times New Roman"/>
          <w:i/>
          <w:sz w:val="28"/>
          <w:szCs w:val="28"/>
        </w:rPr>
      </w:pPr>
    </w:p>
    <w:p w14:paraId="3417B2B2" w14:textId="77777777" w:rsidR="000347ED" w:rsidRDefault="004923A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w:t>
      </w:r>
      <w:r>
        <w:rPr>
          <w:rFonts w:ascii="Times New Roman" w:eastAsia="Times New Roman" w:hAnsi="Times New Roman" w:cs="Times New Roman"/>
          <w:b/>
          <w:sz w:val="28"/>
          <w:szCs w:val="28"/>
        </w:rPr>
        <w:t>боти</w:t>
      </w:r>
    </w:p>
    <w:p w14:paraId="0C2F1FF3" w14:textId="77777777" w:rsidR="000347ED" w:rsidRDefault="004923A4">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заочної форми</w:t>
      </w:r>
      <w:r>
        <w:rPr>
          <w:rFonts w:ascii="Times New Roman" w:eastAsia="Times New Roman" w:hAnsi="Times New Roman" w:cs="Times New Roman"/>
          <w:sz w:val="28"/>
          <w:szCs w:val="28"/>
        </w:rPr>
        <w:t xml:space="preserve"> навчання – 10 балів</w:t>
      </w:r>
    </w:p>
    <w:p w14:paraId="06E9531F" w14:textId="77777777" w:rsidR="000347ED" w:rsidRDefault="004923A4">
      <w:pPr>
        <w:widowControl w:val="0"/>
        <w:ind w:right="6"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додаткову індивідуальну роботу, яка сприяє поглибленому вивченню навчальної дисципліни нараховувати заохочувальні бали (підготовка конкурсної роботи, публікація статті, тез доповідей на конференціях, круглих столах, наукових семінарах, участь в олімпіад</w:t>
      </w:r>
      <w:r>
        <w:rPr>
          <w:rFonts w:ascii="Times New Roman" w:eastAsia="Times New Roman" w:hAnsi="Times New Roman" w:cs="Times New Roman"/>
          <w:sz w:val="28"/>
          <w:szCs w:val="28"/>
        </w:rPr>
        <w:t>ах, вікторинах тощо; творчі та спортивні здобутки). При нарахуванні заохочувальних балів загальна сума балів за індивідуальну роботу не повинна перевищувати максимально допустиму.</w:t>
      </w:r>
    </w:p>
    <w:p w14:paraId="40267553" w14:textId="77777777" w:rsidR="000347ED" w:rsidRDefault="000347ED">
      <w:pPr>
        <w:widowControl w:val="0"/>
        <w:ind w:right="6"/>
        <w:jc w:val="center"/>
        <w:rPr>
          <w:rFonts w:ascii="Times New Roman" w:eastAsia="Times New Roman" w:hAnsi="Times New Roman" w:cs="Times New Roman"/>
          <w:i/>
          <w:sz w:val="28"/>
          <w:szCs w:val="28"/>
        </w:rPr>
      </w:pPr>
    </w:p>
    <w:p w14:paraId="1E6FB950" w14:textId="77777777" w:rsidR="000347ED" w:rsidRDefault="000347ED">
      <w:pPr>
        <w:tabs>
          <w:tab w:val="left" w:pos="2205"/>
        </w:tabs>
        <w:spacing w:after="0"/>
        <w:jc w:val="both"/>
        <w:rPr>
          <w:rFonts w:ascii="Times New Roman" w:eastAsia="Times New Roman" w:hAnsi="Times New Roman" w:cs="Times New Roman"/>
          <w:sz w:val="28"/>
          <w:szCs w:val="28"/>
        </w:rPr>
      </w:pPr>
    </w:p>
    <w:p w14:paraId="3F24E277" w14:textId="77777777" w:rsidR="000347ED" w:rsidRDefault="004923A4">
      <w:pPr>
        <w:tabs>
          <w:tab w:val="left" w:pos="2205"/>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(екзамен)</w:t>
      </w:r>
    </w:p>
    <w:p w14:paraId="0510D61C" w14:textId="77777777" w:rsidR="000347ED" w:rsidRDefault="004923A4">
      <w:pPr>
        <w:tabs>
          <w:tab w:val="left" w:pos="426"/>
        </w:tabs>
        <w:spacing w:after="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Підсумковий контроль з </w:t>
      </w:r>
      <w:r>
        <w:rPr>
          <w:rFonts w:ascii="Times New Roman" w:eastAsia="Times New Roman" w:hAnsi="Times New Roman" w:cs="Times New Roman"/>
          <w:sz w:val="28"/>
          <w:szCs w:val="28"/>
        </w:rPr>
        <w:t xml:space="preserve">дисципліни “Іноземна мова професійного спрямування”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w:t>
      </w:r>
      <w:proofErr w:type="spellStart"/>
      <w:r>
        <w:rPr>
          <w:rFonts w:ascii="Times New Roman" w:eastAsia="Times New Roman" w:hAnsi="Times New Roman" w:cs="Times New Roman"/>
          <w:sz w:val="28"/>
          <w:szCs w:val="28"/>
        </w:rPr>
        <w:t>навчальнй</w:t>
      </w:r>
      <w:proofErr w:type="spellEnd"/>
      <w:r>
        <w:rPr>
          <w:rFonts w:ascii="Times New Roman" w:eastAsia="Times New Roman" w:hAnsi="Times New Roman" w:cs="Times New Roman"/>
          <w:sz w:val="28"/>
          <w:szCs w:val="28"/>
        </w:rPr>
        <w:t xml:space="preserve"> семестр та передбачає проведення підсумкового контролю (</w:t>
      </w:r>
      <w:proofErr w:type="spellStart"/>
      <w:r>
        <w:rPr>
          <w:rFonts w:ascii="Times New Roman" w:eastAsia="Times New Roman" w:hAnsi="Times New Roman" w:cs="Times New Roman"/>
          <w:sz w:val="28"/>
          <w:szCs w:val="28"/>
        </w:rPr>
        <w:t>макс</w:t>
      </w:r>
      <w:proofErr w:type="spellEnd"/>
      <w:r>
        <w:rPr>
          <w:rFonts w:ascii="Times New Roman" w:eastAsia="Times New Roman" w:hAnsi="Times New Roman" w:cs="Times New Roman"/>
          <w:sz w:val="28"/>
          <w:szCs w:val="28"/>
        </w:rPr>
        <w:t xml:space="preserve"> 40 балів) у вигляді тестового завдання, яке складаєтьс</w:t>
      </w:r>
      <w:r>
        <w:rPr>
          <w:rFonts w:ascii="Times New Roman" w:eastAsia="Times New Roman" w:hAnsi="Times New Roman" w:cs="Times New Roman"/>
          <w:sz w:val="28"/>
          <w:szCs w:val="28"/>
        </w:rPr>
        <w:t>я з 40 питань закритої форми.</w:t>
      </w:r>
    </w:p>
    <w:p w14:paraId="71F2B2B5" w14:textId="77777777" w:rsidR="000347ED" w:rsidRDefault="000347ED">
      <w:pPr>
        <w:tabs>
          <w:tab w:val="left" w:pos="2205"/>
        </w:tabs>
        <w:spacing w:after="0"/>
        <w:jc w:val="both"/>
        <w:rPr>
          <w:rFonts w:ascii="Times New Roman" w:eastAsia="Times New Roman" w:hAnsi="Times New Roman" w:cs="Times New Roman"/>
          <w:sz w:val="28"/>
          <w:szCs w:val="28"/>
        </w:rPr>
      </w:pPr>
    </w:p>
    <w:p w14:paraId="06BEAEFC" w14:textId="77777777" w:rsidR="000347ED" w:rsidRDefault="004923A4">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5C4BBC4E" w14:textId="77777777" w:rsidR="000347ED" w:rsidRDefault="004923A4">
      <w:pPr>
        <w:tabs>
          <w:tab w:val="left" w:pos="2205"/>
        </w:tabs>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(екзамен)</w:t>
      </w:r>
      <w:r>
        <w:rPr>
          <w:rFonts w:ascii="Times New Roman" w:eastAsia="Times New Roman" w:hAnsi="Times New Roman" w:cs="Times New Roman"/>
          <w:sz w:val="28"/>
          <w:szCs w:val="28"/>
        </w:rPr>
        <w:t xml:space="preserve"> – 40 балів</w:t>
      </w:r>
    </w:p>
    <w:p w14:paraId="6083F678" w14:textId="77777777" w:rsidR="000347ED" w:rsidRDefault="000347ED">
      <w:pPr>
        <w:tabs>
          <w:tab w:val="left" w:pos="2205"/>
        </w:tabs>
        <w:ind w:firstLine="709"/>
        <w:jc w:val="center"/>
        <w:rPr>
          <w:rFonts w:ascii="Times New Roman" w:eastAsia="Times New Roman" w:hAnsi="Times New Roman" w:cs="Times New Roman"/>
          <w:b/>
          <w:sz w:val="28"/>
          <w:szCs w:val="28"/>
        </w:rPr>
      </w:pPr>
    </w:p>
    <w:p w14:paraId="41933648" w14:textId="77777777" w:rsidR="000347ED" w:rsidRDefault="004923A4">
      <w:pPr>
        <w:tabs>
          <w:tab w:val="left" w:pos="2205"/>
        </w:tabs>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семестровий тест (екзамен) складається з 40 питань у вигляді закритого тестового питання.  Кожне питання оцінюється в 1 бал. Прохідний бал для </w:t>
      </w:r>
      <w:r>
        <w:rPr>
          <w:rFonts w:ascii="Times New Roman" w:eastAsia="Times New Roman" w:hAnsi="Times New Roman" w:cs="Times New Roman"/>
          <w:sz w:val="28"/>
          <w:szCs w:val="28"/>
        </w:rPr>
        <w:t xml:space="preserve">успішної </w:t>
      </w:r>
      <w:proofErr w:type="spellStart"/>
      <w:r>
        <w:rPr>
          <w:rFonts w:ascii="Times New Roman" w:eastAsia="Times New Roman" w:hAnsi="Times New Roman" w:cs="Times New Roman"/>
          <w:sz w:val="28"/>
          <w:szCs w:val="28"/>
        </w:rPr>
        <w:t>здачи</w:t>
      </w:r>
      <w:proofErr w:type="spellEnd"/>
      <w:r>
        <w:rPr>
          <w:rFonts w:ascii="Times New Roman" w:eastAsia="Times New Roman" w:hAnsi="Times New Roman" w:cs="Times New Roman"/>
          <w:sz w:val="28"/>
          <w:szCs w:val="28"/>
        </w:rPr>
        <w:t xml:space="preserve"> екзамену є 20 балів.</w:t>
      </w:r>
    </w:p>
    <w:p w14:paraId="47963615" w14:textId="77777777" w:rsidR="000347ED" w:rsidRDefault="000347ED">
      <w:pPr>
        <w:widowControl w:val="0"/>
        <w:tabs>
          <w:tab w:val="left" w:pos="1260"/>
          <w:tab w:val="left" w:pos="8288"/>
        </w:tabs>
        <w:rPr>
          <w:rFonts w:ascii="Times New Roman" w:eastAsia="Times New Roman" w:hAnsi="Times New Roman" w:cs="Times New Roman"/>
          <w:sz w:val="28"/>
          <w:szCs w:val="28"/>
        </w:rPr>
      </w:pPr>
    </w:p>
    <w:p w14:paraId="68A599DF" w14:textId="77777777" w:rsidR="000347ED" w:rsidRDefault="004923A4">
      <w:pPr>
        <w:tabs>
          <w:tab w:val="left" w:pos="2205"/>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9"/>
        <w:tblW w:w="96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9"/>
        <w:gridCol w:w="503"/>
        <w:gridCol w:w="1813"/>
        <w:gridCol w:w="526"/>
        <w:gridCol w:w="5693"/>
      </w:tblGrid>
      <w:tr w:rsidR="000347ED" w14:paraId="1EBCC3F5" w14:textId="77777777">
        <w:tc>
          <w:tcPr>
            <w:tcW w:w="1099" w:type="dxa"/>
            <w:vMerge w:val="restart"/>
            <w:shd w:val="clear" w:color="auto" w:fill="auto"/>
            <w:vAlign w:val="center"/>
          </w:tcPr>
          <w:p w14:paraId="340CDC79" w14:textId="77777777" w:rsidR="000347ED" w:rsidRDefault="004923A4">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2316" w:type="dxa"/>
            <w:gridSpan w:val="2"/>
            <w:shd w:val="clear" w:color="auto" w:fill="auto"/>
            <w:vAlign w:val="center"/>
          </w:tcPr>
          <w:p w14:paraId="6C72ED57" w14:textId="77777777" w:rsidR="000347ED" w:rsidRDefault="004923A4">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6219" w:type="dxa"/>
            <w:gridSpan w:val="2"/>
            <w:shd w:val="clear" w:color="auto" w:fill="auto"/>
            <w:vAlign w:val="center"/>
          </w:tcPr>
          <w:p w14:paraId="10080537" w14:textId="77777777" w:rsidR="000347ED" w:rsidRDefault="004923A4">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0347ED" w14:paraId="6AABF8A1" w14:textId="77777777">
        <w:trPr>
          <w:cantSplit/>
          <w:trHeight w:val="1134"/>
        </w:trPr>
        <w:tc>
          <w:tcPr>
            <w:tcW w:w="1099" w:type="dxa"/>
            <w:vMerge/>
            <w:shd w:val="clear" w:color="auto" w:fill="auto"/>
            <w:vAlign w:val="center"/>
          </w:tcPr>
          <w:p w14:paraId="4AB65197"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503" w:type="dxa"/>
            <w:shd w:val="clear" w:color="auto" w:fill="auto"/>
            <w:vAlign w:val="center"/>
          </w:tcPr>
          <w:p w14:paraId="4F64E18D" w14:textId="77777777" w:rsidR="000347ED" w:rsidRDefault="004923A4">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813" w:type="dxa"/>
            <w:shd w:val="clear" w:color="auto" w:fill="auto"/>
            <w:vAlign w:val="center"/>
          </w:tcPr>
          <w:p w14:paraId="6C2DB3F0" w14:textId="77777777" w:rsidR="000347ED" w:rsidRDefault="004923A4">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526" w:type="dxa"/>
            <w:shd w:val="clear" w:color="auto" w:fill="auto"/>
            <w:vAlign w:val="center"/>
          </w:tcPr>
          <w:p w14:paraId="305CF699" w14:textId="77777777" w:rsidR="000347ED" w:rsidRDefault="004923A4">
            <w:pPr>
              <w:tabs>
                <w:tab w:val="left" w:pos="2205"/>
              </w:tabs>
              <w:ind w:left="113" w:right="11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5693" w:type="dxa"/>
            <w:shd w:val="clear" w:color="auto" w:fill="auto"/>
            <w:vAlign w:val="center"/>
          </w:tcPr>
          <w:p w14:paraId="796D2186" w14:textId="77777777" w:rsidR="000347ED" w:rsidRDefault="004923A4">
            <w:pPr>
              <w:tabs>
                <w:tab w:val="left" w:pos="2205"/>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0347ED" w14:paraId="520DF913" w14:textId="77777777">
        <w:tc>
          <w:tcPr>
            <w:tcW w:w="1099" w:type="dxa"/>
            <w:shd w:val="clear" w:color="auto" w:fill="auto"/>
          </w:tcPr>
          <w:p w14:paraId="626E2881"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90-100</w:t>
            </w:r>
          </w:p>
        </w:tc>
        <w:tc>
          <w:tcPr>
            <w:tcW w:w="503" w:type="dxa"/>
            <w:vMerge w:val="restart"/>
            <w:shd w:val="clear" w:color="auto" w:fill="auto"/>
          </w:tcPr>
          <w:p w14:paraId="3714CBE8" w14:textId="77777777" w:rsidR="000347ED" w:rsidRDefault="004923A4">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813" w:type="dxa"/>
            <w:shd w:val="clear" w:color="auto" w:fill="auto"/>
          </w:tcPr>
          <w:p w14:paraId="33DF6477"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526" w:type="dxa"/>
            <w:shd w:val="clear" w:color="auto" w:fill="auto"/>
          </w:tcPr>
          <w:p w14:paraId="1C1DF343"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A</w:t>
            </w:r>
          </w:p>
        </w:tc>
        <w:tc>
          <w:tcPr>
            <w:tcW w:w="5693" w:type="dxa"/>
            <w:shd w:val="clear" w:color="auto" w:fill="auto"/>
          </w:tcPr>
          <w:p w14:paraId="440A1680"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Відмінно</w:t>
            </w:r>
            <w:r>
              <w:rPr>
                <w:rFonts w:ascii="Times New Roman" w:eastAsia="Times New Roman" w:hAnsi="Times New Roman" w:cs="Times New Roman"/>
                <w:i/>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0347ED" w14:paraId="1A383B26" w14:textId="77777777">
        <w:tc>
          <w:tcPr>
            <w:tcW w:w="1099" w:type="dxa"/>
            <w:shd w:val="clear" w:color="auto" w:fill="auto"/>
          </w:tcPr>
          <w:p w14:paraId="7D19402A"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83-89</w:t>
            </w:r>
          </w:p>
        </w:tc>
        <w:tc>
          <w:tcPr>
            <w:tcW w:w="503" w:type="dxa"/>
            <w:vMerge/>
            <w:shd w:val="clear" w:color="auto" w:fill="auto"/>
          </w:tcPr>
          <w:p w14:paraId="4CBF8B89"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6B58DF68"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Добре</w:t>
            </w:r>
          </w:p>
        </w:tc>
        <w:tc>
          <w:tcPr>
            <w:tcW w:w="526" w:type="dxa"/>
            <w:shd w:val="clear" w:color="auto" w:fill="auto"/>
          </w:tcPr>
          <w:p w14:paraId="4B7F946A"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B</w:t>
            </w:r>
          </w:p>
        </w:tc>
        <w:tc>
          <w:tcPr>
            <w:tcW w:w="5693" w:type="dxa"/>
            <w:shd w:val="clear" w:color="auto" w:fill="auto"/>
          </w:tcPr>
          <w:p w14:paraId="786D7541"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Дуже добре</w:t>
            </w:r>
            <w:r>
              <w:rPr>
                <w:rFonts w:ascii="Times New Roman" w:eastAsia="Times New Roman" w:hAnsi="Times New Roman" w:cs="Times New Roman"/>
                <w:i/>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w:t>
            </w:r>
            <w:r>
              <w:rPr>
                <w:rFonts w:ascii="Times New Roman" w:eastAsia="Times New Roman" w:hAnsi="Times New Roman" w:cs="Times New Roman"/>
                <w:i/>
              </w:rPr>
              <w:t xml:space="preserve"> до максимальної.</w:t>
            </w:r>
          </w:p>
        </w:tc>
      </w:tr>
      <w:tr w:rsidR="000347ED" w14:paraId="255C594F" w14:textId="77777777">
        <w:tc>
          <w:tcPr>
            <w:tcW w:w="1099" w:type="dxa"/>
            <w:shd w:val="clear" w:color="auto" w:fill="auto"/>
          </w:tcPr>
          <w:p w14:paraId="7A41D015"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75-82</w:t>
            </w:r>
          </w:p>
        </w:tc>
        <w:tc>
          <w:tcPr>
            <w:tcW w:w="503" w:type="dxa"/>
            <w:vMerge/>
            <w:shd w:val="clear" w:color="auto" w:fill="auto"/>
          </w:tcPr>
          <w:p w14:paraId="49D8A712"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178E37AE"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45FAD565"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C</w:t>
            </w:r>
          </w:p>
        </w:tc>
        <w:tc>
          <w:tcPr>
            <w:tcW w:w="5693" w:type="dxa"/>
            <w:shd w:val="clear" w:color="auto" w:fill="auto"/>
          </w:tcPr>
          <w:p w14:paraId="42D94C99"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Добре</w:t>
            </w:r>
            <w:r>
              <w:rPr>
                <w:rFonts w:ascii="Times New Roman" w:eastAsia="Times New Roman" w:hAnsi="Times New Roman" w:cs="Times New Roman"/>
                <w:i/>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w:t>
            </w:r>
            <w:r>
              <w:rPr>
                <w:rFonts w:ascii="Times New Roman" w:eastAsia="Times New Roman" w:hAnsi="Times New Roman" w:cs="Times New Roman"/>
                <w:i/>
              </w:rPr>
              <w:t>дань виконані з помилками.</w:t>
            </w:r>
          </w:p>
        </w:tc>
      </w:tr>
      <w:tr w:rsidR="000347ED" w14:paraId="353D4544" w14:textId="77777777">
        <w:tc>
          <w:tcPr>
            <w:tcW w:w="1099" w:type="dxa"/>
            <w:shd w:val="clear" w:color="auto" w:fill="auto"/>
          </w:tcPr>
          <w:p w14:paraId="62DAE95D"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68-74</w:t>
            </w:r>
          </w:p>
        </w:tc>
        <w:tc>
          <w:tcPr>
            <w:tcW w:w="503" w:type="dxa"/>
            <w:vMerge/>
            <w:shd w:val="clear" w:color="auto" w:fill="auto"/>
          </w:tcPr>
          <w:p w14:paraId="0337816F"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val="restart"/>
            <w:shd w:val="clear" w:color="auto" w:fill="auto"/>
          </w:tcPr>
          <w:p w14:paraId="036D4157"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526" w:type="dxa"/>
            <w:shd w:val="clear" w:color="auto" w:fill="auto"/>
          </w:tcPr>
          <w:p w14:paraId="11705B10"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D</w:t>
            </w:r>
          </w:p>
        </w:tc>
        <w:tc>
          <w:tcPr>
            <w:tcW w:w="5693" w:type="dxa"/>
            <w:shd w:val="clear" w:color="auto" w:fill="auto"/>
          </w:tcPr>
          <w:p w14:paraId="1E621E9E"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Задовільно</w:t>
            </w:r>
            <w:r>
              <w:rPr>
                <w:rFonts w:ascii="Times New Roman" w:eastAsia="Times New Roman" w:hAnsi="Times New Roman" w:cs="Times New Roman"/>
                <w:i/>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w:t>
            </w:r>
            <w:r>
              <w:rPr>
                <w:rFonts w:ascii="Times New Roman" w:eastAsia="Times New Roman" w:hAnsi="Times New Roman" w:cs="Times New Roman"/>
                <w:i/>
              </w:rPr>
              <w:t>вдань містять помилки.</w:t>
            </w:r>
          </w:p>
        </w:tc>
      </w:tr>
      <w:tr w:rsidR="000347ED" w14:paraId="5BAA05D2" w14:textId="77777777">
        <w:tc>
          <w:tcPr>
            <w:tcW w:w="1099" w:type="dxa"/>
            <w:shd w:val="clear" w:color="auto" w:fill="auto"/>
          </w:tcPr>
          <w:p w14:paraId="0A9703D5"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60-67</w:t>
            </w:r>
          </w:p>
        </w:tc>
        <w:tc>
          <w:tcPr>
            <w:tcW w:w="503" w:type="dxa"/>
            <w:vMerge/>
            <w:shd w:val="clear" w:color="auto" w:fill="auto"/>
          </w:tcPr>
          <w:p w14:paraId="5E7AAE19"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2375E19E"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7C5D352C"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E</w:t>
            </w:r>
          </w:p>
        </w:tc>
        <w:tc>
          <w:tcPr>
            <w:tcW w:w="5693" w:type="dxa"/>
            <w:shd w:val="clear" w:color="auto" w:fill="auto"/>
          </w:tcPr>
          <w:p w14:paraId="1ECDE3D4"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Достатньо</w:t>
            </w:r>
            <w:r>
              <w:rPr>
                <w:rFonts w:ascii="Times New Roman" w:eastAsia="Times New Roman" w:hAnsi="Times New Roman" w:cs="Times New Roman"/>
                <w:i/>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0347ED" w14:paraId="4C9F7994" w14:textId="77777777">
        <w:tc>
          <w:tcPr>
            <w:tcW w:w="1099" w:type="dxa"/>
            <w:shd w:val="clear" w:color="auto" w:fill="auto"/>
          </w:tcPr>
          <w:p w14:paraId="24AE1FE8"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35-59</w:t>
            </w:r>
          </w:p>
        </w:tc>
        <w:tc>
          <w:tcPr>
            <w:tcW w:w="503" w:type="dxa"/>
            <w:vMerge w:val="restart"/>
            <w:shd w:val="clear" w:color="auto" w:fill="auto"/>
          </w:tcPr>
          <w:p w14:paraId="470AE039" w14:textId="77777777" w:rsidR="000347ED" w:rsidRDefault="004923A4">
            <w:pPr>
              <w:tabs>
                <w:tab w:val="left" w:pos="2205"/>
              </w:tabs>
              <w:ind w:left="113" w:right="113"/>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813" w:type="dxa"/>
            <w:vMerge w:val="restart"/>
            <w:shd w:val="clear" w:color="auto" w:fill="auto"/>
          </w:tcPr>
          <w:p w14:paraId="0748B57D"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Не задовільно</w:t>
            </w:r>
          </w:p>
        </w:tc>
        <w:tc>
          <w:tcPr>
            <w:tcW w:w="526" w:type="dxa"/>
            <w:shd w:val="clear" w:color="auto" w:fill="auto"/>
          </w:tcPr>
          <w:p w14:paraId="0B673A87"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FX</w:t>
            </w:r>
          </w:p>
        </w:tc>
        <w:tc>
          <w:tcPr>
            <w:tcW w:w="5693" w:type="dxa"/>
            <w:shd w:val="clear" w:color="auto" w:fill="auto"/>
          </w:tcPr>
          <w:p w14:paraId="123D16C7"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Умовно незадовільно</w:t>
            </w:r>
            <w:r>
              <w:rPr>
                <w:rFonts w:ascii="Times New Roman" w:eastAsia="Times New Roman" w:hAnsi="Times New Roman" w:cs="Times New Roman"/>
                <w:i/>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w:t>
            </w:r>
            <w:r>
              <w:rPr>
                <w:rFonts w:ascii="Times New Roman" w:eastAsia="Times New Roman" w:hAnsi="Times New Roman" w:cs="Times New Roman"/>
                <w:i/>
              </w:rPr>
              <w:t>алом курсу можливе підвищення якості виконання навчальних завдань (з можливістю повторного складання).</w:t>
            </w:r>
          </w:p>
        </w:tc>
      </w:tr>
      <w:tr w:rsidR="000347ED" w14:paraId="50C9E17A" w14:textId="77777777">
        <w:tc>
          <w:tcPr>
            <w:tcW w:w="1099" w:type="dxa"/>
            <w:shd w:val="clear" w:color="auto" w:fill="auto"/>
          </w:tcPr>
          <w:p w14:paraId="1D07FFD4" w14:textId="77777777" w:rsidR="000347ED" w:rsidRDefault="004923A4">
            <w:pPr>
              <w:tabs>
                <w:tab w:val="left" w:pos="2205"/>
              </w:tabs>
              <w:jc w:val="both"/>
              <w:rPr>
                <w:rFonts w:ascii="Times New Roman" w:eastAsia="Times New Roman" w:hAnsi="Times New Roman" w:cs="Times New Roman"/>
              </w:rPr>
            </w:pPr>
            <w:r>
              <w:rPr>
                <w:rFonts w:ascii="Times New Roman" w:eastAsia="Times New Roman" w:hAnsi="Times New Roman" w:cs="Times New Roman"/>
              </w:rPr>
              <w:t>1-34</w:t>
            </w:r>
          </w:p>
        </w:tc>
        <w:tc>
          <w:tcPr>
            <w:tcW w:w="503" w:type="dxa"/>
            <w:vMerge/>
            <w:shd w:val="clear" w:color="auto" w:fill="auto"/>
          </w:tcPr>
          <w:p w14:paraId="56EE326B"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813" w:type="dxa"/>
            <w:vMerge/>
            <w:shd w:val="clear" w:color="auto" w:fill="auto"/>
          </w:tcPr>
          <w:p w14:paraId="0B111AE0"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6" w:type="dxa"/>
            <w:shd w:val="clear" w:color="auto" w:fill="auto"/>
          </w:tcPr>
          <w:p w14:paraId="2A40BB59" w14:textId="77777777" w:rsidR="000347ED" w:rsidRDefault="004923A4">
            <w:pPr>
              <w:tabs>
                <w:tab w:val="left" w:pos="2205"/>
              </w:tabs>
              <w:jc w:val="center"/>
              <w:rPr>
                <w:rFonts w:ascii="Times New Roman" w:eastAsia="Times New Roman" w:hAnsi="Times New Roman" w:cs="Times New Roman"/>
              </w:rPr>
            </w:pPr>
            <w:r>
              <w:rPr>
                <w:rFonts w:ascii="Times New Roman" w:eastAsia="Times New Roman" w:hAnsi="Times New Roman" w:cs="Times New Roman"/>
              </w:rPr>
              <w:t>F</w:t>
            </w:r>
          </w:p>
        </w:tc>
        <w:tc>
          <w:tcPr>
            <w:tcW w:w="5693" w:type="dxa"/>
            <w:shd w:val="clear" w:color="auto" w:fill="auto"/>
          </w:tcPr>
          <w:p w14:paraId="1060131C" w14:textId="77777777" w:rsidR="000347ED" w:rsidRDefault="004923A4">
            <w:pPr>
              <w:tabs>
                <w:tab w:val="left" w:pos="2205"/>
              </w:tabs>
              <w:jc w:val="both"/>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b/>
                <w:i/>
              </w:rPr>
              <w:t>Безумовно незадовільно</w:t>
            </w:r>
            <w:r>
              <w:rPr>
                <w:rFonts w:ascii="Times New Roman" w:eastAsia="Times New Roman" w:hAnsi="Times New Roman" w:cs="Times New Roman"/>
                <w:i/>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w:t>
            </w:r>
            <w:r>
              <w:rPr>
                <w:rFonts w:ascii="Times New Roman" w:eastAsia="Times New Roman" w:hAnsi="Times New Roman" w:cs="Times New Roman"/>
                <w:i/>
              </w:rPr>
              <w:t>кості виконання навчальних завдань.</w:t>
            </w:r>
          </w:p>
        </w:tc>
      </w:tr>
    </w:tbl>
    <w:p w14:paraId="6BDBEA06" w14:textId="77777777" w:rsidR="000347ED" w:rsidRDefault="000347ED">
      <w:pPr>
        <w:tabs>
          <w:tab w:val="left" w:pos="2205"/>
        </w:tabs>
        <w:spacing w:after="0"/>
        <w:jc w:val="both"/>
        <w:rPr>
          <w:rFonts w:ascii="Times New Roman" w:eastAsia="Times New Roman" w:hAnsi="Times New Roman" w:cs="Times New Roman"/>
          <w:sz w:val="28"/>
          <w:szCs w:val="28"/>
        </w:rPr>
      </w:pPr>
    </w:p>
    <w:p w14:paraId="6EADC6D0" w14:textId="77777777" w:rsidR="000347ED" w:rsidRDefault="004923A4">
      <w:pPr>
        <w:widowControl w:val="0"/>
        <w:tabs>
          <w:tab w:val="left" w:pos="1260"/>
          <w:tab w:val="left" w:pos="8288"/>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1BB1034A" w14:textId="77777777" w:rsidR="000347ED" w:rsidRDefault="004923A4">
      <w:pPr>
        <w:widowControl w:val="0"/>
        <w:tabs>
          <w:tab w:val="left" w:pos="1260"/>
          <w:tab w:val="left" w:pos="8288"/>
        </w:tabs>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виконані в програмі MS PowerPoint, схеми та таблиці, візуальні розробки з тематики, проектор.</w:t>
      </w:r>
    </w:p>
    <w:p w14:paraId="70D7ECBF" w14:textId="77777777" w:rsidR="000347ED" w:rsidRDefault="000347ED">
      <w:pPr>
        <w:widowControl w:val="0"/>
        <w:tabs>
          <w:tab w:val="left" w:pos="1260"/>
          <w:tab w:val="left" w:pos="8288"/>
        </w:tabs>
        <w:jc w:val="center"/>
        <w:rPr>
          <w:rFonts w:ascii="Times New Roman" w:eastAsia="Times New Roman" w:hAnsi="Times New Roman" w:cs="Times New Roman"/>
          <w:i/>
          <w:sz w:val="28"/>
          <w:szCs w:val="28"/>
        </w:rPr>
      </w:pPr>
    </w:p>
    <w:p w14:paraId="26A24470" w14:textId="77777777" w:rsidR="000347ED" w:rsidRDefault="000347ED">
      <w:pPr>
        <w:widowControl w:val="0"/>
        <w:tabs>
          <w:tab w:val="left" w:pos="1260"/>
          <w:tab w:val="left" w:pos="8288"/>
        </w:tabs>
        <w:jc w:val="both"/>
        <w:rPr>
          <w:rFonts w:ascii="Times New Roman" w:eastAsia="Times New Roman" w:hAnsi="Times New Roman" w:cs="Times New Roman"/>
          <w:sz w:val="28"/>
          <w:szCs w:val="28"/>
        </w:rPr>
      </w:pPr>
    </w:p>
    <w:p w14:paraId="3A2849A4"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369DE0F6" w14:textId="77777777" w:rsidR="000347ED" w:rsidRDefault="004923A4">
      <w:pPr>
        <w:ind w:right="-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w:t>
      </w:r>
      <w:r>
        <w:rPr>
          <w:rFonts w:ascii="Times New Roman" w:eastAsia="Times New Roman" w:hAnsi="Times New Roman" w:cs="Times New Roman"/>
          <w:sz w:val="28"/>
          <w:szCs w:val="28"/>
        </w:rPr>
        <w:t>бхідності).</w:t>
      </w:r>
    </w:p>
    <w:p w14:paraId="61CC02AD" w14:textId="77777777" w:rsidR="000347ED" w:rsidRDefault="004923A4">
      <w:pPr>
        <w:ind w:left="6379" w:right="-2"/>
        <w:rPr>
          <w:rFonts w:ascii="Times New Roman" w:eastAsia="Times New Roman" w:hAnsi="Times New Roman" w:cs="Times New Roman"/>
          <w:i/>
          <w:sz w:val="28"/>
          <w:szCs w:val="28"/>
        </w:rPr>
      </w:pPr>
      <w:r>
        <w:br w:type="page"/>
      </w:r>
      <w:r>
        <w:rPr>
          <w:rFonts w:ascii="Times New Roman" w:eastAsia="Times New Roman" w:hAnsi="Times New Roman" w:cs="Times New Roman"/>
        </w:rPr>
        <w:lastRenderedPageBreak/>
        <w:t>Додаток 1.1 до Робочої програми навчальної  дисципліни</w:t>
      </w:r>
    </w:p>
    <w:p w14:paraId="6A8F815C" w14:textId="77777777" w:rsidR="000347ED" w:rsidRDefault="000347ED">
      <w:pPr>
        <w:widowControl w:val="0"/>
        <w:ind w:left="4962"/>
        <w:jc w:val="right"/>
        <w:rPr>
          <w:rFonts w:ascii="Times New Roman" w:eastAsia="Times New Roman" w:hAnsi="Times New Roman" w:cs="Times New Roman"/>
          <w:i/>
          <w:sz w:val="28"/>
          <w:szCs w:val="28"/>
        </w:rPr>
      </w:pPr>
    </w:p>
    <w:p w14:paraId="1E629073" w14:textId="77777777" w:rsidR="000347ED" w:rsidRDefault="004923A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14:paraId="464C4014" w14:textId="77777777" w:rsidR="000347ED" w:rsidRDefault="004923A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«ІНОЗЕМНА МОВА ПРОФЕС</w:t>
      </w:r>
      <w:r>
        <w:rPr>
          <w:rFonts w:ascii="Times New Roman" w:eastAsia="Times New Roman" w:hAnsi="Times New Roman" w:cs="Times New Roman"/>
          <w:b/>
          <w:sz w:val="28"/>
          <w:szCs w:val="28"/>
        </w:rPr>
        <w:t>І</w:t>
      </w:r>
      <w:r>
        <w:rPr>
          <w:rFonts w:ascii="Times New Roman" w:eastAsia="Times New Roman" w:hAnsi="Times New Roman" w:cs="Times New Roman"/>
          <w:b/>
          <w:color w:val="000000"/>
          <w:sz w:val="28"/>
          <w:szCs w:val="28"/>
        </w:rPr>
        <w:t>ЙНОГО СПРЯМУВАННЯ»</w:t>
      </w:r>
    </w:p>
    <w:p w14:paraId="764310DC" w14:textId="77777777" w:rsidR="000347ED" w:rsidRDefault="000347E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5EAC0B6" w14:textId="77777777" w:rsidR="000347ED" w:rsidRDefault="004923A4">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19EFB21A" w14:textId="77777777" w:rsidR="000347ED" w:rsidRDefault="004923A4">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1B905AD3" w14:textId="77777777" w:rsidR="000347ED" w:rsidRDefault="000347ED">
      <w:pPr>
        <w:tabs>
          <w:tab w:val="left" w:pos="7881"/>
        </w:tabs>
        <w:jc w:val="center"/>
        <w:rPr>
          <w:rFonts w:ascii="Times New Roman" w:eastAsia="Times New Roman" w:hAnsi="Times New Roman" w:cs="Times New Roman"/>
          <w:sz w:val="28"/>
          <w:szCs w:val="28"/>
        </w:rPr>
      </w:pPr>
    </w:p>
    <w:p w14:paraId="0BF92028" w14:textId="77777777" w:rsidR="000347ED" w:rsidRDefault="004923A4">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 2024 </w:t>
      </w:r>
      <w:r>
        <w:rPr>
          <w:rFonts w:ascii="Times New Roman" w:eastAsia="Times New Roman" w:hAnsi="Times New Roman" w:cs="Times New Roman"/>
          <w:sz w:val="28"/>
          <w:szCs w:val="28"/>
        </w:rPr>
        <w:t xml:space="preserve"> навчальний рік</w:t>
      </w:r>
    </w:p>
    <w:p w14:paraId="6F53474A" w14:textId="77777777" w:rsidR="000347ED" w:rsidRDefault="000347ED">
      <w:pPr>
        <w:tabs>
          <w:tab w:val="left" w:pos="7881"/>
        </w:tabs>
        <w:jc w:val="center"/>
        <w:rPr>
          <w:rFonts w:ascii="Times New Roman" w:eastAsia="Times New Roman" w:hAnsi="Times New Roman" w:cs="Times New Roman"/>
          <w:sz w:val="28"/>
          <w:szCs w:val="28"/>
        </w:rPr>
      </w:pPr>
    </w:p>
    <w:p w14:paraId="68E2DAE4" w14:textId="77777777" w:rsidR="000347ED" w:rsidRDefault="004923A4">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Обсяг:4 кредитів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61F44427" w14:textId="77777777" w:rsidR="000347ED" w:rsidRDefault="004923A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w:t>
      </w:r>
      <w:r>
        <w:rPr>
          <w:rFonts w:ascii="Times New Roman" w:eastAsia="Times New Roman" w:hAnsi="Times New Roman" w:cs="Times New Roman"/>
          <w:b/>
          <w:sz w:val="28"/>
          <w:szCs w:val="28"/>
        </w:rPr>
        <w:t xml:space="preserve"> права та інноваційної освіти</w:t>
      </w:r>
    </w:p>
    <w:p w14:paraId="72E77883" w14:textId="77777777" w:rsidR="000347ED" w:rsidRDefault="004923A4">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b/>
          <w:sz w:val="28"/>
          <w:szCs w:val="28"/>
        </w:rPr>
        <w:t>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Pr>
          <w:rFonts w:ascii="Times New Roman" w:eastAsia="Times New Roman" w:hAnsi="Times New Roman" w:cs="Times New Roman"/>
          <w:b/>
          <w:sz w:val="28"/>
          <w:szCs w:val="28"/>
        </w:rPr>
        <w:t>М-ЮД-321-322</w:t>
      </w:r>
    </w:p>
    <w:p w14:paraId="35072C75"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b/>
          <w:sz w:val="28"/>
          <w:szCs w:val="28"/>
        </w:rPr>
      </w:pPr>
    </w:p>
    <w:tbl>
      <w:tblPr>
        <w:tblStyle w:val="aa"/>
        <w:tblW w:w="97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245"/>
        <w:gridCol w:w="754"/>
        <w:gridCol w:w="708"/>
        <w:gridCol w:w="567"/>
        <w:gridCol w:w="567"/>
        <w:gridCol w:w="615"/>
        <w:gridCol w:w="503"/>
      </w:tblGrid>
      <w:tr w:rsidR="000347ED" w14:paraId="36EC447C" w14:textId="77777777">
        <w:tc>
          <w:tcPr>
            <w:tcW w:w="817" w:type="dxa"/>
            <w:vMerge w:val="restart"/>
            <w:shd w:val="clear" w:color="auto" w:fill="auto"/>
            <w:vAlign w:val="center"/>
          </w:tcPr>
          <w:p w14:paraId="6F414983"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теми (згідно з РПНД)</w:t>
            </w:r>
          </w:p>
        </w:tc>
        <w:tc>
          <w:tcPr>
            <w:tcW w:w="5245" w:type="dxa"/>
            <w:vMerge w:val="restart"/>
            <w:shd w:val="clear" w:color="auto" w:fill="auto"/>
            <w:vAlign w:val="center"/>
          </w:tcPr>
          <w:p w14:paraId="36AE0B98"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 (згідно з РПНД)</w:t>
            </w:r>
          </w:p>
        </w:tc>
        <w:tc>
          <w:tcPr>
            <w:tcW w:w="754" w:type="dxa"/>
            <w:vMerge w:val="restart"/>
            <w:shd w:val="clear" w:color="auto" w:fill="auto"/>
            <w:vAlign w:val="center"/>
          </w:tcPr>
          <w:p w14:paraId="4DFF9A5D"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годин</w:t>
            </w:r>
          </w:p>
        </w:tc>
        <w:tc>
          <w:tcPr>
            <w:tcW w:w="2457" w:type="dxa"/>
            <w:gridSpan w:val="4"/>
            <w:shd w:val="clear" w:color="auto" w:fill="auto"/>
            <w:vAlign w:val="center"/>
          </w:tcPr>
          <w:p w14:paraId="61D1BAF3"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503" w:type="dxa"/>
            <w:vMerge w:val="restart"/>
            <w:shd w:val="clear" w:color="auto" w:fill="auto"/>
            <w:vAlign w:val="center"/>
          </w:tcPr>
          <w:p w14:paraId="45FDDBF6"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та І/Р</w:t>
            </w:r>
          </w:p>
        </w:tc>
      </w:tr>
      <w:tr w:rsidR="000347ED" w14:paraId="0973B5A0" w14:textId="77777777">
        <w:trPr>
          <w:cantSplit/>
          <w:trHeight w:val="2423"/>
        </w:trPr>
        <w:tc>
          <w:tcPr>
            <w:tcW w:w="817" w:type="dxa"/>
            <w:vMerge/>
            <w:shd w:val="clear" w:color="auto" w:fill="auto"/>
            <w:vAlign w:val="center"/>
          </w:tcPr>
          <w:p w14:paraId="210C13E7"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45" w:type="dxa"/>
            <w:vMerge/>
            <w:shd w:val="clear" w:color="auto" w:fill="auto"/>
            <w:vAlign w:val="center"/>
          </w:tcPr>
          <w:p w14:paraId="67644A00"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54" w:type="dxa"/>
            <w:vMerge/>
            <w:shd w:val="clear" w:color="auto" w:fill="auto"/>
            <w:vAlign w:val="center"/>
          </w:tcPr>
          <w:p w14:paraId="0D77CDFA"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8" w:type="dxa"/>
            <w:shd w:val="clear" w:color="auto" w:fill="auto"/>
          </w:tcPr>
          <w:p w14:paraId="4825997B"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67" w:type="dxa"/>
            <w:shd w:val="clear" w:color="auto" w:fill="auto"/>
          </w:tcPr>
          <w:p w14:paraId="657DDD39"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Лекції</w:t>
            </w:r>
          </w:p>
        </w:tc>
        <w:tc>
          <w:tcPr>
            <w:tcW w:w="567" w:type="dxa"/>
            <w:shd w:val="clear" w:color="auto" w:fill="auto"/>
          </w:tcPr>
          <w:p w14:paraId="289CAFDF"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w:t>
            </w:r>
          </w:p>
        </w:tc>
        <w:tc>
          <w:tcPr>
            <w:tcW w:w="615" w:type="dxa"/>
            <w:shd w:val="clear" w:color="auto" w:fill="auto"/>
          </w:tcPr>
          <w:p w14:paraId="1E13C186"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c>
          <w:tcPr>
            <w:tcW w:w="503" w:type="dxa"/>
            <w:vMerge/>
            <w:shd w:val="clear" w:color="auto" w:fill="auto"/>
            <w:vAlign w:val="center"/>
          </w:tcPr>
          <w:p w14:paraId="76F3FE67"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347ED" w14:paraId="607604C3" w14:textId="77777777">
        <w:trPr>
          <w:trHeight w:val="375"/>
        </w:trPr>
        <w:tc>
          <w:tcPr>
            <w:tcW w:w="817" w:type="dxa"/>
            <w:shd w:val="clear" w:color="auto" w:fill="auto"/>
          </w:tcPr>
          <w:p w14:paraId="370B6682" w14:textId="77777777" w:rsidR="000347ED" w:rsidRDefault="000347ED">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4B686995" w14:textId="77777777" w:rsidR="000347ED" w:rsidRDefault="004923A4">
            <w:pPr>
              <w:spacing w:line="259" w:lineRule="auto"/>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p>
        </w:tc>
        <w:tc>
          <w:tcPr>
            <w:tcW w:w="754" w:type="dxa"/>
            <w:shd w:val="clear" w:color="auto" w:fill="auto"/>
          </w:tcPr>
          <w:p w14:paraId="7FA76998"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708" w:type="dxa"/>
            <w:shd w:val="clear" w:color="auto" w:fill="auto"/>
          </w:tcPr>
          <w:p w14:paraId="548ADEB5"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6E8EB492"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73B237AD"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170EE4C2"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03" w:type="dxa"/>
            <w:shd w:val="clear" w:color="auto" w:fill="auto"/>
          </w:tcPr>
          <w:p w14:paraId="316A9229"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3982E347" w14:textId="77777777">
        <w:trPr>
          <w:trHeight w:val="300"/>
        </w:trPr>
        <w:tc>
          <w:tcPr>
            <w:tcW w:w="817" w:type="dxa"/>
            <w:shd w:val="clear" w:color="auto" w:fill="auto"/>
          </w:tcPr>
          <w:p w14:paraId="2AA18CD3" w14:textId="77777777" w:rsidR="000347ED" w:rsidRDefault="000347ED">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12A44848"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4375AC87"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14687DA1"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07A84104"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5CD2DA6B"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0121BE8"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71C54F5F"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31A1A831" w14:textId="77777777">
        <w:trPr>
          <w:trHeight w:val="300"/>
        </w:trPr>
        <w:tc>
          <w:tcPr>
            <w:tcW w:w="817" w:type="dxa"/>
            <w:shd w:val="clear" w:color="auto" w:fill="auto"/>
          </w:tcPr>
          <w:p w14:paraId="6D55E6B1" w14:textId="77777777" w:rsidR="000347ED" w:rsidRDefault="000347ED">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13801495"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justice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proceedings</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33A24A68"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740D4D0C"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3D51BA53"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0365CA76"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7314CF34"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005E02E4"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04B8C007" w14:textId="77777777">
        <w:trPr>
          <w:trHeight w:val="300"/>
        </w:trPr>
        <w:tc>
          <w:tcPr>
            <w:tcW w:w="817" w:type="dxa"/>
            <w:shd w:val="clear" w:color="auto" w:fill="auto"/>
          </w:tcPr>
          <w:p w14:paraId="21BE1E98" w14:textId="77777777" w:rsidR="000347ED" w:rsidRDefault="000347ED">
            <w:pPr>
              <w:widowControl w:val="0"/>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15A87753"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Civil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procedure</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7AF67747"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708" w:type="dxa"/>
            <w:shd w:val="clear" w:color="auto" w:fill="auto"/>
          </w:tcPr>
          <w:p w14:paraId="5C4ACD9C"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3CBECC63"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7EB3CF52"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5325896E"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03" w:type="dxa"/>
            <w:shd w:val="clear" w:color="auto" w:fill="auto"/>
          </w:tcPr>
          <w:p w14:paraId="6216188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6FD871BB" w14:textId="77777777">
        <w:trPr>
          <w:trHeight w:val="259"/>
        </w:trPr>
        <w:tc>
          <w:tcPr>
            <w:tcW w:w="817" w:type="dxa"/>
            <w:shd w:val="clear" w:color="auto" w:fill="auto"/>
          </w:tcPr>
          <w:p w14:paraId="3EAB881D"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5245" w:type="dxa"/>
            <w:shd w:val="clear" w:color="auto" w:fill="auto"/>
          </w:tcPr>
          <w:p w14:paraId="55918385"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Tribunals</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4A6F6DFE"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708" w:type="dxa"/>
            <w:shd w:val="clear" w:color="auto" w:fill="auto"/>
          </w:tcPr>
          <w:p w14:paraId="2FDB7999"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11D4B1A2"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27AF5F88"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0DF0A96B"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03" w:type="dxa"/>
            <w:shd w:val="clear" w:color="auto" w:fill="auto"/>
          </w:tcPr>
          <w:p w14:paraId="64A02C82"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059F20FE" w14:textId="77777777">
        <w:trPr>
          <w:trHeight w:val="259"/>
        </w:trPr>
        <w:tc>
          <w:tcPr>
            <w:tcW w:w="817" w:type="dxa"/>
            <w:shd w:val="clear" w:color="auto" w:fill="auto"/>
          </w:tcPr>
          <w:p w14:paraId="5D901276"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245" w:type="dxa"/>
            <w:shd w:val="clear" w:color="auto" w:fill="auto"/>
          </w:tcPr>
          <w:p w14:paraId="7B2118B2"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3FBD7114"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c>
          <w:tcPr>
            <w:tcW w:w="708" w:type="dxa"/>
            <w:shd w:val="clear" w:color="auto" w:fill="auto"/>
          </w:tcPr>
          <w:p w14:paraId="61A7F563"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037DD11A"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0CCB88C6"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774ABB7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03" w:type="dxa"/>
            <w:shd w:val="clear" w:color="auto" w:fill="auto"/>
          </w:tcPr>
          <w:p w14:paraId="0907A705"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2A2E686A" w14:textId="77777777">
        <w:trPr>
          <w:trHeight w:val="593"/>
        </w:trPr>
        <w:tc>
          <w:tcPr>
            <w:tcW w:w="817" w:type="dxa"/>
            <w:shd w:val="clear" w:color="auto" w:fill="auto"/>
          </w:tcPr>
          <w:p w14:paraId="44C17043"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245" w:type="dxa"/>
            <w:shd w:val="clear" w:color="auto" w:fill="auto"/>
          </w:tcPr>
          <w:p w14:paraId="4BFC98D3"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Solicitors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Barristers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Judges</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347FB25E"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16</w:t>
            </w:r>
          </w:p>
        </w:tc>
        <w:tc>
          <w:tcPr>
            <w:tcW w:w="708" w:type="dxa"/>
            <w:shd w:val="clear" w:color="auto" w:fill="auto"/>
          </w:tcPr>
          <w:p w14:paraId="21EA8037"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567" w:type="dxa"/>
            <w:shd w:val="clear" w:color="auto" w:fill="auto"/>
          </w:tcPr>
          <w:p w14:paraId="3C457D12"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50DBF321"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10B1FCB"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c>
          <w:tcPr>
            <w:tcW w:w="503" w:type="dxa"/>
            <w:shd w:val="clear" w:color="auto" w:fill="auto"/>
          </w:tcPr>
          <w:p w14:paraId="42CF6A50"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38703BE1" w14:textId="77777777">
        <w:trPr>
          <w:trHeight w:val="405"/>
        </w:trPr>
        <w:tc>
          <w:tcPr>
            <w:tcW w:w="817" w:type="dxa"/>
            <w:shd w:val="clear" w:color="auto" w:fill="auto"/>
          </w:tcPr>
          <w:p w14:paraId="51686CD2"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5" w:type="dxa"/>
            <w:shd w:val="clear" w:color="auto" w:fill="auto"/>
          </w:tcPr>
          <w:p w14:paraId="2E23849D"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p>
        </w:tc>
        <w:tc>
          <w:tcPr>
            <w:tcW w:w="754" w:type="dxa"/>
            <w:shd w:val="clear" w:color="auto" w:fill="auto"/>
          </w:tcPr>
          <w:p w14:paraId="23A34A16"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c>
          <w:tcPr>
            <w:tcW w:w="708" w:type="dxa"/>
            <w:shd w:val="clear" w:color="auto" w:fill="auto"/>
          </w:tcPr>
          <w:p w14:paraId="4A5DF9AB"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67" w:type="dxa"/>
            <w:shd w:val="clear" w:color="auto" w:fill="auto"/>
          </w:tcPr>
          <w:p w14:paraId="1240007F"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3C5FC6C7"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41599470"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03" w:type="dxa"/>
            <w:shd w:val="clear" w:color="auto" w:fill="auto"/>
          </w:tcPr>
          <w:p w14:paraId="24A065DB"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24195C3B" w14:textId="77777777">
        <w:trPr>
          <w:trHeight w:val="405"/>
        </w:trPr>
        <w:tc>
          <w:tcPr>
            <w:tcW w:w="817" w:type="dxa"/>
            <w:shd w:val="clear" w:color="auto" w:fill="auto"/>
          </w:tcPr>
          <w:p w14:paraId="44B5FEDB"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45" w:type="dxa"/>
            <w:shd w:val="clear" w:color="auto" w:fill="auto"/>
          </w:tcPr>
          <w:p w14:paraId="14FEE26A" w14:textId="77777777" w:rsidR="000347ED" w:rsidRDefault="004923A4">
            <w:pPr>
              <w:pBdr>
                <w:top w:val="nil"/>
                <w:left w:val="nil"/>
                <w:bottom w:val="nil"/>
                <w:right w:val="nil"/>
                <w:between w:val="nil"/>
              </w:pBd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p>
        </w:tc>
        <w:tc>
          <w:tcPr>
            <w:tcW w:w="754" w:type="dxa"/>
            <w:shd w:val="clear" w:color="auto" w:fill="auto"/>
          </w:tcPr>
          <w:p w14:paraId="1140C198"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7C4FA9D3"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67" w:type="dxa"/>
            <w:shd w:val="clear" w:color="auto" w:fill="auto"/>
          </w:tcPr>
          <w:p w14:paraId="1732FA0B"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19AF2B2D"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70181325"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03" w:type="dxa"/>
            <w:shd w:val="clear" w:color="auto" w:fill="auto"/>
          </w:tcPr>
          <w:p w14:paraId="66A35C50"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0F359A69" w14:textId="77777777">
        <w:trPr>
          <w:trHeight w:val="315"/>
        </w:trPr>
        <w:tc>
          <w:tcPr>
            <w:tcW w:w="817" w:type="dxa"/>
            <w:shd w:val="clear" w:color="auto" w:fill="auto"/>
          </w:tcPr>
          <w:p w14:paraId="7BF3FDE0" w14:textId="77777777" w:rsidR="000347ED" w:rsidRDefault="004923A4">
            <w:pPr>
              <w:widowControl w:val="0"/>
              <w:pBdr>
                <w:top w:val="nil"/>
                <w:left w:val="nil"/>
                <w:bottom w:val="nil"/>
                <w:right w:val="nil"/>
                <w:between w:val="nil"/>
              </w:pBdr>
              <w:ind w:left="50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45" w:type="dxa"/>
            <w:shd w:val="clear" w:color="auto" w:fill="auto"/>
          </w:tcPr>
          <w:p w14:paraId="5A5F6E4A"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Intellectual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contract</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1A16E6B9"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p>
        </w:tc>
        <w:tc>
          <w:tcPr>
            <w:tcW w:w="708" w:type="dxa"/>
            <w:shd w:val="clear" w:color="auto" w:fill="auto"/>
          </w:tcPr>
          <w:p w14:paraId="7B9E18E0"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67" w:type="dxa"/>
            <w:shd w:val="clear" w:color="auto" w:fill="auto"/>
          </w:tcPr>
          <w:p w14:paraId="7B2D4920"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67" w:type="dxa"/>
            <w:shd w:val="clear" w:color="auto" w:fill="auto"/>
          </w:tcPr>
          <w:p w14:paraId="135B454B" w14:textId="77777777" w:rsidR="000347ED" w:rsidRDefault="000347ED">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615" w:type="dxa"/>
            <w:shd w:val="clear" w:color="auto" w:fill="auto"/>
          </w:tcPr>
          <w:p w14:paraId="2F7DFAAE"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03" w:type="dxa"/>
            <w:shd w:val="clear" w:color="auto" w:fill="auto"/>
          </w:tcPr>
          <w:p w14:paraId="0F06B40A"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w:t>
            </w:r>
          </w:p>
        </w:tc>
      </w:tr>
      <w:tr w:rsidR="000347ED" w14:paraId="2C9DB9A3" w14:textId="77777777">
        <w:tc>
          <w:tcPr>
            <w:tcW w:w="817" w:type="dxa"/>
            <w:shd w:val="clear" w:color="auto" w:fill="auto"/>
          </w:tcPr>
          <w:p w14:paraId="16715928" w14:textId="77777777" w:rsidR="000347ED" w:rsidRDefault="000347ED">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1576110D" w14:textId="77777777" w:rsidR="000347ED" w:rsidRDefault="004923A4">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6D78D811"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5005F4CB"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c>
          <w:tcPr>
            <w:tcW w:w="567" w:type="dxa"/>
            <w:shd w:val="clear" w:color="auto" w:fill="auto"/>
          </w:tcPr>
          <w:p w14:paraId="0F8CE9E3"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567" w:type="dxa"/>
            <w:shd w:val="clear" w:color="auto" w:fill="auto"/>
          </w:tcPr>
          <w:p w14:paraId="2BF570A6"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w:t>
            </w:r>
          </w:p>
        </w:tc>
        <w:tc>
          <w:tcPr>
            <w:tcW w:w="615" w:type="dxa"/>
            <w:shd w:val="clear" w:color="auto" w:fill="auto"/>
          </w:tcPr>
          <w:p w14:paraId="01EF5937"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40</w:t>
            </w:r>
          </w:p>
        </w:tc>
        <w:tc>
          <w:tcPr>
            <w:tcW w:w="503" w:type="dxa"/>
            <w:shd w:val="clear" w:color="auto" w:fill="auto"/>
          </w:tcPr>
          <w:p w14:paraId="563E3C57"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80</w:t>
            </w:r>
          </w:p>
        </w:tc>
      </w:tr>
      <w:tr w:rsidR="000347ED" w14:paraId="4FDE0134" w14:textId="77777777">
        <w:tc>
          <w:tcPr>
            <w:tcW w:w="817" w:type="dxa"/>
            <w:shd w:val="clear" w:color="auto" w:fill="auto"/>
          </w:tcPr>
          <w:p w14:paraId="39E77F80" w14:textId="77777777" w:rsidR="000347ED" w:rsidRDefault="000347ED">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011330D0" w14:textId="77777777" w:rsidR="000347ED" w:rsidRDefault="004923A4">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714" w:type="dxa"/>
            <w:gridSpan w:val="6"/>
            <w:shd w:val="clear" w:color="auto" w:fill="auto"/>
          </w:tcPr>
          <w:p w14:paraId="584450D6"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екзамен</w:t>
            </w:r>
          </w:p>
        </w:tc>
      </w:tr>
    </w:tbl>
    <w:p w14:paraId="12E0F692"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5B5FE7E0"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b"/>
        <w:tblW w:w="9853" w:type="dxa"/>
        <w:tblInd w:w="-115" w:type="dxa"/>
        <w:tblLayout w:type="fixed"/>
        <w:tblLook w:val="0400" w:firstRow="0" w:lastRow="0" w:firstColumn="0" w:lastColumn="0" w:noHBand="0" w:noVBand="1"/>
      </w:tblPr>
      <w:tblGrid>
        <w:gridCol w:w="4926"/>
        <w:gridCol w:w="4927"/>
      </w:tblGrid>
      <w:tr w:rsidR="000347ED" w14:paraId="1C474C7F" w14:textId="77777777">
        <w:tc>
          <w:tcPr>
            <w:tcW w:w="4926" w:type="dxa"/>
            <w:shd w:val="clear" w:color="auto" w:fill="auto"/>
          </w:tcPr>
          <w:p w14:paraId="094F55FE" w14:textId="77777777" w:rsidR="000347ED" w:rsidRDefault="004923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43A2AE0A" w14:textId="77777777" w:rsidR="000347ED" w:rsidRDefault="004923A4">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міжнародних відносин та соціально-г</w:t>
            </w:r>
            <w:r>
              <w:rPr>
                <w:rFonts w:ascii="Times New Roman" w:eastAsia="Times New Roman" w:hAnsi="Times New Roman" w:cs="Times New Roman"/>
                <w:b/>
                <w:sz w:val="28"/>
                <w:szCs w:val="28"/>
              </w:rPr>
              <w:t xml:space="preserve">уманітарних дисциплін </w:t>
            </w:r>
          </w:p>
        </w:tc>
        <w:tc>
          <w:tcPr>
            <w:tcW w:w="4927" w:type="dxa"/>
            <w:shd w:val="clear" w:color="auto" w:fill="auto"/>
          </w:tcPr>
          <w:p w14:paraId="52FB9B62" w14:textId="77777777" w:rsidR="000347ED" w:rsidRDefault="000347ED">
            <w:pPr>
              <w:jc w:val="right"/>
              <w:rPr>
                <w:rFonts w:ascii="Times New Roman" w:eastAsia="Times New Roman" w:hAnsi="Times New Roman" w:cs="Times New Roman"/>
                <w:b/>
                <w:sz w:val="28"/>
                <w:szCs w:val="28"/>
              </w:rPr>
            </w:pPr>
          </w:p>
          <w:p w14:paraId="1984F212" w14:textId="77777777" w:rsidR="000347ED" w:rsidRDefault="004923A4">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764E6133" w14:textId="77777777" w:rsidR="000347ED" w:rsidRDefault="004923A4">
      <w:pPr>
        <w:spacing w:line="276" w:lineRule="auto"/>
        <w:ind w:left="6237" w:right="-2"/>
        <w:jc w:val="both"/>
        <w:rPr>
          <w:rFonts w:ascii="Times New Roman" w:eastAsia="Times New Roman" w:hAnsi="Times New Roman" w:cs="Times New Roman"/>
          <w:i/>
          <w:sz w:val="28"/>
          <w:szCs w:val="28"/>
        </w:rPr>
      </w:pPr>
      <w:r>
        <w:br w:type="page"/>
      </w:r>
      <w:r>
        <w:rPr>
          <w:rFonts w:ascii="Times New Roman" w:eastAsia="Times New Roman" w:hAnsi="Times New Roman" w:cs="Times New Roman"/>
        </w:rPr>
        <w:lastRenderedPageBreak/>
        <w:t>Додаток 1.2 до Робочої програми навчальної  дисципліни</w:t>
      </w:r>
    </w:p>
    <w:p w14:paraId="37F3E327" w14:textId="77777777" w:rsidR="000347ED" w:rsidRDefault="000347ED">
      <w:pPr>
        <w:widowControl w:val="0"/>
        <w:ind w:left="4962"/>
        <w:jc w:val="right"/>
        <w:rPr>
          <w:rFonts w:ascii="Times New Roman" w:eastAsia="Times New Roman" w:hAnsi="Times New Roman" w:cs="Times New Roman"/>
          <w:i/>
          <w:sz w:val="28"/>
          <w:szCs w:val="28"/>
        </w:rPr>
      </w:pPr>
    </w:p>
    <w:p w14:paraId="225E324D" w14:textId="77777777" w:rsidR="000347ED" w:rsidRDefault="004923A4">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ОБСЯГ НАВЧАЛЬНОЇ ДИСЦИПЛІНИ</w:t>
      </w:r>
    </w:p>
    <w:p w14:paraId="12BC735D" w14:textId="77777777" w:rsidR="000347ED" w:rsidRDefault="004923A4">
      <w:pPr>
        <w:widowControl w:val="0"/>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«ІНОЗЕМНА МОВА ПРОФЕСІЙНОГО СПРЯМУВАННЯ»</w:t>
      </w:r>
    </w:p>
    <w:p w14:paraId="62A283E2" w14:textId="77777777" w:rsidR="000347ED" w:rsidRDefault="000347ED">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FAA71C9" w14:textId="77777777" w:rsidR="000347ED" w:rsidRDefault="004923A4">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18DBE917" w14:textId="77777777" w:rsidR="000347ED" w:rsidRDefault="004923A4">
      <w:pPr>
        <w:tabs>
          <w:tab w:val="left" w:pos="7881"/>
        </w:tabs>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4789CC41" w14:textId="77777777" w:rsidR="000347ED" w:rsidRDefault="004923A4">
      <w:pPr>
        <w:tabs>
          <w:tab w:val="left" w:pos="7881"/>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0C6DBC99" w14:textId="77777777" w:rsidR="000347ED" w:rsidRDefault="004923A4">
      <w:pPr>
        <w:tabs>
          <w:tab w:val="left" w:pos="3893"/>
          <w:tab w:val="left" w:pos="4815"/>
          <w:tab w:val="left" w:pos="5513"/>
          <w:tab w:val="left" w:pos="8344"/>
        </w:tabs>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ЗАОЧНА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Обсяг: 4 кредитів ЄКТС (</w:t>
      </w:r>
      <w:r>
        <w:rPr>
          <w:rFonts w:ascii="Times New Roman" w:eastAsia="Times New Roman" w:hAnsi="Times New Roman" w:cs="Times New Roman"/>
          <w:b/>
          <w:sz w:val="28"/>
          <w:szCs w:val="28"/>
        </w:rPr>
        <w:t>120</w:t>
      </w:r>
      <w:r>
        <w:rPr>
          <w:rFonts w:ascii="Times New Roman" w:eastAsia="Times New Roman" w:hAnsi="Times New Roman" w:cs="Times New Roman"/>
          <w:sz w:val="28"/>
          <w:szCs w:val="28"/>
        </w:rPr>
        <w:t xml:space="preserve"> годин)</w:t>
      </w:r>
    </w:p>
    <w:p w14:paraId="68E8EB08" w14:textId="77777777" w:rsidR="000347ED" w:rsidRDefault="004923A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Навчально-науковий інститут</w:t>
      </w:r>
      <w:r>
        <w:rPr>
          <w:rFonts w:ascii="Times New Roman" w:eastAsia="Times New Roman" w:hAnsi="Times New Roman" w:cs="Times New Roman"/>
          <w:b/>
          <w:sz w:val="28"/>
          <w:szCs w:val="28"/>
        </w:rPr>
        <w:t xml:space="preserve"> ННІ ЗНПК (цивільні особи)</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p>
    <w:p w14:paraId="4A8D8D9D" w14:textId="77777777" w:rsidR="000347ED" w:rsidRDefault="004923A4">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Курс </w:t>
      </w:r>
      <w:r>
        <w:rPr>
          <w:rFonts w:ascii="Times New Roman" w:eastAsia="Times New Roman" w:hAnsi="Times New Roman" w:cs="Times New Roman"/>
          <w:b/>
          <w:sz w:val="28"/>
          <w:szCs w:val="28"/>
        </w:rPr>
        <w:t>1</w:t>
      </w:r>
      <w:r>
        <w:rPr>
          <w:rFonts w:ascii="Times New Roman" w:eastAsia="Times New Roman" w:hAnsi="Times New Roman" w:cs="Times New Roman"/>
          <w:b/>
          <w:color w:val="000000"/>
          <w:sz w:val="28"/>
          <w:szCs w:val="28"/>
        </w:rPr>
        <w:tab/>
      </w:r>
      <w:r>
        <w:rPr>
          <w:rFonts w:ascii="Times New Roman" w:eastAsia="Times New Roman" w:hAnsi="Times New Roman" w:cs="Times New Roman"/>
          <w:color w:val="000000"/>
          <w:sz w:val="28"/>
          <w:szCs w:val="28"/>
        </w:rPr>
        <w:t xml:space="preserve">Група </w:t>
      </w:r>
      <w:r>
        <w:rPr>
          <w:rFonts w:ascii="Times New Roman" w:eastAsia="Times New Roman" w:hAnsi="Times New Roman" w:cs="Times New Roman"/>
          <w:b/>
          <w:sz w:val="28"/>
          <w:szCs w:val="28"/>
        </w:rPr>
        <w:t xml:space="preserve"> М-ЮЗ-321-325</w:t>
      </w:r>
    </w:p>
    <w:p w14:paraId="337E959B"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tbl>
      <w:tblPr>
        <w:tblStyle w:val="ac"/>
        <w:tblW w:w="99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5245"/>
        <w:gridCol w:w="754"/>
        <w:gridCol w:w="708"/>
        <w:gridCol w:w="567"/>
        <w:gridCol w:w="567"/>
        <w:gridCol w:w="615"/>
        <w:gridCol w:w="662"/>
      </w:tblGrid>
      <w:tr w:rsidR="000347ED" w14:paraId="19F74652" w14:textId="77777777">
        <w:tc>
          <w:tcPr>
            <w:tcW w:w="817" w:type="dxa"/>
            <w:vMerge w:val="restart"/>
            <w:shd w:val="clear" w:color="auto" w:fill="auto"/>
            <w:vAlign w:val="center"/>
          </w:tcPr>
          <w:p w14:paraId="1A3E1F6C"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теми (згідно з РПНД)</w:t>
            </w:r>
          </w:p>
        </w:tc>
        <w:tc>
          <w:tcPr>
            <w:tcW w:w="5245" w:type="dxa"/>
            <w:vMerge w:val="restart"/>
            <w:shd w:val="clear" w:color="auto" w:fill="auto"/>
            <w:vAlign w:val="center"/>
          </w:tcPr>
          <w:p w14:paraId="5C4829FB"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теми (згідно з РПНД)</w:t>
            </w:r>
          </w:p>
        </w:tc>
        <w:tc>
          <w:tcPr>
            <w:tcW w:w="754" w:type="dxa"/>
            <w:vMerge w:val="restart"/>
            <w:shd w:val="clear" w:color="auto" w:fill="auto"/>
            <w:vAlign w:val="center"/>
          </w:tcPr>
          <w:p w14:paraId="577F616B"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годин</w:t>
            </w:r>
          </w:p>
        </w:tc>
        <w:tc>
          <w:tcPr>
            <w:tcW w:w="2457" w:type="dxa"/>
            <w:gridSpan w:val="4"/>
            <w:shd w:val="clear" w:color="auto" w:fill="auto"/>
            <w:vAlign w:val="center"/>
          </w:tcPr>
          <w:p w14:paraId="4CC91A8A"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Аудиторна робота</w:t>
            </w:r>
          </w:p>
        </w:tc>
        <w:tc>
          <w:tcPr>
            <w:tcW w:w="662" w:type="dxa"/>
            <w:vMerge w:val="restart"/>
            <w:shd w:val="clear" w:color="auto" w:fill="auto"/>
            <w:vAlign w:val="center"/>
          </w:tcPr>
          <w:p w14:paraId="5A0C03B6" w14:textId="77777777" w:rsidR="000347ED" w:rsidRDefault="004923A4">
            <w:pPr>
              <w:widowControl w:val="0"/>
              <w:pBdr>
                <w:top w:val="nil"/>
                <w:left w:val="nil"/>
                <w:bottom w:val="nil"/>
                <w:right w:val="nil"/>
                <w:between w:val="nil"/>
              </w:pBdr>
              <w:ind w:left="113" w:right="11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С/Р та І/Р</w:t>
            </w:r>
          </w:p>
        </w:tc>
      </w:tr>
      <w:tr w:rsidR="000347ED" w14:paraId="594C338B" w14:textId="77777777">
        <w:trPr>
          <w:cantSplit/>
          <w:trHeight w:val="1530"/>
        </w:trPr>
        <w:tc>
          <w:tcPr>
            <w:tcW w:w="817" w:type="dxa"/>
            <w:vMerge/>
            <w:shd w:val="clear" w:color="auto" w:fill="auto"/>
            <w:vAlign w:val="center"/>
          </w:tcPr>
          <w:p w14:paraId="3E516C2A"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5245" w:type="dxa"/>
            <w:vMerge/>
            <w:shd w:val="clear" w:color="auto" w:fill="auto"/>
            <w:vAlign w:val="center"/>
          </w:tcPr>
          <w:p w14:paraId="54AF5FD2"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54" w:type="dxa"/>
            <w:vMerge/>
            <w:shd w:val="clear" w:color="auto" w:fill="auto"/>
            <w:vAlign w:val="center"/>
          </w:tcPr>
          <w:p w14:paraId="66FBEFF3"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708" w:type="dxa"/>
            <w:shd w:val="clear" w:color="auto" w:fill="auto"/>
          </w:tcPr>
          <w:p w14:paraId="6A31365C" w14:textId="77777777" w:rsidR="000347ED" w:rsidRDefault="004923A4">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Всього</w:t>
            </w:r>
          </w:p>
        </w:tc>
        <w:tc>
          <w:tcPr>
            <w:tcW w:w="567" w:type="dxa"/>
            <w:shd w:val="clear" w:color="auto" w:fill="auto"/>
          </w:tcPr>
          <w:p w14:paraId="7CFF55A3" w14:textId="77777777" w:rsidR="000347ED" w:rsidRDefault="004923A4">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Лекції</w:t>
            </w:r>
          </w:p>
        </w:tc>
        <w:tc>
          <w:tcPr>
            <w:tcW w:w="567" w:type="dxa"/>
            <w:shd w:val="clear" w:color="auto" w:fill="auto"/>
          </w:tcPr>
          <w:p w14:paraId="6A8555D5" w14:textId="77777777" w:rsidR="000347ED" w:rsidRDefault="004923A4">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С/З</w:t>
            </w:r>
          </w:p>
        </w:tc>
        <w:tc>
          <w:tcPr>
            <w:tcW w:w="615" w:type="dxa"/>
            <w:shd w:val="clear" w:color="auto" w:fill="auto"/>
          </w:tcPr>
          <w:p w14:paraId="183AC3E4" w14:textId="77777777" w:rsidR="000347ED" w:rsidRDefault="004923A4">
            <w:pPr>
              <w:widowControl w:val="0"/>
              <w:pBdr>
                <w:top w:val="nil"/>
                <w:left w:val="nil"/>
                <w:bottom w:val="nil"/>
                <w:right w:val="nil"/>
                <w:between w:val="nil"/>
              </w:pBdr>
              <w:ind w:left="113" w:righ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П/З</w:t>
            </w:r>
          </w:p>
        </w:tc>
        <w:tc>
          <w:tcPr>
            <w:tcW w:w="662" w:type="dxa"/>
            <w:vMerge/>
            <w:shd w:val="clear" w:color="auto" w:fill="auto"/>
            <w:vAlign w:val="center"/>
          </w:tcPr>
          <w:p w14:paraId="2179D0CE" w14:textId="77777777" w:rsidR="000347ED" w:rsidRDefault="000347ED">
            <w:pPr>
              <w:widowControl w:val="0"/>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r>
      <w:tr w:rsidR="000347ED" w14:paraId="39944B15" w14:textId="77777777">
        <w:tc>
          <w:tcPr>
            <w:tcW w:w="817" w:type="dxa"/>
            <w:shd w:val="clear" w:color="auto" w:fill="auto"/>
          </w:tcPr>
          <w:p w14:paraId="5B624AFD" w14:textId="77777777" w:rsidR="000347ED" w:rsidRDefault="000347ED">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64E3B089" w14:textId="77777777" w:rsidR="000347ED" w:rsidRDefault="004923A4">
            <w:pPr>
              <w:spacing w:line="259"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systems</w:t>
            </w:r>
            <w:proofErr w:type="spellEnd"/>
          </w:p>
        </w:tc>
        <w:tc>
          <w:tcPr>
            <w:tcW w:w="754" w:type="dxa"/>
            <w:shd w:val="clear" w:color="auto" w:fill="auto"/>
          </w:tcPr>
          <w:p w14:paraId="0DF875C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0FCC00E2"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204A958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68580595"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13DB0A49"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55264E3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0347ED" w14:paraId="16A58F16" w14:textId="77777777">
        <w:tc>
          <w:tcPr>
            <w:tcW w:w="817" w:type="dxa"/>
            <w:shd w:val="clear" w:color="auto" w:fill="auto"/>
          </w:tcPr>
          <w:p w14:paraId="09114511" w14:textId="77777777" w:rsidR="000347ED" w:rsidRDefault="000347ED">
            <w:pPr>
              <w:widowControl w:val="0"/>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p>
        </w:tc>
        <w:tc>
          <w:tcPr>
            <w:tcW w:w="5245" w:type="dxa"/>
            <w:shd w:val="clear" w:color="auto" w:fill="auto"/>
          </w:tcPr>
          <w:p w14:paraId="769347E2"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Sources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Legislation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Common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0B399779"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3B74C5D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09D77F03"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2B3053C2"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7809FFC2"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32A59DDA"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0347ED" w14:paraId="217235BA" w14:textId="77777777">
        <w:tc>
          <w:tcPr>
            <w:tcW w:w="817" w:type="dxa"/>
            <w:shd w:val="clear" w:color="auto" w:fill="auto"/>
          </w:tcPr>
          <w:p w14:paraId="686EFF21"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p>
        </w:tc>
        <w:tc>
          <w:tcPr>
            <w:tcW w:w="5245" w:type="dxa"/>
            <w:shd w:val="clear" w:color="auto" w:fill="auto"/>
          </w:tcPr>
          <w:p w14:paraId="053E816A"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Court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justice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criminal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proceedings</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49F76C9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12</w:t>
            </w:r>
          </w:p>
        </w:tc>
        <w:tc>
          <w:tcPr>
            <w:tcW w:w="708" w:type="dxa"/>
            <w:shd w:val="clear" w:color="auto" w:fill="auto"/>
          </w:tcPr>
          <w:p w14:paraId="340EAA36"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567" w:type="dxa"/>
            <w:shd w:val="clear" w:color="auto" w:fill="auto"/>
          </w:tcPr>
          <w:p w14:paraId="31A4B807"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567" w:type="dxa"/>
            <w:shd w:val="clear" w:color="auto" w:fill="auto"/>
          </w:tcPr>
          <w:p w14:paraId="1734B94A"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w:t>
            </w:r>
          </w:p>
        </w:tc>
        <w:tc>
          <w:tcPr>
            <w:tcW w:w="615" w:type="dxa"/>
            <w:shd w:val="clear" w:color="auto" w:fill="auto"/>
          </w:tcPr>
          <w:p w14:paraId="5CB51011"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p>
        </w:tc>
        <w:tc>
          <w:tcPr>
            <w:tcW w:w="662" w:type="dxa"/>
            <w:shd w:val="clear" w:color="auto" w:fill="auto"/>
          </w:tcPr>
          <w:p w14:paraId="29364141"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w:t>
            </w:r>
          </w:p>
        </w:tc>
      </w:tr>
      <w:tr w:rsidR="000347ED" w14:paraId="22E7B59A" w14:textId="77777777">
        <w:tc>
          <w:tcPr>
            <w:tcW w:w="817" w:type="dxa"/>
            <w:shd w:val="clear" w:color="auto" w:fill="auto"/>
          </w:tcPr>
          <w:p w14:paraId="3583F59D"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p>
        </w:tc>
        <w:tc>
          <w:tcPr>
            <w:tcW w:w="5245" w:type="dxa"/>
            <w:shd w:val="clear" w:color="auto" w:fill="auto"/>
          </w:tcPr>
          <w:p w14:paraId="22726818"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Civil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procedure</w:t>
            </w:r>
            <w:proofErr w:type="spellEnd"/>
          </w:p>
        </w:tc>
        <w:tc>
          <w:tcPr>
            <w:tcW w:w="754" w:type="dxa"/>
            <w:shd w:val="clear" w:color="auto" w:fill="auto"/>
          </w:tcPr>
          <w:p w14:paraId="1A103551"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7ADA1AAC"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1C3E25CF"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173D2A47"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208BA27D"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27E54DD5"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04E29B5A" w14:textId="77777777">
        <w:tc>
          <w:tcPr>
            <w:tcW w:w="817" w:type="dxa"/>
            <w:shd w:val="clear" w:color="auto" w:fill="auto"/>
          </w:tcPr>
          <w:p w14:paraId="2E2EAAE4"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p>
        </w:tc>
        <w:tc>
          <w:tcPr>
            <w:tcW w:w="5245" w:type="dxa"/>
            <w:shd w:val="clear" w:color="auto" w:fill="auto"/>
          </w:tcPr>
          <w:p w14:paraId="4F5EAD6A"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Tribunals</w:t>
            </w:r>
            <w:proofErr w:type="spellEnd"/>
          </w:p>
        </w:tc>
        <w:tc>
          <w:tcPr>
            <w:tcW w:w="754" w:type="dxa"/>
            <w:shd w:val="clear" w:color="auto" w:fill="auto"/>
          </w:tcPr>
          <w:p w14:paraId="7E2FAB5F"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05CE62FC"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59B8209B"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07C7C9F5"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169B61D8"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62056AE4"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1CE1E8C2" w14:textId="77777777">
        <w:tc>
          <w:tcPr>
            <w:tcW w:w="817" w:type="dxa"/>
            <w:shd w:val="clear" w:color="auto" w:fill="auto"/>
          </w:tcPr>
          <w:p w14:paraId="046E7C1A"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p>
        </w:tc>
        <w:tc>
          <w:tcPr>
            <w:tcW w:w="5245" w:type="dxa"/>
            <w:shd w:val="clear" w:color="auto" w:fill="auto"/>
          </w:tcPr>
          <w:p w14:paraId="1D9BB1F6"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European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7906ECE6"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19BB3F26"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3F725791"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20962973"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3BC0D71A"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7008CE5E"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1DD58F88" w14:textId="77777777">
        <w:tc>
          <w:tcPr>
            <w:tcW w:w="817" w:type="dxa"/>
            <w:shd w:val="clear" w:color="auto" w:fill="auto"/>
          </w:tcPr>
          <w:p w14:paraId="21AB10A7" w14:textId="77777777" w:rsidR="000347ED" w:rsidRDefault="004923A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7</w:t>
            </w:r>
          </w:p>
        </w:tc>
        <w:tc>
          <w:tcPr>
            <w:tcW w:w="5245" w:type="dxa"/>
            <w:shd w:val="clear" w:color="auto" w:fill="auto"/>
          </w:tcPr>
          <w:p w14:paraId="3AAA96A8"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Solicitors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Barristers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Judges</w:t>
            </w:r>
            <w:proofErr w:type="spellEnd"/>
          </w:p>
        </w:tc>
        <w:tc>
          <w:tcPr>
            <w:tcW w:w="754" w:type="dxa"/>
            <w:shd w:val="clear" w:color="auto" w:fill="auto"/>
          </w:tcPr>
          <w:p w14:paraId="3D628984"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084268AB"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76B6282F"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45307887"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6F8CAAC8"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0280AF66"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36871829" w14:textId="77777777">
        <w:tc>
          <w:tcPr>
            <w:tcW w:w="817" w:type="dxa"/>
            <w:shd w:val="clear" w:color="auto" w:fill="auto"/>
          </w:tcPr>
          <w:p w14:paraId="24F02615" w14:textId="77777777" w:rsidR="000347ED" w:rsidRDefault="004923A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245" w:type="dxa"/>
            <w:shd w:val="clear" w:color="auto" w:fill="auto"/>
          </w:tcPr>
          <w:p w14:paraId="2BF1BDA9"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Legal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professionals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p>
        </w:tc>
        <w:tc>
          <w:tcPr>
            <w:tcW w:w="754" w:type="dxa"/>
            <w:shd w:val="clear" w:color="auto" w:fill="auto"/>
          </w:tcPr>
          <w:p w14:paraId="7405C18D"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1BDF312A"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5C6DE44F"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7EDC928C"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6EEEFB9E"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6137D8DA"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43E80D59" w14:textId="77777777">
        <w:tc>
          <w:tcPr>
            <w:tcW w:w="817" w:type="dxa"/>
            <w:shd w:val="clear" w:color="auto" w:fill="auto"/>
          </w:tcPr>
          <w:p w14:paraId="77B6A51F" w14:textId="77777777" w:rsidR="000347ED" w:rsidRDefault="004923A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245" w:type="dxa"/>
            <w:shd w:val="clear" w:color="auto" w:fill="auto"/>
          </w:tcPr>
          <w:p w14:paraId="34E99A5C"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Law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practice</w:t>
            </w:r>
            <w:proofErr w:type="spellEnd"/>
          </w:p>
        </w:tc>
        <w:tc>
          <w:tcPr>
            <w:tcW w:w="754" w:type="dxa"/>
            <w:shd w:val="clear" w:color="auto" w:fill="auto"/>
          </w:tcPr>
          <w:p w14:paraId="00D39E42"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516AED7E"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0E25D85D"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5CEA21B4"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1D1BDFE4"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5168FE13"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23DA4057" w14:textId="77777777">
        <w:tc>
          <w:tcPr>
            <w:tcW w:w="817" w:type="dxa"/>
            <w:shd w:val="clear" w:color="auto" w:fill="auto"/>
          </w:tcPr>
          <w:p w14:paraId="3854DF22" w14:textId="77777777" w:rsidR="000347ED" w:rsidRDefault="004923A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245" w:type="dxa"/>
            <w:shd w:val="clear" w:color="auto" w:fill="auto"/>
          </w:tcPr>
          <w:p w14:paraId="2B00DFFD" w14:textId="77777777" w:rsidR="000347ED" w:rsidRDefault="004923A4">
            <w:pPr>
              <w:spacing w:line="259"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Intellectual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property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contract</w:t>
            </w:r>
            <w:proofErr w:type="spellEnd"/>
            <w:r>
              <w:rPr>
                <w:rFonts w:ascii="Times New Roman" w:eastAsia="Times New Roman" w:hAnsi="Times New Roman" w:cs="Times New Roman"/>
                <w:sz w:val="24"/>
                <w:szCs w:val="24"/>
              </w:rPr>
              <w:t xml:space="preserve"> </w:t>
            </w:r>
          </w:p>
        </w:tc>
        <w:tc>
          <w:tcPr>
            <w:tcW w:w="754" w:type="dxa"/>
            <w:shd w:val="clear" w:color="auto" w:fill="auto"/>
          </w:tcPr>
          <w:p w14:paraId="5B9DAF12"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708" w:type="dxa"/>
            <w:shd w:val="clear" w:color="auto" w:fill="auto"/>
          </w:tcPr>
          <w:p w14:paraId="4B522E4A"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shd w:val="clear" w:color="auto" w:fill="auto"/>
          </w:tcPr>
          <w:p w14:paraId="2AC6A42D"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shd w:val="clear" w:color="auto" w:fill="auto"/>
          </w:tcPr>
          <w:p w14:paraId="21951D47"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615" w:type="dxa"/>
            <w:shd w:val="clear" w:color="auto" w:fill="auto"/>
          </w:tcPr>
          <w:p w14:paraId="7090F8D8"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2" w:type="dxa"/>
            <w:shd w:val="clear" w:color="auto" w:fill="auto"/>
          </w:tcPr>
          <w:p w14:paraId="04A75E53" w14:textId="77777777" w:rsidR="000347ED" w:rsidRDefault="004923A4">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347ED" w14:paraId="289FD557" w14:textId="77777777">
        <w:tc>
          <w:tcPr>
            <w:tcW w:w="817" w:type="dxa"/>
            <w:shd w:val="clear" w:color="auto" w:fill="auto"/>
          </w:tcPr>
          <w:p w14:paraId="06E30733" w14:textId="77777777" w:rsidR="000347ED" w:rsidRDefault="000347ED">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4E97EED7" w14:textId="77777777" w:rsidR="000347ED" w:rsidRDefault="004923A4">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Разом за семестр</w:t>
            </w:r>
          </w:p>
        </w:tc>
        <w:tc>
          <w:tcPr>
            <w:tcW w:w="754" w:type="dxa"/>
            <w:shd w:val="clear" w:color="auto" w:fill="auto"/>
          </w:tcPr>
          <w:p w14:paraId="35B29A9A"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120</w:t>
            </w:r>
          </w:p>
        </w:tc>
        <w:tc>
          <w:tcPr>
            <w:tcW w:w="708" w:type="dxa"/>
            <w:shd w:val="clear" w:color="auto" w:fill="auto"/>
          </w:tcPr>
          <w:p w14:paraId="1FE1E063"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567" w:type="dxa"/>
            <w:shd w:val="clear" w:color="auto" w:fill="auto"/>
          </w:tcPr>
          <w:p w14:paraId="3769F2A8" w14:textId="77777777" w:rsidR="000347ED" w:rsidRDefault="000347ED">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p>
        </w:tc>
        <w:tc>
          <w:tcPr>
            <w:tcW w:w="567" w:type="dxa"/>
            <w:shd w:val="clear" w:color="auto" w:fill="auto"/>
          </w:tcPr>
          <w:p w14:paraId="768EF5D0" w14:textId="77777777" w:rsidR="000347ED" w:rsidRDefault="000347ED">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p>
        </w:tc>
        <w:tc>
          <w:tcPr>
            <w:tcW w:w="615" w:type="dxa"/>
            <w:shd w:val="clear" w:color="auto" w:fill="auto"/>
          </w:tcPr>
          <w:p w14:paraId="65792425"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20</w:t>
            </w:r>
          </w:p>
        </w:tc>
        <w:tc>
          <w:tcPr>
            <w:tcW w:w="662" w:type="dxa"/>
            <w:shd w:val="clear" w:color="auto" w:fill="auto"/>
          </w:tcPr>
          <w:p w14:paraId="736C9BBF"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100</w:t>
            </w:r>
          </w:p>
        </w:tc>
      </w:tr>
      <w:tr w:rsidR="000347ED" w14:paraId="3721F608" w14:textId="77777777">
        <w:tc>
          <w:tcPr>
            <w:tcW w:w="817" w:type="dxa"/>
            <w:shd w:val="clear" w:color="auto" w:fill="auto"/>
          </w:tcPr>
          <w:p w14:paraId="16C83443" w14:textId="77777777" w:rsidR="000347ED" w:rsidRDefault="000347ED">
            <w:pPr>
              <w:widowControl w:val="0"/>
              <w:pBdr>
                <w:top w:val="nil"/>
                <w:left w:val="nil"/>
                <w:bottom w:val="nil"/>
                <w:right w:val="nil"/>
                <w:between w:val="nil"/>
              </w:pBdr>
              <w:ind w:left="502"/>
              <w:rPr>
                <w:rFonts w:ascii="Times New Roman" w:eastAsia="Times New Roman" w:hAnsi="Times New Roman" w:cs="Times New Roman"/>
                <w:b/>
                <w:i/>
                <w:color w:val="000000"/>
                <w:sz w:val="24"/>
                <w:szCs w:val="24"/>
              </w:rPr>
            </w:pPr>
          </w:p>
        </w:tc>
        <w:tc>
          <w:tcPr>
            <w:tcW w:w="5245" w:type="dxa"/>
            <w:shd w:val="clear" w:color="auto" w:fill="auto"/>
          </w:tcPr>
          <w:p w14:paraId="1989B706" w14:textId="77777777" w:rsidR="000347ED" w:rsidRDefault="004923A4">
            <w:pPr>
              <w:widowControl w:val="0"/>
              <w:pBdr>
                <w:top w:val="nil"/>
                <w:left w:val="nil"/>
                <w:bottom w:val="nil"/>
                <w:right w:val="nil"/>
                <w:between w:val="nil"/>
              </w:pBdr>
              <w:jc w:val="right"/>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Форма підсумкового контролю</w:t>
            </w:r>
          </w:p>
        </w:tc>
        <w:tc>
          <w:tcPr>
            <w:tcW w:w="3873" w:type="dxa"/>
            <w:gridSpan w:val="6"/>
            <w:shd w:val="clear" w:color="auto" w:fill="auto"/>
          </w:tcPr>
          <w:p w14:paraId="533F1BFF" w14:textId="77777777" w:rsidR="000347ED" w:rsidRDefault="004923A4">
            <w:pPr>
              <w:widowControl w:val="0"/>
              <w:pBdr>
                <w:top w:val="nil"/>
                <w:left w:val="nil"/>
                <w:bottom w:val="nil"/>
                <w:right w:val="nil"/>
                <w:between w:val="nil"/>
              </w:pBdr>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екзамен</w:t>
            </w:r>
          </w:p>
        </w:tc>
      </w:tr>
    </w:tbl>
    <w:p w14:paraId="2CE85611" w14:textId="77777777" w:rsidR="000347ED" w:rsidRDefault="004923A4">
      <w:pPr>
        <w:widowControl w:val="0"/>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вивчення навчальної дисципліни в одному семестрі навчального року</w:t>
      </w:r>
    </w:p>
    <w:p w14:paraId="683A96C0" w14:textId="77777777" w:rsidR="000347ED" w:rsidRDefault="000347E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p>
    <w:p w14:paraId="2AB63604"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 міжнародних відносин та соціально-гуманітарних дисциплін навчально-наукового інституту права та інноваційної освіти, протокол від _____._____._____ р. № _____.</w:t>
      </w:r>
    </w:p>
    <w:tbl>
      <w:tblPr>
        <w:tblStyle w:val="ad"/>
        <w:tblW w:w="9853" w:type="dxa"/>
        <w:tblInd w:w="-115" w:type="dxa"/>
        <w:tblLayout w:type="fixed"/>
        <w:tblLook w:val="0400" w:firstRow="0" w:lastRow="0" w:firstColumn="0" w:lastColumn="0" w:noHBand="0" w:noVBand="1"/>
      </w:tblPr>
      <w:tblGrid>
        <w:gridCol w:w="4926"/>
        <w:gridCol w:w="4927"/>
      </w:tblGrid>
      <w:tr w:rsidR="000347ED" w14:paraId="4B8B714C" w14:textId="77777777">
        <w:tc>
          <w:tcPr>
            <w:tcW w:w="4926" w:type="dxa"/>
            <w:shd w:val="clear" w:color="auto" w:fill="auto"/>
          </w:tcPr>
          <w:p w14:paraId="2B43115E" w14:textId="77777777" w:rsidR="000347ED" w:rsidRDefault="004923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Завідувач кафедри</w:t>
            </w:r>
          </w:p>
          <w:p w14:paraId="46FE1BCA" w14:textId="77777777" w:rsidR="000347ED" w:rsidRDefault="004923A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міжнародних відносин та соціально-г</w:t>
            </w:r>
            <w:r>
              <w:rPr>
                <w:rFonts w:ascii="Times New Roman" w:eastAsia="Times New Roman" w:hAnsi="Times New Roman" w:cs="Times New Roman"/>
                <w:b/>
                <w:sz w:val="28"/>
                <w:szCs w:val="28"/>
              </w:rPr>
              <w:t xml:space="preserve">уманітарних дисциплін </w:t>
            </w:r>
          </w:p>
        </w:tc>
        <w:tc>
          <w:tcPr>
            <w:tcW w:w="4927" w:type="dxa"/>
            <w:shd w:val="clear" w:color="auto" w:fill="auto"/>
          </w:tcPr>
          <w:p w14:paraId="1D7CE9A7" w14:textId="77777777" w:rsidR="000347ED" w:rsidRDefault="000347ED">
            <w:pPr>
              <w:jc w:val="right"/>
              <w:rPr>
                <w:rFonts w:ascii="Times New Roman" w:eastAsia="Times New Roman" w:hAnsi="Times New Roman" w:cs="Times New Roman"/>
                <w:b/>
                <w:sz w:val="28"/>
                <w:szCs w:val="28"/>
              </w:rPr>
            </w:pPr>
          </w:p>
          <w:p w14:paraId="5C1C7A44" w14:textId="77777777" w:rsidR="000347ED" w:rsidRDefault="004923A4">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3F864E58" w14:textId="77777777" w:rsidR="000347ED" w:rsidRDefault="004923A4">
      <w:pPr>
        <w:widowControl w:val="0"/>
        <w:tabs>
          <w:tab w:val="left" w:pos="567"/>
        </w:tabs>
        <w:ind w:left="6237"/>
        <w:rPr>
          <w:rFonts w:ascii="Times New Roman" w:eastAsia="Times New Roman" w:hAnsi="Times New Roman" w:cs="Times New Roman"/>
        </w:rPr>
      </w:pPr>
      <w:r>
        <w:br w:type="page"/>
      </w:r>
      <w:r>
        <w:rPr>
          <w:rFonts w:ascii="Times New Roman" w:eastAsia="Times New Roman" w:hAnsi="Times New Roman" w:cs="Times New Roman"/>
        </w:rPr>
        <w:lastRenderedPageBreak/>
        <w:t>Додаток 1.3 до Робочої програми навчальної дисципліни</w:t>
      </w:r>
    </w:p>
    <w:p w14:paraId="1E7868BA" w14:textId="77777777" w:rsidR="000347ED" w:rsidRDefault="000347ED">
      <w:pPr>
        <w:widowControl w:val="0"/>
        <w:jc w:val="center"/>
        <w:rPr>
          <w:rFonts w:ascii="Times New Roman" w:eastAsia="Times New Roman" w:hAnsi="Times New Roman" w:cs="Times New Roman"/>
          <w:b/>
          <w:sz w:val="28"/>
          <w:szCs w:val="28"/>
        </w:rPr>
      </w:pPr>
    </w:p>
    <w:p w14:paraId="0C566A7C"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6A3FD263"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2D771AC6" w14:textId="77777777" w:rsidR="000347ED" w:rsidRDefault="000347ED">
      <w:pPr>
        <w:widowControl w:val="0"/>
        <w:jc w:val="center"/>
        <w:rPr>
          <w:rFonts w:ascii="Times New Roman" w:eastAsia="Times New Roman" w:hAnsi="Times New Roman" w:cs="Times New Roman"/>
          <w:b/>
          <w:sz w:val="28"/>
          <w:szCs w:val="28"/>
        </w:rPr>
      </w:pPr>
    </w:p>
    <w:p w14:paraId="4D4AEC9B" w14:textId="77777777" w:rsidR="000347ED" w:rsidRDefault="004923A4">
      <w:pPr>
        <w:widowControl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 ПРОФЕСІЙНОГО СПРЯМУВАННЯ»</w:t>
      </w:r>
    </w:p>
    <w:p w14:paraId="4E63C582" w14:textId="77777777" w:rsidR="000347ED" w:rsidRDefault="000347ED">
      <w:pPr>
        <w:widowControl w:val="0"/>
        <w:jc w:val="center"/>
        <w:rPr>
          <w:rFonts w:ascii="Times New Roman" w:eastAsia="Times New Roman" w:hAnsi="Times New Roman" w:cs="Times New Roman"/>
          <w:b/>
          <w:sz w:val="28"/>
          <w:szCs w:val="28"/>
        </w:rPr>
      </w:pPr>
    </w:p>
    <w:p w14:paraId="649CE5D7"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магістр</w:t>
      </w:r>
    </w:p>
    <w:p w14:paraId="722A4C3C" w14:textId="77777777" w:rsidR="000347ED" w:rsidRDefault="004923A4">
      <w:pPr>
        <w:widowControl w:val="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Спеціальність 262 </w:t>
      </w:r>
      <w:r>
        <w:rPr>
          <w:rFonts w:ascii="Times New Roman" w:eastAsia="Times New Roman" w:hAnsi="Times New Roman" w:cs="Times New Roman"/>
          <w:b/>
          <w:sz w:val="28"/>
          <w:szCs w:val="28"/>
        </w:rPr>
        <w:t>«Правоохоронна діяльність»</w:t>
      </w:r>
    </w:p>
    <w:p w14:paraId="5BBB7F8C" w14:textId="77777777" w:rsidR="000347ED" w:rsidRDefault="004923A4">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 2024 </w:t>
      </w:r>
      <w:r>
        <w:rPr>
          <w:rFonts w:ascii="Times New Roman" w:eastAsia="Times New Roman" w:hAnsi="Times New Roman" w:cs="Times New Roman"/>
          <w:sz w:val="28"/>
          <w:szCs w:val="28"/>
        </w:rPr>
        <w:t>навчальний рік</w:t>
      </w:r>
    </w:p>
    <w:p w14:paraId="43191179" w14:textId="77777777" w:rsidR="000347ED" w:rsidRDefault="000347ED">
      <w:pPr>
        <w:widowControl w:val="0"/>
        <w:rPr>
          <w:rFonts w:ascii="Times New Roman" w:eastAsia="Times New Roman" w:hAnsi="Times New Roman" w:cs="Times New Roman"/>
          <w:sz w:val="28"/>
          <w:szCs w:val="28"/>
        </w:rPr>
      </w:pPr>
    </w:p>
    <w:p w14:paraId="33C03336" w14:textId="77777777" w:rsidR="000347ED" w:rsidRDefault="000347ED">
      <w:pPr>
        <w:widowControl w:val="0"/>
        <w:rPr>
          <w:rFonts w:ascii="Times New Roman" w:eastAsia="Times New Roman" w:hAnsi="Times New Roman" w:cs="Times New Roman"/>
          <w:sz w:val="28"/>
          <w:szCs w:val="28"/>
        </w:rPr>
      </w:pPr>
    </w:p>
    <w:p w14:paraId="6F7979CD" w14:textId="77777777" w:rsidR="000347ED" w:rsidRDefault="004923A4">
      <w:pPr>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2242AFDA" w14:textId="77777777" w:rsidR="000347ED" w:rsidRDefault="004923A4">
      <w:pPr>
        <w:tabs>
          <w:tab w:val="left" w:pos="709"/>
        </w:tabs>
        <w:spacing w:before="240" w:after="240" w:line="240" w:lineRule="auto"/>
        <w:jc w:val="both"/>
        <w:rPr>
          <w:sz w:val="28"/>
          <w:szCs w:val="28"/>
        </w:rPr>
      </w:pPr>
      <w:r>
        <w:rPr>
          <w:rFonts w:ascii="Times New Roman" w:eastAsia="Times New Roman" w:hAnsi="Times New Roman" w:cs="Times New Roman"/>
          <w:sz w:val="28"/>
          <w:szCs w:val="28"/>
        </w:rPr>
        <w:t>1. Конституція України;</w:t>
      </w:r>
    </w:p>
    <w:p w14:paraId="7360F3C4" w14:textId="77777777" w:rsidR="000347ED" w:rsidRDefault="004923A4">
      <w:pPr>
        <w:tabs>
          <w:tab w:val="left" w:pos="709"/>
        </w:tabs>
        <w:spacing w:after="0" w:line="240" w:lineRule="auto"/>
        <w:jc w:val="both"/>
        <w:rPr>
          <w:sz w:val="28"/>
          <w:szCs w:val="28"/>
        </w:rPr>
      </w:pPr>
      <w:r>
        <w:rPr>
          <w:rFonts w:ascii="Times New Roman" w:eastAsia="Times New Roman" w:hAnsi="Times New Roman" w:cs="Times New Roman"/>
          <w:sz w:val="28"/>
          <w:szCs w:val="28"/>
        </w:rPr>
        <w:t>2. Закон України від 01.07.2014 № 1556-VII «Про вищу освіту».</w:t>
      </w:r>
    </w:p>
    <w:p w14:paraId="6974A188" w14:textId="77777777" w:rsidR="000347ED" w:rsidRDefault="000347ED">
      <w:pPr>
        <w:widowControl w:val="0"/>
        <w:pBdr>
          <w:top w:val="nil"/>
          <w:left w:val="nil"/>
          <w:bottom w:val="nil"/>
          <w:right w:val="nil"/>
          <w:between w:val="nil"/>
        </w:pBdr>
        <w:spacing w:after="0" w:line="240" w:lineRule="auto"/>
        <w:ind w:right="1370"/>
        <w:rPr>
          <w:rFonts w:ascii="Times New Roman" w:eastAsia="Times New Roman" w:hAnsi="Times New Roman" w:cs="Times New Roman"/>
          <w:color w:val="000000"/>
          <w:sz w:val="28"/>
          <w:szCs w:val="28"/>
        </w:rPr>
      </w:pPr>
    </w:p>
    <w:p w14:paraId="3A65DE03" w14:textId="77777777" w:rsidR="000347ED" w:rsidRDefault="004923A4">
      <w:pPr>
        <w:pBdr>
          <w:top w:val="nil"/>
          <w:left w:val="nil"/>
          <w:bottom w:val="nil"/>
          <w:right w:val="nil"/>
          <w:between w:val="nil"/>
        </w:pBdr>
        <w:tabs>
          <w:tab w:val="left" w:pos="567"/>
          <w:tab w:val="left" w:pos="900"/>
        </w:tabs>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Підручники:</w:t>
      </w:r>
    </w:p>
    <w:p w14:paraId="7102D960" w14:textId="77777777" w:rsidR="000347ED" w:rsidRDefault="004923A4">
      <w:pPr>
        <w:numPr>
          <w:ilvl w:val="0"/>
          <w:numId w:val="2"/>
        </w:numPr>
        <w:tabs>
          <w:tab w:val="left" w:pos="426"/>
          <w:tab w:val="left" w:pos="900"/>
        </w:tabs>
        <w:spacing w:before="240" w:after="240" w:line="240" w:lineRule="auto"/>
        <w:jc w:val="both"/>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Gillian</w:t>
      </w:r>
      <w:proofErr w:type="spellEnd"/>
      <w:r>
        <w:rPr>
          <w:rFonts w:ascii="Times New Roman" w:eastAsia="Times New Roman" w:hAnsi="Times New Roman" w:cs="Times New Roman"/>
          <w:sz w:val="28"/>
          <w:szCs w:val="28"/>
        </w:rPr>
        <w:t xml:space="preserve"> D. </w:t>
      </w:r>
      <w:proofErr w:type="spellStart"/>
      <w:r>
        <w:rPr>
          <w:rFonts w:ascii="Times New Roman" w:eastAsia="Times New Roman" w:hAnsi="Times New Roman" w:cs="Times New Roman"/>
          <w:sz w:val="28"/>
          <w:szCs w:val="28"/>
        </w:rPr>
        <w:t>Brown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Sally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Rice</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Professional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2017, 50 p</w:t>
      </w:r>
    </w:p>
    <w:p w14:paraId="155A323C" w14:textId="77777777" w:rsidR="000347ED" w:rsidRDefault="004923A4">
      <w:pPr>
        <w:numPr>
          <w:ilvl w:val="0"/>
          <w:numId w:val="2"/>
        </w:numPr>
        <w:tabs>
          <w:tab w:val="left" w:pos="426"/>
          <w:tab w:val="left" w:pos="900"/>
        </w:tabs>
        <w:spacing w:before="240" w:after="240" w:line="240" w:lineRule="auto"/>
        <w:jc w:val="both"/>
        <w:rPr>
          <w:sz w:val="28"/>
          <w:szCs w:val="28"/>
        </w:rPr>
      </w:pPr>
      <w:r>
        <w:rPr>
          <w:rFonts w:ascii="Times New Roman" w:eastAsia="Times New Roman" w:hAnsi="Times New Roman" w:cs="Times New Roman"/>
          <w:sz w:val="28"/>
          <w:szCs w:val="28"/>
        </w:rPr>
        <w:t xml:space="preserve"> Артеменко Л.О. Практикум з граматики англійської мови : для студентів І курсу нефілологічних спеціальностей. Харків: НУА, 2015. 64 с.</w:t>
      </w:r>
    </w:p>
    <w:p w14:paraId="4045F31A" w14:textId="77777777" w:rsidR="000347ED" w:rsidRDefault="004923A4">
      <w:pPr>
        <w:numPr>
          <w:ilvl w:val="0"/>
          <w:numId w:val="2"/>
        </w:numPr>
        <w:tabs>
          <w:tab w:val="left" w:pos="426"/>
          <w:tab w:val="left" w:pos="900"/>
        </w:tabs>
        <w:spacing w:before="240" w:after="240" w:line="240" w:lineRule="auto"/>
        <w:jc w:val="both"/>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Шапран</w:t>
      </w:r>
      <w:proofErr w:type="spellEnd"/>
      <w:r>
        <w:rPr>
          <w:rFonts w:ascii="Times New Roman" w:eastAsia="Times New Roman" w:hAnsi="Times New Roman" w:cs="Times New Roman"/>
          <w:sz w:val="28"/>
          <w:szCs w:val="28"/>
        </w:rPr>
        <w:t xml:space="preserve"> Л.Ю., Куниця Л.І., </w:t>
      </w:r>
      <w:proofErr w:type="spellStart"/>
      <w:r>
        <w:rPr>
          <w:rFonts w:ascii="Times New Roman" w:eastAsia="Times New Roman" w:hAnsi="Times New Roman" w:cs="Times New Roman"/>
          <w:sz w:val="28"/>
          <w:szCs w:val="28"/>
        </w:rPr>
        <w:t>Чер</w:t>
      </w:r>
      <w:r>
        <w:rPr>
          <w:rFonts w:ascii="Times New Roman" w:eastAsia="Times New Roman" w:hAnsi="Times New Roman" w:cs="Times New Roman"/>
          <w:sz w:val="28"/>
          <w:szCs w:val="28"/>
        </w:rPr>
        <w:t>едніченко</w:t>
      </w:r>
      <w:proofErr w:type="spellEnd"/>
      <w:r>
        <w:rPr>
          <w:rFonts w:ascii="Times New Roman" w:eastAsia="Times New Roman" w:hAnsi="Times New Roman" w:cs="Times New Roman"/>
          <w:sz w:val="28"/>
          <w:szCs w:val="28"/>
        </w:rPr>
        <w:t xml:space="preserve"> Г.А., Авраменко О.П. Англійська мова. Київ: ІНКОС, 2017. 717 с. </w:t>
      </w:r>
    </w:p>
    <w:p w14:paraId="568BF4FA" w14:textId="77777777" w:rsidR="000347ED" w:rsidRDefault="000347ED">
      <w:pPr>
        <w:pBdr>
          <w:top w:val="nil"/>
          <w:left w:val="nil"/>
          <w:bottom w:val="nil"/>
          <w:right w:val="nil"/>
          <w:between w:val="nil"/>
        </w:pBdr>
        <w:tabs>
          <w:tab w:val="left" w:pos="426"/>
          <w:tab w:val="left" w:pos="900"/>
        </w:tabs>
        <w:spacing w:after="0" w:line="240" w:lineRule="auto"/>
        <w:ind w:left="502"/>
        <w:jc w:val="both"/>
        <w:rPr>
          <w:rFonts w:ascii="Times New Roman" w:eastAsia="Times New Roman" w:hAnsi="Times New Roman" w:cs="Times New Roman"/>
          <w:sz w:val="28"/>
          <w:szCs w:val="28"/>
        </w:rPr>
      </w:pPr>
    </w:p>
    <w:p w14:paraId="5241EE11" w14:textId="77777777" w:rsidR="000347ED" w:rsidRDefault="004923A4">
      <w:pPr>
        <w:pBdr>
          <w:top w:val="nil"/>
          <w:left w:val="nil"/>
          <w:bottom w:val="nil"/>
          <w:right w:val="nil"/>
          <w:between w:val="nil"/>
        </w:pBdr>
        <w:tabs>
          <w:tab w:val="left" w:pos="567"/>
          <w:tab w:val="left" w:pos="900"/>
        </w:tabs>
        <w:ind w:left="72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Навчальні посібники, інші дидактичні та методичні матеріали:</w:t>
      </w:r>
    </w:p>
    <w:p w14:paraId="4656D472" w14:textId="77777777" w:rsidR="000347ED" w:rsidRDefault="004923A4">
      <w:pPr>
        <w:numPr>
          <w:ilvl w:val="0"/>
          <w:numId w:val="4"/>
        </w:numPr>
        <w:tabs>
          <w:tab w:val="left" w:pos="426"/>
        </w:tabs>
        <w:spacing w:before="240" w:after="240" w:line="240" w:lineRule="auto"/>
        <w:rPr>
          <w:sz w:val="28"/>
          <w:szCs w:val="28"/>
        </w:rPr>
      </w:pP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 </w:t>
      </w:r>
      <w:proofErr w:type="spellStart"/>
      <w:r>
        <w:rPr>
          <w:rFonts w:ascii="Times New Roman" w:eastAsia="Times New Roman" w:hAnsi="Times New Roman" w:cs="Times New Roman"/>
          <w:sz w:val="28"/>
          <w:szCs w:val="28"/>
        </w:rPr>
        <w:t>Maksimova</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DDUVS, 202</w:t>
      </w:r>
      <w:r>
        <w:rPr>
          <w:rFonts w:ascii="Times New Roman" w:eastAsia="Times New Roman" w:hAnsi="Times New Roman" w:cs="Times New Roman"/>
          <w:sz w:val="28"/>
          <w:szCs w:val="28"/>
        </w:rPr>
        <w:t>3</w:t>
      </w:r>
    </w:p>
    <w:p w14:paraId="0C210431"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Кузьменко А.О.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enforcement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Дніпропетроськ</w:t>
      </w:r>
      <w:proofErr w:type="spellEnd"/>
      <w:r>
        <w:rPr>
          <w:rFonts w:ascii="Times New Roman" w:eastAsia="Times New Roman" w:hAnsi="Times New Roman" w:cs="Times New Roman"/>
          <w:sz w:val="28"/>
          <w:szCs w:val="28"/>
        </w:rPr>
        <w:t>: Середняк Т.К., 2015. 181с.</w:t>
      </w:r>
    </w:p>
    <w:p w14:paraId="69AA790E"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Петровська Н.М. Вдосконалюй англійську мову. Луцьк: Вежа-Друк, 2016. 251 с.</w:t>
      </w:r>
    </w:p>
    <w:p w14:paraId="4BF30333"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lastRenderedPageBreak/>
        <w:t xml:space="preserve"> Саєнко Н.В., </w:t>
      </w:r>
      <w:proofErr w:type="spellStart"/>
      <w:r>
        <w:rPr>
          <w:rFonts w:ascii="Times New Roman" w:eastAsia="Times New Roman" w:hAnsi="Times New Roman" w:cs="Times New Roman"/>
          <w:sz w:val="28"/>
          <w:szCs w:val="28"/>
        </w:rPr>
        <w:t>Понікаровська</w:t>
      </w:r>
      <w:proofErr w:type="spellEnd"/>
      <w:r>
        <w:rPr>
          <w:rFonts w:ascii="Times New Roman" w:eastAsia="Times New Roman" w:hAnsi="Times New Roman" w:cs="Times New Roman"/>
          <w:sz w:val="28"/>
          <w:szCs w:val="28"/>
        </w:rPr>
        <w:t xml:space="preserve"> С.В., Новікова Є.Б.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everyday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speaking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w:t>
      </w:r>
      <w:r>
        <w:rPr>
          <w:rFonts w:ascii="Times New Roman" w:eastAsia="Times New Roman" w:hAnsi="Times New Roman" w:cs="Times New Roman"/>
          <w:sz w:val="28"/>
          <w:szCs w:val="28"/>
        </w:rPr>
        <w:t>rse</w:t>
      </w:r>
      <w:proofErr w:type="spellEnd"/>
      <w:r>
        <w:rPr>
          <w:rFonts w:ascii="Times New Roman" w:eastAsia="Times New Roman" w:hAnsi="Times New Roman" w:cs="Times New Roman"/>
          <w:sz w:val="28"/>
          <w:szCs w:val="28"/>
        </w:rPr>
        <w:t>. Харків: ХНАДУ, 2017. 232 с.</w:t>
      </w:r>
    </w:p>
    <w:p w14:paraId="44CE91B2"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209p.</w:t>
      </w:r>
    </w:p>
    <w:p w14:paraId="43B82F28"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Harrison</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spectrum</w:t>
      </w:r>
      <w:proofErr w:type="spellEnd"/>
      <w:r>
        <w:rPr>
          <w:rFonts w:ascii="Times New Roman" w:eastAsia="Times New Roman" w:hAnsi="Times New Roman" w:cs="Times New Roman"/>
          <w:sz w:val="28"/>
          <w:szCs w:val="28"/>
        </w:rPr>
        <w:t xml:space="preserve"> 2 :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rules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Pre-intermediate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121p.</w:t>
      </w:r>
    </w:p>
    <w:p w14:paraId="0BF5F50A"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Harrison</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spectrum</w:t>
      </w:r>
      <w:proofErr w:type="spellEnd"/>
      <w:r>
        <w:rPr>
          <w:rFonts w:ascii="Times New Roman" w:eastAsia="Times New Roman" w:hAnsi="Times New Roman" w:cs="Times New Roman"/>
          <w:sz w:val="28"/>
          <w:szCs w:val="28"/>
        </w:rPr>
        <w:t xml:space="preserve"> 3 :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rules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Intermediate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121p.</w:t>
      </w:r>
    </w:p>
    <w:p w14:paraId="75C63C7F" w14:textId="77777777" w:rsidR="000347ED" w:rsidRDefault="004923A4">
      <w:pPr>
        <w:numPr>
          <w:ilvl w:val="0"/>
          <w:numId w:val="4"/>
        </w:numPr>
        <w:tabs>
          <w:tab w:val="left" w:pos="426"/>
        </w:tabs>
        <w:spacing w:before="240" w:after="240" w:line="240" w:lineRule="auto"/>
        <w:rPr>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Hewings</w:t>
      </w:r>
      <w:proofErr w:type="spellEnd"/>
      <w:r>
        <w:rPr>
          <w:rFonts w:ascii="Times New Roman" w:eastAsia="Times New Roman" w:hAnsi="Times New Roman" w:cs="Times New Roman"/>
          <w:sz w:val="28"/>
          <w:szCs w:val="28"/>
        </w:rPr>
        <w:t xml:space="preserve"> M. </w:t>
      </w:r>
      <w:proofErr w:type="spellStart"/>
      <w:r>
        <w:rPr>
          <w:rFonts w:ascii="Times New Roman" w:eastAsia="Times New Roman" w:hAnsi="Times New Roman" w:cs="Times New Roman"/>
          <w:sz w:val="28"/>
          <w:szCs w:val="28"/>
        </w:rPr>
        <w:t>Pronunciation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activities</w:t>
      </w:r>
      <w:proofErr w:type="spellEnd"/>
      <w:r>
        <w:rPr>
          <w:rFonts w:ascii="Times New Roman" w:eastAsia="Times New Roman" w:hAnsi="Times New Roman" w:cs="Times New Roman"/>
          <w:sz w:val="28"/>
          <w:szCs w:val="28"/>
        </w:rPr>
        <w:t xml:space="preserve"> : a </w:t>
      </w:r>
      <w:proofErr w:type="spellStart"/>
      <w:r>
        <w:rPr>
          <w:rFonts w:ascii="Times New Roman" w:eastAsia="Times New Roman" w:hAnsi="Times New Roman" w:cs="Times New Roman"/>
          <w:sz w:val="28"/>
          <w:szCs w:val="28"/>
        </w:rPr>
        <w:t>resource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teaching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pronunciation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246p.</w:t>
      </w:r>
    </w:p>
    <w:p w14:paraId="510BD95C" w14:textId="77777777" w:rsidR="000347ED" w:rsidRDefault="000347ED">
      <w:pPr>
        <w:shd w:val="clear" w:color="auto" w:fill="FFFFFF"/>
        <w:tabs>
          <w:tab w:val="left" w:pos="365"/>
          <w:tab w:val="left" w:pos="1134"/>
        </w:tabs>
        <w:jc w:val="center"/>
        <w:rPr>
          <w:rFonts w:ascii="Times New Roman" w:eastAsia="Times New Roman" w:hAnsi="Times New Roman" w:cs="Times New Roman"/>
          <w:sz w:val="28"/>
          <w:szCs w:val="28"/>
        </w:rPr>
      </w:pPr>
    </w:p>
    <w:p w14:paraId="4E9E76C3" w14:textId="77777777" w:rsidR="000347ED" w:rsidRDefault="004923A4">
      <w:pPr>
        <w:shd w:val="clear" w:color="auto" w:fill="FFFFFF"/>
        <w:tabs>
          <w:tab w:val="left" w:pos="365"/>
          <w:tab w:val="left" w:pos="1134"/>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Інші джерела:</w:t>
      </w:r>
    </w:p>
    <w:p w14:paraId="303EF699" w14:textId="77777777" w:rsidR="000347ED" w:rsidRDefault="004923A4">
      <w:pPr>
        <w:numPr>
          <w:ilvl w:val="0"/>
          <w:numId w:val="5"/>
        </w:numPr>
        <w:shd w:val="clear" w:color="auto" w:fill="FFFFFF"/>
        <w:tabs>
          <w:tab w:val="left" w:pos="365"/>
          <w:tab w:val="left" w:pos="1134"/>
        </w:tabs>
        <w:spacing w:before="240" w:after="240" w:line="240" w:lineRule="auto"/>
        <w:jc w:val="both"/>
        <w:rPr>
          <w:sz w:val="28"/>
          <w:szCs w:val="28"/>
        </w:rPr>
      </w:pPr>
      <w:r>
        <w:rPr>
          <w:rFonts w:ascii="Times New Roman" w:eastAsia="Times New Roman" w:hAnsi="Times New Roman" w:cs="Times New Roman"/>
          <w:sz w:val="28"/>
          <w:szCs w:val="28"/>
        </w:rPr>
        <w:t xml:space="preserve"> Англо-український дипломатичний словник. К.: Знання, 2006.</w:t>
      </w:r>
    </w:p>
    <w:p w14:paraId="7A872AAA" w14:textId="77777777" w:rsidR="000347ED" w:rsidRDefault="004923A4">
      <w:pPr>
        <w:numPr>
          <w:ilvl w:val="0"/>
          <w:numId w:val="5"/>
        </w:numPr>
        <w:shd w:val="clear" w:color="auto" w:fill="FFFFFF"/>
        <w:tabs>
          <w:tab w:val="left" w:pos="365"/>
          <w:tab w:val="left" w:pos="1134"/>
        </w:tabs>
        <w:spacing w:before="240" w:after="240" w:line="240" w:lineRule="auto"/>
        <w:jc w:val="both"/>
        <w:rPr>
          <w:sz w:val="28"/>
          <w:szCs w:val="28"/>
        </w:rPr>
      </w:pPr>
      <w:r>
        <w:rPr>
          <w:rFonts w:ascii="Times New Roman" w:eastAsia="Times New Roman" w:hAnsi="Times New Roman" w:cs="Times New Roman"/>
          <w:sz w:val="28"/>
          <w:szCs w:val="28"/>
        </w:rPr>
        <w:t xml:space="preserve">Англо-український словник Міжнародного порівняльного і Європейського права. </w:t>
      </w:r>
      <w:proofErr w:type="spellStart"/>
      <w:r>
        <w:rPr>
          <w:rFonts w:ascii="Times New Roman" w:eastAsia="Times New Roman" w:hAnsi="Times New Roman" w:cs="Times New Roman"/>
          <w:sz w:val="28"/>
          <w:szCs w:val="28"/>
        </w:rPr>
        <w:t>Упоряд</w:t>
      </w:r>
      <w:proofErr w:type="spellEnd"/>
      <w:r>
        <w:rPr>
          <w:rFonts w:ascii="Times New Roman" w:eastAsia="Times New Roman" w:hAnsi="Times New Roman" w:cs="Times New Roman"/>
          <w:sz w:val="28"/>
          <w:szCs w:val="28"/>
        </w:rPr>
        <w:t xml:space="preserve">.: В.І. </w:t>
      </w:r>
      <w:proofErr w:type="spellStart"/>
      <w:r>
        <w:rPr>
          <w:rFonts w:ascii="Times New Roman" w:eastAsia="Times New Roman" w:hAnsi="Times New Roman" w:cs="Times New Roman"/>
          <w:sz w:val="28"/>
          <w:szCs w:val="28"/>
        </w:rPr>
        <w:t>Муравьов</w:t>
      </w:r>
      <w:proofErr w:type="spellEnd"/>
      <w:r>
        <w:rPr>
          <w:rFonts w:ascii="Times New Roman" w:eastAsia="Times New Roman" w:hAnsi="Times New Roman" w:cs="Times New Roman"/>
          <w:sz w:val="28"/>
          <w:szCs w:val="28"/>
        </w:rPr>
        <w:t xml:space="preserve">, Л.І. Шевченко, В.В. </w:t>
      </w:r>
      <w:proofErr w:type="spellStart"/>
      <w:r>
        <w:rPr>
          <w:rFonts w:ascii="Times New Roman" w:eastAsia="Times New Roman" w:hAnsi="Times New Roman" w:cs="Times New Roman"/>
          <w:sz w:val="28"/>
          <w:szCs w:val="28"/>
        </w:rPr>
        <w:t>Дайнеко</w:t>
      </w:r>
      <w:proofErr w:type="spellEnd"/>
      <w:r>
        <w:rPr>
          <w:rFonts w:ascii="Times New Roman" w:eastAsia="Times New Roman" w:hAnsi="Times New Roman" w:cs="Times New Roman"/>
          <w:sz w:val="28"/>
          <w:szCs w:val="28"/>
        </w:rPr>
        <w:t xml:space="preserve"> та ін. К.: Арій, 2009.</w:t>
      </w:r>
    </w:p>
    <w:p w14:paraId="2E7CA8DB" w14:textId="77777777" w:rsidR="000347ED" w:rsidRDefault="000347ED">
      <w:pPr>
        <w:shd w:val="clear" w:color="auto" w:fill="FFFFFF"/>
        <w:tabs>
          <w:tab w:val="left" w:pos="365"/>
          <w:tab w:val="left" w:pos="1134"/>
        </w:tabs>
        <w:jc w:val="both"/>
        <w:rPr>
          <w:rFonts w:ascii="Times New Roman" w:eastAsia="Times New Roman" w:hAnsi="Times New Roman" w:cs="Times New Roman"/>
          <w:sz w:val="28"/>
          <w:szCs w:val="28"/>
        </w:rPr>
      </w:pPr>
    </w:p>
    <w:p w14:paraId="7F669F03" w14:textId="77777777" w:rsidR="000347ED" w:rsidRDefault="004923A4">
      <w:pPr>
        <w:shd w:val="clear" w:color="auto" w:fill="FFFFFF"/>
        <w:tabs>
          <w:tab w:val="left" w:pos="365"/>
        </w:tabs>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1EEF44E8" w14:textId="77777777" w:rsidR="000347ED" w:rsidRDefault="004923A4">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Українсько-англійський словник URL:  http://www.unlimited-translate.org/ru/dictionaries/ukrainian-to-english/letter-м.htm (дата звернення: 28/05/2019)</w:t>
      </w:r>
    </w:p>
    <w:p w14:paraId="5C3333D9" w14:textId="77777777" w:rsidR="000347ED" w:rsidRDefault="004923A4">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Encyclopedia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Brit</w:t>
      </w:r>
      <w:r>
        <w:rPr>
          <w:rFonts w:ascii="Times New Roman" w:eastAsia="Times New Roman" w:hAnsi="Times New Roman" w:cs="Times New Roman"/>
          <w:sz w:val="28"/>
          <w:szCs w:val="28"/>
        </w:rPr>
        <w:t>anica</w:t>
      </w:r>
      <w:proofErr w:type="spellEnd"/>
      <w:r>
        <w:rPr>
          <w:rFonts w:ascii="Times New Roman" w:eastAsia="Times New Roman" w:hAnsi="Times New Roman" w:cs="Times New Roman"/>
          <w:sz w:val="28"/>
          <w:szCs w:val="28"/>
        </w:rPr>
        <w:t xml:space="preserve"> URL:   https://www.britannica.com/science/psychology (дата звернення: 28/05/2019)</w:t>
      </w:r>
    </w:p>
    <w:p w14:paraId="3358F52F" w14:textId="77777777" w:rsidR="000347ED" w:rsidRDefault="004923A4">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Lingva.Skills</w:t>
      </w:r>
      <w:proofErr w:type="spellEnd"/>
      <w:r>
        <w:rPr>
          <w:rFonts w:ascii="Times New Roman" w:eastAsia="Times New Roman" w:hAnsi="Times New Roman" w:cs="Times New Roman"/>
          <w:sz w:val="28"/>
          <w:szCs w:val="28"/>
        </w:rPr>
        <w:t xml:space="preserve"> URL: https://srs.lingva.ua (дата звернення: 28/05/2019)</w:t>
      </w:r>
    </w:p>
    <w:p w14:paraId="76C2CE62" w14:textId="77777777" w:rsidR="000347ED" w:rsidRDefault="004923A4">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dictionary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contemporary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URL:</w:t>
      </w:r>
      <w:hyperlink r:id="rId8">
        <w:r>
          <w:rPr>
            <w:rFonts w:ascii="Times New Roman" w:eastAsia="Times New Roman" w:hAnsi="Times New Roman" w:cs="Times New Roman"/>
            <w:sz w:val="28"/>
            <w:szCs w:val="28"/>
          </w:rPr>
          <w:t xml:space="preserve"> </w:t>
        </w:r>
      </w:hyperlink>
      <w:hyperlink r:id="rId9">
        <w:r>
          <w:rPr>
            <w:rFonts w:ascii="Times New Roman" w:eastAsia="Times New Roman" w:hAnsi="Times New Roman" w:cs="Times New Roman"/>
            <w:color w:val="1155CC"/>
            <w:sz w:val="28"/>
            <w:szCs w:val="28"/>
            <w:u w:val="single"/>
          </w:rPr>
          <w:t>https://www.ldoceonline.com</w:t>
        </w:r>
      </w:hyperlink>
      <w:r>
        <w:rPr>
          <w:rFonts w:ascii="Times New Roman" w:eastAsia="Times New Roman" w:hAnsi="Times New Roman" w:cs="Times New Roman"/>
          <w:sz w:val="28"/>
          <w:szCs w:val="28"/>
        </w:rPr>
        <w:t xml:space="preserve"> </w:t>
      </w:r>
    </w:p>
    <w:p w14:paraId="2A747C4A" w14:textId="77777777" w:rsidR="000347ED" w:rsidRDefault="004923A4">
      <w:pPr>
        <w:numPr>
          <w:ilvl w:val="0"/>
          <w:numId w:val="6"/>
        </w:numPr>
        <w:tabs>
          <w:tab w:val="left" w:pos="0"/>
          <w:tab w:val="left" w:pos="426"/>
        </w:tabs>
        <w:spacing w:before="240" w:after="24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talks</w:t>
      </w:r>
      <w:proofErr w:type="spellEnd"/>
      <w:r>
        <w:rPr>
          <w:rFonts w:ascii="Times New Roman" w:eastAsia="Times New Roman" w:hAnsi="Times New Roman" w:cs="Times New Roman"/>
          <w:sz w:val="28"/>
          <w:szCs w:val="28"/>
        </w:rPr>
        <w:t xml:space="preserve"> URL:</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color w:val="1155CC"/>
            <w:sz w:val="28"/>
            <w:szCs w:val="28"/>
            <w:u w:val="single"/>
          </w:rPr>
          <w:t>https://www.ted.com</w:t>
        </w:r>
      </w:hyperlink>
      <w:r>
        <w:rPr>
          <w:rFonts w:ascii="Times New Roman" w:eastAsia="Times New Roman" w:hAnsi="Times New Roman" w:cs="Times New Roman"/>
          <w:sz w:val="28"/>
          <w:szCs w:val="28"/>
        </w:rPr>
        <w:t xml:space="preserve"> (дата звернення: 28/05/2019)</w:t>
      </w:r>
    </w:p>
    <w:p w14:paraId="51D0F1EE" w14:textId="77777777" w:rsidR="000347ED" w:rsidRDefault="004923A4">
      <w:pPr>
        <w:numPr>
          <w:ilvl w:val="0"/>
          <w:numId w:val="6"/>
        </w:numPr>
        <w:tabs>
          <w:tab w:val="left" w:pos="0"/>
          <w:tab w:val="left" w:pos="426"/>
        </w:tabs>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r>
        <w:rPr>
          <w:rFonts w:ascii="Times New Roman" w:eastAsia="Times New Roman" w:hAnsi="Times New Roman" w:cs="Times New Roman"/>
          <w:sz w:val="28"/>
          <w:szCs w:val="28"/>
        </w:rPr>
        <w:t xml:space="preserve"> ABBY </w:t>
      </w:r>
      <w:proofErr w:type="spellStart"/>
      <w:r>
        <w:rPr>
          <w:rFonts w:ascii="Times New Roman" w:eastAsia="Times New Roman" w:hAnsi="Times New Roman" w:cs="Times New Roman"/>
          <w:sz w:val="28"/>
          <w:szCs w:val="28"/>
        </w:rPr>
        <w:t>Lingvo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On-line</w:t>
      </w:r>
      <w:proofErr w:type="spellEnd"/>
      <w:r>
        <w:rPr>
          <w:rFonts w:ascii="Times New Roman" w:eastAsia="Times New Roman" w:hAnsi="Times New Roman" w:cs="Times New Roman"/>
          <w:sz w:val="28"/>
          <w:szCs w:val="28"/>
        </w:rPr>
        <w:t xml:space="preserve"> URL:</w:t>
      </w:r>
      <w:hyperlink r:id="rId12">
        <w:r>
          <w:rPr>
            <w:rFonts w:ascii="Times New Roman" w:eastAsia="Times New Roman" w:hAnsi="Times New Roman" w:cs="Times New Roman"/>
            <w:sz w:val="28"/>
            <w:szCs w:val="28"/>
          </w:rPr>
          <w:t xml:space="preserve"> </w:t>
        </w:r>
      </w:hyperlink>
      <w:hyperlink r:id="rId13">
        <w:r>
          <w:rPr>
            <w:rFonts w:ascii="Times New Roman" w:eastAsia="Times New Roman" w:hAnsi="Times New Roman" w:cs="Times New Roman"/>
            <w:color w:val="1155CC"/>
            <w:sz w:val="28"/>
            <w:szCs w:val="28"/>
            <w:u w:val="single"/>
          </w:rPr>
          <w:t>https://www.lingvolive.com</w:t>
        </w:r>
      </w:hyperlink>
      <w:r>
        <w:rPr>
          <w:rFonts w:ascii="Times New Roman" w:eastAsia="Times New Roman" w:hAnsi="Times New Roman" w:cs="Times New Roman"/>
          <w:sz w:val="28"/>
          <w:szCs w:val="28"/>
        </w:rPr>
        <w:t xml:space="preserve"> (дата звернення: 28/05/2019)</w:t>
      </w:r>
    </w:p>
    <w:p w14:paraId="57DE2980" w14:textId="77777777" w:rsidR="000347ED" w:rsidRDefault="000347ED">
      <w:pPr>
        <w:tabs>
          <w:tab w:val="left" w:pos="0"/>
          <w:tab w:val="left" w:pos="426"/>
        </w:tabs>
        <w:spacing w:after="0" w:line="240" w:lineRule="auto"/>
        <w:ind w:left="720"/>
        <w:jc w:val="both"/>
        <w:rPr>
          <w:rFonts w:ascii="Times New Roman" w:eastAsia="Times New Roman" w:hAnsi="Times New Roman" w:cs="Times New Roman"/>
          <w:sz w:val="28"/>
          <w:szCs w:val="28"/>
        </w:rPr>
      </w:pPr>
    </w:p>
    <w:p w14:paraId="00EAFEE0" w14:textId="77777777" w:rsidR="000347ED" w:rsidRDefault="000347ED">
      <w:pPr>
        <w:widowControl w:val="0"/>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p>
    <w:p w14:paraId="52409604" w14:textId="77777777" w:rsidR="000347ED" w:rsidRDefault="000347ED">
      <w:pPr>
        <w:pBdr>
          <w:top w:val="nil"/>
          <w:left w:val="nil"/>
          <w:bottom w:val="nil"/>
          <w:right w:val="nil"/>
          <w:between w:val="nil"/>
        </w:pBdr>
        <w:tabs>
          <w:tab w:val="left" w:pos="0"/>
        </w:tabs>
        <w:spacing w:after="0" w:line="240" w:lineRule="auto"/>
        <w:jc w:val="both"/>
        <w:rPr>
          <w:rFonts w:ascii="Times New Roman" w:eastAsia="Times New Roman" w:hAnsi="Times New Roman" w:cs="Times New Roman"/>
          <w:color w:val="000000"/>
          <w:sz w:val="28"/>
          <w:szCs w:val="28"/>
        </w:rPr>
      </w:pPr>
    </w:p>
    <w:p w14:paraId="12C7EB9A" w14:textId="77777777" w:rsidR="000347ED" w:rsidRDefault="004923A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Розглянуто і схвалено на засіданні кафедри міжнародних відносин та </w:t>
      </w:r>
      <w:r>
        <w:rPr>
          <w:rFonts w:ascii="Times New Roman" w:eastAsia="Times New Roman" w:hAnsi="Times New Roman" w:cs="Times New Roman"/>
          <w:sz w:val="28"/>
          <w:szCs w:val="28"/>
        </w:rPr>
        <w:t>соціально-гуманітарних дисциплін навчально-наукового інституту права та інноваційної освіти, протокол від _____._____._____ р. № _____.</w:t>
      </w:r>
    </w:p>
    <w:tbl>
      <w:tblPr>
        <w:tblStyle w:val="ae"/>
        <w:tblW w:w="9853" w:type="dxa"/>
        <w:tblInd w:w="-115" w:type="dxa"/>
        <w:tblLayout w:type="fixed"/>
        <w:tblLook w:val="0400" w:firstRow="0" w:lastRow="0" w:firstColumn="0" w:lastColumn="0" w:noHBand="0" w:noVBand="1"/>
      </w:tblPr>
      <w:tblGrid>
        <w:gridCol w:w="4926"/>
        <w:gridCol w:w="4927"/>
      </w:tblGrid>
      <w:tr w:rsidR="000347ED" w14:paraId="196B25E1" w14:textId="77777777">
        <w:tc>
          <w:tcPr>
            <w:tcW w:w="4926" w:type="dxa"/>
            <w:shd w:val="clear" w:color="auto" w:fill="auto"/>
          </w:tcPr>
          <w:p w14:paraId="1AA63137" w14:textId="77777777" w:rsidR="000347ED" w:rsidRDefault="004923A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74BABC48" w14:textId="77777777" w:rsidR="000347ED" w:rsidRDefault="004923A4">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та соціально-гуманітарних дисциплін </w:t>
            </w:r>
          </w:p>
        </w:tc>
        <w:tc>
          <w:tcPr>
            <w:tcW w:w="4927" w:type="dxa"/>
            <w:shd w:val="clear" w:color="auto" w:fill="auto"/>
          </w:tcPr>
          <w:p w14:paraId="3AD603ED" w14:textId="77777777" w:rsidR="000347ED" w:rsidRDefault="000347ED">
            <w:pPr>
              <w:jc w:val="right"/>
              <w:rPr>
                <w:rFonts w:ascii="Times New Roman" w:eastAsia="Times New Roman" w:hAnsi="Times New Roman" w:cs="Times New Roman"/>
                <w:b/>
                <w:sz w:val="28"/>
                <w:szCs w:val="28"/>
              </w:rPr>
            </w:pPr>
          </w:p>
          <w:p w14:paraId="3F6178FC" w14:textId="77777777" w:rsidR="000347ED" w:rsidRDefault="004923A4">
            <w:pPr>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Олексій ХАЛАПСИС</w:t>
            </w:r>
          </w:p>
        </w:tc>
      </w:tr>
    </w:tbl>
    <w:p w14:paraId="3E98E368" w14:textId="77777777" w:rsidR="000347ED" w:rsidRDefault="000347ED">
      <w:pPr>
        <w:widowControl w:val="0"/>
        <w:tabs>
          <w:tab w:val="left" w:pos="567"/>
        </w:tabs>
        <w:ind w:left="6237"/>
        <w:rPr>
          <w:rFonts w:ascii="Times New Roman" w:eastAsia="Times New Roman" w:hAnsi="Times New Roman" w:cs="Times New Roman"/>
          <w:sz w:val="28"/>
          <w:szCs w:val="28"/>
        </w:rPr>
      </w:pPr>
    </w:p>
    <w:p w14:paraId="0A58EF3E" w14:textId="77777777" w:rsidR="000347ED" w:rsidRDefault="000347ED">
      <w:pPr>
        <w:spacing w:after="0"/>
        <w:rPr>
          <w:rFonts w:ascii="Times New Roman" w:eastAsia="Times New Roman" w:hAnsi="Times New Roman" w:cs="Times New Roman"/>
          <w:b/>
          <w:sz w:val="28"/>
          <w:szCs w:val="28"/>
        </w:rPr>
      </w:pPr>
    </w:p>
    <w:p w14:paraId="10DEC490" w14:textId="77777777" w:rsidR="000347ED" w:rsidRDefault="000347ED">
      <w:pPr>
        <w:spacing w:after="0"/>
        <w:rPr>
          <w:rFonts w:ascii="Times New Roman" w:eastAsia="Times New Roman" w:hAnsi="Times New Roman" w:cs="Times New Roman"/>
          <w:b/>
          <w:sz w:val="28"/>
          <w:szCs w:val="28"/>
        </w:rPr>
      </w:pPr>
    </w:p>
    <w:p w14:paraId="4D279424" w14:textId="77777777" w:rsidR="000347ED" w:rsidRDefault="000347ED">
      <w:pPr>
        <w:spacing w:after="0"/>
        <w:rPr>
          <w:rFonts w:ascii="Times New Roman" w:eastAsia="Times New Roman" w:hAnsi="Times New Roman" w:cs="Times New Roman"/>
          <w:b/>
          <w:sz w:val="28"/>
          <w:szCs w:val="28"/>
        </w:rPr>
      </w:pPr>
    </w:p>
    <w:p w14:paraId="026AFC07" w14:textId="77777777" w:rsidR="000347ED" w:rsidRDefault="000347ED">
      <w:pPr>
        <w:spacing w:after="0"/>
        <w:rPr>
          <w:rFonts w:ascii="Times New Roman" w:eastAsia="Times New Roman" w:hAnsi="Times New Roman" w:cs="Times New Roman"/>
          <w:b/>
          <w:sz w:val="28"/>
          <w:szCs w:val="28"/>
        </w:rPr>
      </w:pPr>
    </w:p>
    <w:p w14:paraId="5D534EF0" w14:textId="77777777" w:rsidR="000347ED" w:rsidRDefault="000347ED">
      <w:pPr>
        <w:spacing w:after="0"/>
        <w:rPr>
          <w:rFonts w:ascii="Times New Roman" w:eastAsia="Times New Roman" w:hAnsi="Times New Roman" w:cs="Times New Roman"/>
          <w:b/>
          <w:sz w:val="28"/>
          <w:szCs w:val="28"/>
        </w:rPr>
      </w:pPr>
    </w:p>
    <w:p w14:paraId="60084872" w14:textId="77777777" w:rsidR="000347ED" w:rsidRDefault="000347ED">
      <w:pPr>
        <w:spacing w:after="0"/>
        <w:rPr>
          <w:rFonts w:ascii="Times New Roman" w:eastAsia="Times New Roman" w:hAnsi="Times New Roman" w:cs="Times New Roman"/>
          <w:b/>
          <w:sz w:val="28"/>
          <w:szCs w:val="28"/>
        </w:rPr>
      </w:pPr>
    </w:p>
    <w:p w14:paraId="38D0268A" w14:textId="77777777" w:rsidR="000347ED" w:rsidRDefault="000347ED">
      <w:pPr>
        <w:spacing w:after="0"/>
        <w:rPr>
          <w:rFonts w:ascii="Times New Roman" w:eastAsia="Times New Roman" w:hAnsi="Times New Roman" w:cs="Times New Roman"/>
          <w:b/>
          <w:sz w:val="28"/>
          <w:szCs w:val="28"/>
        </w:rPr>
      </w:pPr>
    </w:p>
    <w:p w14:paraId="24634FE8" w14:textId="77777777" w:rsidR="000347ED" w:rsidRDefault="000347ED">
      <w:pPr>
        <w:spacing w:after="0"/>
        <w:rPr>
          <w:rFonts w:ascii="Times New Roman" w:eastAsia="Times New Roman" w:hAnsi="Times New Roman" w:cs="Times New Roman"/>
          <w:b/>
          <w:sz w:val="28"/>
          <w:szCs w:val="28"/>
        </w:rPr>
      </w:pPr>
    </w:p>
    <w:p w14:paraId="10FD2D9C" w14:textId="77777777" w:rsidR="000347ED" w:rsidRDefault="000347ED">
      <w:pPr>
        <w:spacing w:after="0"/>
        <w:rPr>
          <w:rFonts w:ascii="Times New Roman" w:eastAsia="Times New Roman" w:hAnsi="Times New Roman" w:cs="Times New Roman"/>
          <w:b/>
          <w:sz w:val="28"/>
          <w:szCs w:val="28"/>
        </w:rPr>
      </w:pPr>
    </w:p>
    <w:p w14:paraId="5BCB613C" w14:textId="77777777" w:rsidR="000347ED" w:rsidRDefault="000347ED">
      <w:pPr>
        <w:spacing w:after="0"/>
        <w:rPr>
          <w:rFonts w:ascii="Times New Roman" w:eastAsia="Times New Roman" w:hAnsi="Times New Roman" w:cs="Times New Roman"/>
        </w:rPr>
      </w:pPr>
    </w:p>
    <w:sectPr w:rsidR="000347ED">
      <w:pgSz w:w="11910" w:h="16850"/>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74B3" w14:textId="77777777" w:rsidR="004923A4" w:rsidRDefault="004923A4">
      <w:pPr>
        <w:spacing w:after="0" w:line="240" w:lineRule="auto"/>
      </w:pPr>
      <w:r>
        <w:separator/>
      </w:r>
    </w:p>
  </w:endnote>
  <w:endnote w:type="continuationSeparator" w:id="0">
    <w:p w14:paraId="08CF9B26" w14:textId="77777777" w:rsidR="004923A4" w:rsidRDefault="00492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B386" w14:textId="77777777" w:rsidR="004923A4" w:rsidRDefault="004923A4">
      <w:pPr>
        <w:spacing w:after="0" w:line="240" w:lineRule="auto"/>
      </w:pPr>
      <w:r>
        <w:separator/>
      </w:r>
    </w:p>
  </w:footnote>
  <w:footnote w:type="continuationSeparator" w:id="0">
    <w:p w14:paraId="08FFDB0C" w14:textId="77777777" w:rsidR="004923A4" w:rsidRDefault="00492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1084" w14:textId="77777777" w:rsidR="000347ED" w:rsidRDefault="000347ED">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5D6"/>
    <w:multiLevelType w:val="multilevel"/>
    <w:tmpl w:val="DD6E8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302C80"/>
    <w:multiLevelType w:val="multilevel"/>
    <w:tmpl w:val="B07C296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7A4046"/>
    <w:multiLevelType w:val="multilevel"/>
    <w:tmpl w:val="1A1AAE8E"/>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901B32"/>
    <w:multiLevelType w:val="multilevel"/>
    <w:tmpl w:val="0256079C"/>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C45607"/>
    <w:multiLevelType w:val="multilevel"/>
    <w:tmpl w:val="43A22376"/>
    <w:lvl w:ilvl="0">
      <w:start w:val="1"/>
      <w:numFmt w:val="decimal"/>
      <w:lvlText w:val="%1."/>
      <w:lvlJc w:val="left"/>
      <w:pPr>
        <w:ind w:left="502"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765F16"/>
    <w:multiLevelType w:val="multilevel"/>
    <w:tmpl w:val="328A65E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FD741D"/>
    <w:multiLevelType w:val="multilevel"/>
    <w:tmpl w:val="98628A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E64E47"/>
    <w:multiLevelType w:val="multilevel"/>
    <w:tmpl w:val="6E9E3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8D502D7"/>
    <w:multiLevelType w:val="multilevel"/>
    <w:tmpl w:val="63BCA89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7ED"/>
    <w:rsid w:val="000347ED"/>
    <w:rsid w:val="004923A4"/>
    <w:rsid w:val="00AF0D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CED9"/>
  <w15:docId w15:val="{C3DE8D1A-F483-4722-B74C-79D9CC10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widowControl w:val="0"/>
      <w:spacing w:after="0" w:line="240" w:lineRule="auto"/>
      <w:ind w:left="322"/>
      <w:outlineLvl w:val="3"/>
    </w:pPr>
    <w:rPr>
      <w:rFonts w:ascii="Times New Roman" w:eastAsia="Times New Roman" w:hAnsi="Times New Roman" w:cs="Times New Roman"/>
      <w:b/>
      <w:sz w:val="28"/>
      <w:szCs w:val="28"/>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spacing w:after="0" w:line="240" w:lineRule="auto"/>
      <w:jc w:val="center"/>
    </w:pPr>
    <w:rPr>
      <w:rFonts w:ascii="Times New Roman" w:eastAsia="Times New Roman" w:hAnsi="Times New Roman" w:cs="Times New Roman"/>
      <w:sz w:val="28"/>
      <w:szCs w:val="28"/>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doceonline.com/" TargetMode="External"/><Relationship Id="rId13" Type="http://schemas.openxmlformats.org/officeDocument/2006/relationships/hyperlink" Target="https://www.lingvolive.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lingvo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ed.com/" TargetMode="External"/><Relationship Id="rId4" Type="http://schemas.openxmlformats.org/officeDocument/2006/relationships/webSettings" Target="webSettings.xml"/><Relationship Id="rId9" Type="http://schemas.openxmlformats.org/officeDocument/2006/relationships/hyperlink" Target="https://www.ldoceonli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16943</Words>
  <Characters>9658</Characters>
  <Application>Microsoft Office Word</Application>
  <DocSecurity>0</DocSecurity>
  <Lines>80</Lines>
  <Paragraphs>53</Paragraphs>
  <ScaleCrop>false</ScaleCrop>
  <Company/>
  <LinksUpToDate>false</LinksUpToDate>
  <CharactersWithSpaces>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Олексій Халапсіс</cp:lastModifiedBy>
  <cp:revision>2</cp:revision>
  <dcterms:created xsi:type="dcterms:W3CDTF">2023-11-06T18:42:00Z</dcterms:created>
  <dcterms:modified xsi:type="dcterms:W3CDTF">2023-11-06T18:42:00Z</dcterms:modified>
</cp:coreProperties>
</file>