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446" w:rsidRPr="00165F45" w:rsidRDefault="00651446" w:rsidP="00651446">
      <w:pPr>
        <w:pStyle w:val="5"/>
        <w:shd w:val="clear" w:color="auto" w:fill="auto"/>
        <w:spacing w:after="377" w:line="240" w:lineRule="auto"/>
        <w:ind w:left="5245"/>
        <w:rPr>
          <w:b/>
          <w:sz w:val="28"/>
          <w:szCs w:val="28"/>
        </w:rPr>
      </w:pPr>
      <w:bookmarkStart w:id="0" w:name="_GoBack"/>
      <w:r w:rsidRPr="00165F4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88290D" wp14:editId="4B9BBA8D">
            <wp:simplePos x="0" y="0"/>
            <wp:positionH relativeFrom="column">
              <wp:posOffset>-32385</wp:posOffset>
            </wp:positionH>
            <wp:positionV relativeFrom="paragraph">
              <wp:posOffset>35560</wp:posOffset>
            </wp:positionV>
            <wp:extent cx="2562225" cy="2257425"/>
            <wp:effectExtent l="0" t="0" r="9525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60 (1)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30" r="12394" b="-2214"/>
                    <a:stretch/>
                  </pic:blipFill>
                  <pic:spPr bwMode="auto">
                    <a:xfrm>
                      <a:off x="0" y="0"/>
                      <a:ext cx="256222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5F45">
        <w:rPr>
          <w:b/>
          <w:sz w:val="28"/>
          <w:szCs w:val="28"/>
        </w:rPr>
        <w:t>АНОТАЦІЯ</w:t>
      </w:r>
    </w:p>
    <w:p w:rsidR="00651446" w:rsidRPr="00B80C7C" w:rsidRDefault="00651446" w:rsidP="00651446">
      <w:pPr>
        <w:pStyle w:val="5"/>
        <w:shd w:val="clear" w:color="auto" w:fill="auto"/>
        <w:spacing w:after="12" w:line="240" w:lineRule="auto"/>
        <w:ind w:left="5245"/>
        <w:rPr>
          <w:sz w:val="28"/>
          <w:szCs w:val="28"/>
        </w:rPr>
      </w:pPr>
      <w:r w:rsidRPr="00B80C7C">
        <w:rPr>
          <w:sz w:val="28"/>
          <w:szCs w:val="28"/>
        </w:rPr>
        <w:t>навчальної дисципліни</w:t>
      </w:r>
    </w:p>
    <w:p w:rsidR="00651446" w:rsidRDefault="00651446" w:rsidP="00651446">
      <w:pPr>
        <w:pStyle w:val="5"/>
        <w:shd w:val="clear" w:color="auto" w:fill="auto"/>
        <w:spacing w:after="672" w:line="240" w:lineRule="auto"/>
        <w:ind w:left="5245"/>
        <w:rPr>
          <w:sz w:val="28"/>
          <w:szCs w:val="28"/>
        </w:rPr>
      </w:pPr>
    </w:p>
    <w:p w:rsidR="00651446" w:rsidRDefault="00651446" w:rsidP="00651446">
      <w:pPr>
        <w:pStyle w:val="5"/>
        <w:shd w:val="clear" w:color="auto" w:fill="auto"/>
        <w:spacing w:after="672" w:line="240" w:lineRule="auto"/>
        <w:ind w:left="5245"/>
        <w:rPr>
          <w:sz w:val="28"/>
          <w:szCs w:val="28"/>
        </w:rPr>
      </w:pPr>
      <w:r w:rsidRPr="00B80C7C"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>Українська мова професійного спрямування</w:t>
      </w:r>
      <w:r w:rsidRPr="00B80C7C">
        <w:rPr>
          <w:sz w:val="28"/>
          <w:szCs w:val="28"/>
        </w:rPr>
        <w:t>»</w:t>
      </w:r>
    </w:p>
    <w:p w:rsidR="00651446" w:rsidRPr="00651446" w:rsidRDefault="00651446" w:rsidP="00651446">
      <w:pPr>
        <w:pStyle w:val="5"/>
        <w:shd w:val="clear" w:color="auto" w:fill="auto"/>
        <w:spacing w:after="672" w:line="240" w:lineRule="auto"/>
        <w:ind w:left="5245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Кафедра українознавства та іноземних мов</w:t>
      </w:r>
    </w:p>
    <w:p w:rsidR="00651446" w:rsidRDefault="00651446" w:rsidP="00651446">
      <w:pPr>
        <w:pStyle w:val="30"/>
        <w:shd w:val="clear" w:color="auto" w:fill="auto"/>
        <w:spacing w:before="0" w:after="0" w:line="240" w:lineRule="auto"/>
        <w:ind w:left="20"/>
        <w:jc w:val="left"/>
        <w:rPr>
          <w:sz w:val="28"/>
          <w:szCs w:val="28"/>
        </w:rPr>
      </w:pPr>
    </w:p>
    <w:p w:rsid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Статус дисципліни</w:t>
      </w:r>
      <w:r>
        <w:rPr>
          <w:sz w:val="28"/>
          <w:szCs w:val="28"/>
          <w:lang w:val="uk-UA"/>
        </w:rPr>
        <w:t xml:space="preserve"> </w:t>
      </w:r>
      <w:r w:rsidRPr="00651446">
        <w:rPr>
          <w:b/>
          <w:sz w:val="28"/>
          <w:szCs w:val="28"/>
          <w:lang w:val="uk-UA"/>
        </w:rPr>
        <w:t>нормативна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Рівень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вищої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proofErr w:type="gramStart"/>
      <w:r w:rsidRPr="00B80C7C">
        <w:rPr>
          <w:sz w:val="28"/>
          <w:szCs w:val="28"/>
        </w:rPr>
        <w:t>освіти</w:t>
      </w:r>
      <w:proofErr w:type="spellEnd"/>
      <w:r w:rsidRPr="00B80C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51446">
        <w:rPr>
          <w:b/>
          <w:color w:val="333333"/>
          <w:sz w:val="28"/>
          <w:szCs w:val="28"/>
          <w:lang w:eastAsia="ru-RU"/>
        </w:rPr>
        <w:t>перший</w:t>
      </w:r>
      <w:proofErr w:type="gramEnd"/>
      <w:r w:rsidRPr="00651446">
        <w:rPr>
          <w:b/>
          <w:color w:val="333333"/>
          <w:sz w:val="28"/>
          <w:szCs w:val="28"/>
          <w:lang w:eastAsia="ru-RU"/>
        </w:rPr>
        <w:t xml:space="preserve"> (</w:t>
      </w:r>
      <w:proofErr w:type="spellStart"/>
      <w:r w:rsidRPr="00651446">
        <w:rPr>
          <w:b/>
          <w:color w:val="333333"/>
          <w:sz w:val="28"/>
          <w:szCs w:val="28"/>
          <w:lang w:eastAsia="ru-RU"/>
        </w:rPr>
        <w:t>бакалаврський</w:t>
      </w:r>
      <w:proofErr w:type="spellEnd"/>
      <w:r w:rsidRPr="00651446">
        <w:rPr>
          <w:b/>
          <w:color w:val="333333"/>
          <w:sz w:val="28"/>
          <w:szCs w:val="28"/>
          <w:lang w:eastAsia="ru-RU"/>
        </w:rPr>
        <w:t xml:space="preserve">) </w:t>
      </w:r>
      <w:proofErr w:type="spellStart"/>
      <w:r w:rsidRPr="00651446">
        <w:rPr>
          <w:b/>
          <w:color w:val="333333"/>
          <w:sz w:val="28"/>
          <w:szCs w:val="28"/>
          <w:lang w:eastAsia="ru-RU"/>
        </w:rPr>
        <w:t>рівень</w:t>
      </w:r>
      <w:proofErr w:type="spellEnd"/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Ступінь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вищої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освіти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перший (бакалаврський)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Форми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здобуття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вищої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освіти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денна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Мова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викладання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українська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Навчальний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рік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202</w:t>
      </w:r>
      <w:r w:rsidR="00E72ACB">
        <w:rPr>
          <w:b/>
          <w:sz w:val="28"/>
          <w:szCs w:val="28"/>
          <w:lang w:val="uk-UA"/>
        </w:rPr>
        <w:t>3</w:t>
      </w:r>
      <w:r w:rsidRPr="00651446">
        <w:rPr>
          <w:b/>
          <w:sz w:val="28"/>
          <w:szCs w:val="28"/>
          <w:lang w:val="uk-UA"/>
        </w:rPr>
        <w:t>-202</w:t>
      </w:r>
      <w:r w:rsidR="00E72ACB">
        <w:rPr>
          <w:b/>
          <w:sz w:val="28"/>
          <w:szCs w:val="28"/>
          <w:lang w:val="uk-UA"/>
        </w:rPr>
        <w:t>4</w:t>
      </w:r>
    </w:p>
    <w:p w:rsid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Форма </w:t>
      </w:r>
      <w:proofErr w:type="spellStart"/>
      <w:r>
        <w:rPr>
          <w:sz w:val="28"/>
          <w:szCs w:val="28"/>
        </w:rPr>
        <w:t>підсумкового</w:t>
      </w:r>
      <w:proofErr w:type="spellEnd"/>
      <w:r>
        <w:rPr>
          <w:sz w:val="28"/>
          <w:szCs w:val="28"/>
        </w:rPr>
        <w:t xml:space="preserve"> контролю </w:t>
      </w:r>
      <w:r w:rsidRPr="00651446">
        <w:rPr>
          <w:b/>
          <w:sz w:val="28"/>
          <w:szCs w:val="28"/>
          <w:lang w:val="uk-UA"/>
        </w:rPr>
        <w:t>ЕКЗАМЕН</w:t>
      </w:r>
    </w:p>
    <w:p w:rsidR="004C19B5" w:rsidRPr="004C19B5" w:rsidRDefault="004C19B5" w:rsidP="004C19B5">
      <w:pPr>
        <w:widowControl w:val="0"/>
        <w:tabs>
          <w:tab w:val="left" w:pos="8791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Метою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вивчення навчальної</w:t>
      </w:r>
      <w:r w:rsidRPr="004C19B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дисципліни</w:t>
      </w:r>
      <w:r w:rsidRPr="004C19B5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«Українська мова професійного спрямування»</w:t>
      </w:r>
      <w:r w:rsidRPr="004C19B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є: навчити здобувачів вищої освіти</w:t>
      </w: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використовувати у практичній діяльності знання з української мови професійного спрямування; проконтролювати засвоєння визначених навичок та вмінь із дисципліни; розширити та поглибити знання з мови юридичних документів; розвинути здібності у здобувачів вищої освіти щодо професійної комунікації в різних її формах; формувати та удосконалювати вміння й навички, визначені програмою з дисципліни; виховувати загальнолюдські цінності через знання національних пріоритетів; з метою вирішення завдань щодо громадського порядку, виховувати повагу до людей через знання національних особливостей.</w:t>
      </w:r>
    </w:p>
    <w:p w:rsidR="004C19B5" w:rsidRPr="004C19B5" w:rsidRDefault="004C19B5" w:rsidP="004C19B5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Інтегральна компетентність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– здатність вирішувати складні спеціалізовані задачі та практичні проблеми у сфері правоохоронної діяльності або у процесі навчання, що передбачає застосування певних теорій та методів правоохоронної діяльності і характеризується комплексністю та невизначеністю умов. 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Загальні компетентності: 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ЗК1 – Здатність застосовувати знання у практичних ситуаціях.</w:t>
      </w:r>
    </w:p>
    <w:p w:rsidR="004C19B5" w:rsidRPr="004C19B5" w:rsidRDefault="004C19B5" w:rsidP="004C19B5">
      <w:pPr>
        <w:rPr>
          <w:rFonts w:ascii="Times New Roman" w:hAnsi="Times New Roman" w:cs="Times New Roman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ЗК3 – Здатність спілкуватися державною мовою як усно, так і письмово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ЗК4 – Здатність використовувати інформаційні та комунікаційні технології.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ЗК5 – Здатність вчитися і оволодівати сучасними знаннями.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Спеціальні компетентності: 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СК3 – Здатність </w:t>
      </w:r>
      <w:proofErr w:type="spellStart"/>
      <w:r w:rsidRPr="004C19B5">
        <w:rPr>
          <w:rFonts w:ascii="Times New Roman" w:hAnsi="Times New Roman" w:cs="Times New Roman"/>
          <w:sz w:val="28"/>
          <w:szCs w:val="28"/>
          <w:lang w:val="uk-UA"/>
        </w:rPr>
        <w:t>професійно</w:t>
      </w:r>
      <w:proofErr w:type="spellEnd"/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оперувати категоріально понятійним апаратом права і правоохоронної діяльності.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СК4 – Здатність до критичного та системного аналізу правових явищ і застосування набутих знань та навичок у професійній діяльності.</w:t>
      </w:r>
    </w:p>
    <w:p w:rsidR="004C19B5" w:rsidRPr="004C19B5" w:rsidRDefault="004C19B5" w:rsidP="004C19B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Пререквізити</w:t>
      </w:r>
      <w:proofErr w:type="spellEnd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постреквізити</w:t>
      </w:r>
      <w:proofErr w:type="spellEnd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дисципліни: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знання та уміння, володіння якими необхідні здобувачу вищої освіти  для успішного засвоєння дисципліни  (базовий рівень володіння українською мовою не нижче В1».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Пререквізити</w:t>
      </w:r>
      <w:proofErr w:type="spellEnd"/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Українська мова, Українська література, Риторика 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C19B5">
        <w:rPr>
          <w:rFonts w:ascii="Times New Roman" w:hAnsi="Times New Roman" w:cs="Times New Roman"/>
          <w:b/>
          <w:sz w:val="28"/>
          <w:szCs w:val="28"/>
        </w:rPr>
        <w:t>Постреквізити</w:t>
      </w:r>
      <w:proofErr w:type="spellEnd"/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Юридичне документознавство, Ораторська майстерність, Культура слова, Риторика.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Програмні результати навчання: 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ПРН5 – Розробляти тексти та документи з питань професійної діяльності, вільно спілкуватися українською та іноземною мовами усно і письмово у соціальній і професійній сферах.</w:t>
      </w:r>
    </w:p>
    <w:p w:rsidR="00651446" w:rsidRPr="00237F79" w:rsidRDefault="00651446" w:rsidP="00651446">
      <w:pPr>
        <w:pStyle w:val="30"/>
        <w:shd w:val="clear" w:color="auto" w:fill="auto"/>
        <w:spacing w:before="0" w:after="0" w:line="240" w:lineRule="auto"/>
        <w:jc w:val="left"/>
        <w:rPr>
          <w:b/>
          <w:sz w:val="28"/>
          <w:szCs w:val="28"/>
          <w:lang w:val="uk-UA"/>
        </w:rPr>
      </w:pPr>
      <w:r w:rsidRPr="00237F79">
        <w:rPr>
          <w:b/>
          <w:sz w:val="28"/>
          <w:szCs w:val="28"/>
          <w:lang w:val="uk-UA"/>
        </w:rPr>
        <w:t>Стислий опис навчальної</w:t>
      </w:r>
      <w:r w:rsidRPr="00651446">
        <w:rPr>
          <w:b/>
          <w:sz w:val="28"/>
          <w:szCs w:val="28"/>
          <w:lang w:val="uk-UA"/>
        </w:rPr>
        <w:t xml:space="preserve"> д</w:t>
      </w:r>
      <w:r w:rsidRPr="00237F79">
        <w:rPr>
          <w:b/>
          <w:sz w:val="28"/>
          <w:szCs w:val="28"/>
          <w:lang w:val="uk-UA"/>
        </w:rPr>
        <w:t>исципліни</w:t>
      </w:r>
    </w:p>
    <w:p w:rsidR="00A66D98" w:rsidRPr="00A66D98" w:rsidRDefault="008F030C" w:rsidP="00A66D9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A66D98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«Українська мова професійного спрямування» вивчається протягом І семестру І курсу навчання здобувачами </w:t>
      </w:r>
      <w:r w:rsidRPr="00A66D98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A66D98">
        <w:rPr>
          <w:rFonts w:ascii="Times New Roman" w:hAnsi="Times New Roman" w:cs="Times New Roman"/>
          <w:sz w:val="28"/>
          <w:szCs w:val="20"/>
          <w:lang w:val="uk-UA"/>
        </w:rPr>
        <w:t>авчально-наукового інституту права та підготовки фахівців для підрозділів Національної поліції, факультету підготовки фахівців для підрозділів кримінальної поліції, факультету підготовки фахівців для підрозділів превентивної діяльності</w:t>
      </w:r>
      <w:r w:rsidR="00A66D98" w:rsidRPr="00A66D98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="00A66D98" w:rsidRPr="00A66D98">
        <w:rPr>
          <w:rFonts w:ascii="Times New Roman" w:hAnsi="Times New Roman"/>
          <w:sz w:val="28"/>
          <w:szCs w:val="20"/>
          <w:lang w:val="uk-UA" w:eastAsia="ru-RU"/>
        </w:rPr>
        <w:t>Навчально-наукового інституту заочного навчання та підвищення кваліфікації</w:t>
      </w:r>
    </w:p>
    <w:p w:rsidR="008F030C" w:rsidRPr="008F030C" w:rsidRDefault="008F030C" w:rsidP="008F030C">
      <w:pPr>
        <w:jc w:val="both"/>
        <w:rPr>
          <w:rFonts w:ascii="Times New Roman" w:hAnsi="Times New Roman" w:cs="Times New Roman"/>
          <w:sz w:val="28"/>
          <w:szCs w:val="20"/>
          <w:lang w:val="uk-UA"/>
        </w:rPr>
      </w:pPr>
      <w:r w:rsidRPr="008F030C">
        <w:rPr>
          <w:rFonts w:ascii="Times New Roman" w:hAnsi="Times New Roman" w:cs="Times New Roman"/>
          <w:sz w:val="28"/>
          <w:szCs w:val="28"/>
          <w:lang w:val="uk-UA"/>
        </w:rPr>
        <w:t>спеціальності 262 «Правоохоронна діяльність».</w:t>
      </w:r>
    </w:p>
    <w:p w:rsidR="008F030C" w:rsidRPr="008F030C" w:rsidRDefault="008F030C" w:rsidP="008F030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30C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обсяг навчальної дисципліни становить </w:t>
      </w:r>
      <w:r w:rsidRPr="008F030C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Pr="008F030C">
        <w:rPr>
          <w:rFonts w:ascii="Times New Roman" w:hAnsi="Times New Roman" w:cs="Times New Roman"/>
          <w:sz w:val="28"/>
          <w:szCs w:val="28"/>
          <w:u w:val="single"/>
        </w:rPr>
        <w:t xml:space="preserve">,0 </w:t>
      </w:r>
      <w:r w:rsidRPr="008F030C">
        <w:rPr>
          <w:rFonts w:ascii="Times New Roman" w:hAnsi="Times New Roman" w:cs="Times New Roman"/>
          <w:sz w:val="28"/>
          <w:szCs w:val="28"/>
        </w:rPr>
        <w:t>кредит</w:t>
      </w:r>
      <w:r w:rsidRPr="008F030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F03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030C">
        <w:rPr>
          <w:rFonts w:ascii="Times New Roman" w:hAnsi="Times New Roman" w:cs="Times New Roman"/>
          <w:sz w:val="28"/>
          <w:szCs w:val="28"/>
        </w:rPr>
        <w:t>ЄКТС</w:t>
      </w:r>
      <w:r w:rsidRPr="008F03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030C">
        <w:rPr>
          <w:rFonts w:ascii="Times New Roman" w:hAnsi="Times New Roman" w:cs="Times New Roman"/>
          <w:sz w:val="28"/>
          <w:szCs w:val="28"/>
        </w:rPr>
        <w:t>(</w:t>
      </w:r>
      <w:r w:rsidRPr="008F030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F030C">
        <w:rPr>
          <w:rFonts w:ascii="Times New Roman" w:hAnsi="Times New Roman" w:cs="Times New Roman"/>
          <w:sz w:val="28"/>
          <w:szCs w:val="28"/>
        </w:rPr>
        <w:t>0</w:t>
      </w:r>
      <w:r w:rsidRPr="008F03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F030C">
        <w:rPr>
          <w:rFonts w:ascii="Times New Roman" w:hAnsi="Times New Roman" w:cs="Times New Roman"/>
          <w:sz w:val="28"/>
          <w:szCs w:val="28"/>
        </w:rPr>
        <w:t>годин)</w:t>
      </w:r>
      <w:r w:rsidRPr="008F030C">
        <w:rPr>
          <w:rFonts w:ascii="Times New Roman" w:hAnsi="Times New Roman" w:cs="Times New Roman"/>
          <w:sz w:val="28"/>
          <w:szCs w:val="28"/>
          <w:lang w:val="uk-UA"/>
        </w:rPr>
        <w:t>. За навчальним планом передбачено вивчення 1</w:t>
      </w:r>
      <w:r w:rsidR="00A66D9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F030C">
        <w:rPr>
          <w:rFonts w:ascii="Times New Roman" w:hAnsi="Times New Roman" w:cs="Times New Roman"/>
          <w:sz w:val="28"/>
          <w:szCs w:val="28"/>
          <w:lang w:val="uk-UA"/>
        </w:rPr>
        <w:t xml:space="preserve">-ти тем. На аудиторні </w:t>
      </w:r>
      <w:r w:rsidRPr="008F03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заняття відводиться </w:t>
      </w:r>
      <w:r w:rsidR="00A66D98">
        <w:rPr>
          <w:rFonts w:ascii="Times New Roman" w:hAnsi="Times New Roman" w:cs="Times New Roman"/>
          <w:sz w:val="28"/>
          <w:szCs w:val="28"/>
          <w:lang w:val="uk-UA"/>
        </w:rPr>
        <w:t xml:space="preserve">10 годин, </w:t>
      </w:r>
      <w:r w:rsidR="00A66D98">
        <w:rPr>
          <w:rFonts w:ascii="Times New Roman" w:hAnsi="Times New Roman" w:cs="Times New Roman"/>
          <w:sz w:val="28"/>
          <w:szCs w:val="28"/>
          <w:lang w:val="uk-UA"/>
        </w:rPr>
        <w:t xml:space="preserve">з яких </w:t>
      </w:r>
      <w:r w:rsidR="00A66D9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66D98" w:rsidRPr="008F030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66D98">
        <w:rPr>
          <w:rFonts w:ascii="Times New Roman" w:hAnsi="Times New Roman" w:cs="Times New Roman"/>
          <w:sz w:val="28"/>
          <w:szCs w:val="28"/>
          <w:lang w:val="uk-UA"/>
        </w:rPr>
        <w:t>лекції,   4</w:t>
      </w:r>
      <w:r w:rsidRPr="008F030C">
        <w:rPr>
          <w:rFonts w:ascii="Times New Roman" w:hAnsi="Times New Roman" w:cs="Times New Roman"/>
          <w:sz w:val="28"/>
          <w:szCs w:val="28"/>
          <w:lang w:val="uk-UA"/>
        </w:rPr>
        <w:t xml:space="preserve"> – на практичні заняття. На виконання самостійної та індивідуальної роботи слухачів виділяється </w:t>
      </w:r>
      <w:r w:rsidR="00A66D9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F030C">
        <w:rPr>
          <w:rFonts w:ascii="Times New Roman" w:hAnsi="Times New Roman" w:cs="Times New Roman"/>
          <w:sz w:val="28"/>
          <w:szCs w:val="28"/>
          <w:lang w:val="uk-UA"/>
        </w:rPr>
        <w:t>0 годин.</w:t>
      </w:r>
    </w:p>
    <w:p w:rsidR="00651446" w:rsidRPr="00E72ACB" w:rsidRDefault="00651446" w:rsidP="00651446">
      <w:pPr>
        <w:jc w:val="both"/>
        <w:rPr>
          <w:rFonts w:ascii="Times New Roman" w:hAnsi="Times New Roman" w:cs="Times New Roman"/>
          <w:lang w:val="uk-UA"/>
        </w:rPr>
      </w:pPr>
      <w:r w:rsidRPr="00E72ACB">
        <w:rPr>
          <w:rFonts w:ascii="Times New Roman" w:hAnsi="Times New Roman" w:cs="Times New Roman"/>
          <w:b/>
          <w:sz w:val="28"/>
          <w:szCs w:val="28"/>
          <w:lang w:val="uk-UA"/>
        </w:rPr>
        <w:t>Форми (методи)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72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мозкового штурму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занурення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конкретної ситуації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евристичних питань</w:t>
      </w:r>
    </w:p>
    <w:p w:rsidR="00651446" w:rsidRPr="00237F79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/>
        <w:rPr>
          <w:sz w:val="28"/>
          <w:szCs w:val="28"/>
          <w:lang w:val="uk-UA"/>
        </w:rPr>
      </w:pPr>
      <w:r w:rsidRPr="004C19B5">
        <w:rPr>
          <w:b/>
          <w:sz w:val="28"/>
          <w:szCs w:val="28"/>
          <w:lang w:val="uk-UA"/>
        </w:rPr>
        <w:t xml:space="preserve">Науково-педагогічні викладання навчальної дисципліни працівника та </w:t>
      </w:r>
      <w:proofErr w:type="spellStart"/>
      <w:r w:rsidRPr="004C19B5">
        <w:rPr>
          <w:b/>
          <w:sz w:val="28"/>
          <w:szCs w:val="28"/>
          <w:lang w:val="uk-UA"/>
        </w:rPr>
        <w:t>силабус</w:t>
      </w:r>
      <w:proofErr w:type="spellEnd"/>
      <w:r w:rsidRPr="004C19B5">
        <w:rPr>
          <w:b/>
          <w:sz w:val="28"/>
          <w:szCs w:val="28"/>
          <w:lang w:val="uk-UA"/>
        </w:rPr>
        <w:t xml:space="preserve"> навчальної</w:t>
      </w:r>
      <w:r w:rsidRPr="00651446">
        <w:rPr>
          <w:b/>
          <w:sz w:val="28"/>
          <w:szCs w:val="28"/>
          <w:lang w:val="uk-UA"/>
        </w:rPr>
        <w:t xml:space="preserve"> </w:t>
      </w:r>
      <w:r w:rsidRPr="004C19B5">
        <w:rPr>
          <w:b/>
          <w:sz w:val="28"/>
          <w:szCs w:val="28"/>
          <w:lang w:val="uk-UA"/>
        </w:rPr>
        <w:t>дисципліни</w:t>
      </w:r>
      <w:r>
        <w:rPr>
          <w:sz w:val="28"/>
          <w:szCs w:val="28"/>
          <w:lang w:val="uk-UA"/>
        </w:rPr>
        <w:t>: Для досягнення високої ефективності навчального процесу на аудиторних заняттях передбачено виконання системи вправ для набуття необхідних знань і вмінь. Виконання завдань передбачає оцінювання відповідно до затверджених критеріїв. Недопустимим є нехтування виконання завдань.</w:t>
      </w:r>
    </w:p>
    <w:bookmarkEnd w:id="0"/>
    <w:p w:rsidR="00651446" w:rsidRPr="00651446" w:rsidRDefault="00651446" w:rsidP="00651446">
      <w:pPr>
        <w:pStyle w:val="30"/>
        <w:shd w:val="clear" w:color="auto" w:fill="auto"/>
        <w:spacing w:before="0" w:after="0" w:line="240" w:lineRule="auto"/>
        <w:ind w:right="2200"/>
        <w:jc w:val="left"/>
        <w:rPr>
          <w:sz w:val="28"/>
          <w:szCs w:val="28"/>
          <w:lang w:val="uk-UA"/>
        </w:rPr>
      </w:pPr>
    </w:p>
    <w:p w:rsidR="007C4E43" w:rsidRPr="00651446" w:rsidRDefault="007C4E43">
      <w:pPr>
        <w:rPr>
          <w:lang w:val="uk-UA"/>
        </w:rPr>
      </w:pPr>
    </w:p>
    <w:sectPr w:rsidR="007C4E43" w:rsidRPr="00651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B5817"/>
    <w:multiLevelType w:val="multilevel"/>
    <w:tmpl w:val="6E60D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9B"/>
    <w:rsid w:val="00033848"/>
    <w:rsid w:val="000527A5"/>
    <w:rsid w:val="00074BCE"/>
    <w:rsid w:val="00077EAB"/>
    <w:rsid w:val="00082648"/>
    <w:rsid w:val="00093E41"/>
    <w:rsid w:val="00094F1C"/>
    <w:rsid w:val="000B70D5"/>
    <w:rsid w:val="000D2D4B"/>
    <w:rsid w:val="000D579A"/>
    <w:rsid w:val="000E6C50"/>
    <w:rsid w:val="000F5E88"/>
    <w:rsid w:val="000F6124"/>
    <w:rsid w:val="001061E6"/>
    <w:rsid w:val="0011080E"/>
    <w:rsid w:val="00112B20"/>
    <w:rsid w:val="00117B7D"/>
    <w:rsid w:val="00123310"/>
    <w:rsid w:val="00133B4A"/>
    <w:rsid w:val="00157BFB"/>
    <w:rsid w:val="001601DF"/>
    <w:rsid w:val="00166AE7"/>
    <w:rsid w:val="00176B9E"/>
    <w:rsid w:val="00181FBD"/>
    <w:rsid w:val="00191914"/>
    <w:rsid w:val="001948F3"/>
    <w:rsid w:val="00196A13"/>
    <w:rsid w:val="002102E4"/>
    <w:rsid w:val="00237F79"/>
    <w:rsid w:val="0024402A"/>
    <w:rsid w:val="00247E91"/>
    <w:rsid w:val="00272EDE"/>
    <w:rsid w:val="00274FA4"/>
    <w:rsid w:val="00276C74"/>
    <w:rsid w:val="00280E7C"/>
    <w:rsid w:val="002860C7"/>
    <w:rsid w:val="00297320"/>
    <w:rsid w:val="002C67BE"/>
    <w:rsid w:val="002E5209"/>
    <w:rsid w:val="002F049E"/>
    <w:rsid w:val="002F638B"/>
    <w:rsid w:val="00304BE1"/>
    <w:rsid w:val="0036140C"/>
    <w:rsid w:val="00362CF7"/>
    <w:rsid w:val="00365BDE"/>
    <w:rsid w:val="003724F8"/>
    <w:rsid w:val="00392824"/>
    <w:rsid w:val="00392950"/>
    <w:rsid w:val="003964AB"/>
    <w:rsid w:val="003A0072"/>
    <w:rsid w:val="003A7AE8"/>
    <w:rsid w:val="003B3234"/>
    <w:rsid w:val="003C2008"/>
    <w:rsid w:val="003C49EA"/>
    <w:rsid w:val="003D211A"/>
    <w:rsid w:val="0040180B"/>
    <w:rsid w:val="0041411E"/>
    <w:rsid w:val="00436156"/>
    <w:rsid w:val="00457E29"/>
    <w:rsid w:val="0047047D"/>
    <w:rsid w:val="00473C51"/>
    <w:rsid w:val="004C19B5"/>
    <w:rsid w:val="004E53CE"/>
    <w:rsid w:val="004F18EB"/>
    <w:rsid w:val="004F68DC"/>
    <w:rsid w:val="0050209B"/>
    <w:rsid w:val="00504E99"/>
    <w:rsid w:val="005323E6"/>
    <w:rsid w:val="00577FDB"/>
    <w:rsid w:val="005833FD"/>
    <w:rsid w:val="005C6240"/>
    <w:rsid w:val="005D3C0D"/>
    <w:rsid w:val="005E07F9"/>
    <w:rsid w:val="00605AF3"/>
    <w:rsid w:val="00611AAE"/>
    <w:rsid w:val="00621C7F"/>
    <w:rsid w:val="00622384"/>
    <w:rsid w:val="006309A7"/>
    <w:rsid w:val="00642554"/>
    <w:rsid w:val="00651446"/>
    <w:rsid w:val="0065244E"/>
    <w:rsid w:val="00685DE1"/>
    <w:rsid w:val="006B043D"/>
    <w:rsid w:val="006D2FFF"/>
    <w:rsid w:val="006D5183"/>
    <w:rsid w:val="006D5B99"/>
    <w:rsid w:val="006D7F1F"/>
    <w:rsid w:val="00703A85"/>
    <w:rsid w:val="00730972"/>
    <w:rsid w:val="00734B6A"/>
    <w:rsid w:val="0074088D"/>
    <w:rsid w:val="0077659A"/>
    <w:rsid w:val="00777E33"/>
    <w:rsid w:val="007937E4"/>
    <w:rsid w:val="007A0595"/>
    <w:rsid w:val="007C4E43"/>
    <w:rsid w:val="007F4EA9"/>
    <w:rsid w:val="00801007"/>
    <w:rsid w:val="00804F0E"/>
    <w:rsid w:val="00846686"/>
    <w:rsid w:val="00850403"/>
    <w:rsid w:val="00852DDC"/>
    <w:rsid w:val="008579DF"/>
    <w:rsid w:val="008623EE"/>
    <w:rsid w:val="00877081"/>
    <w:rsid w:val="008E33C7"/>
    <w:rsid w:val="008F030C"/>
    <w:rsid w:val="009064D5"/>
    <w:rsid w:val="00924CCC"/>
    <w:rsid w:val="00925A18"/>
    <w:rsid w:val="009454D5"/>
    <w:rsid w:val="00956F14"/>
    <w:rsid w:val="009644BF"/>
    <w:rsid w:val="009770E5"/>
    <w:rsid w:val="00983A90"/>
    <w:rsid w:val="00984E16"/>
    <w:rsid w:val="009A2DA5"/>
    <w:rsid w:val="00A21CCC"/>
    <w:rsid w:val="00A267EA"/>
    <w:rsid w:val="00A34F36"/>
    <w:rsid w:val="00A65C20"/>
    <w:rsid w:val="00A66D98"/>
    <w:rsid w:val="00A6740E"/>
    <w:rsid w:val="00AB49D2"/>
    <w:rsid w:val="00AE06EE"/>
    <w:rsid w:val="00AF6112"/>
    <w:rsid w:val="00B17534"/>
    <w:rsid w:val="00B201A8"/>
    <w:rsid w:val="00B70484"/>
    <w:rsid w:val="00BE07F0"/>
    <w:rsid w:val="00BF248E"/>
    <w:rsid w:val="00BF79E4"/>
    <w:rsid w:val="00C3571B"/>
    <w:rsid w:val="00C36B84"/>
    <w:rsid w:val="00C4075E"/>
    <w:rsid w:val="00C55D4B"/>
    <w:rsid w:val="00CB385C"/>
    <w:rsid w:val="00CB4F52"/>
    <w:rsid w:val="00CB53B0"/>
    <w:rsid w:val="00D2741A"/>
    <w:rsid w:val="00D3087E"/>
    <w:rsid w:val="00D665B9"/>
    <w:rsid w:val="00D750FB"/>
    <w:rsid w:val="00D933B7"/>
    <w:rsid w:val="00DB76A0"/>
    <w:rsid w:val="00DE0184"/>
    <w:rsid w:val="00DE3C55"/>
    <w:rsid w:val="00E22C22"/>
    <w:rsid w:val="00E25241"/>
    <w:rsid w:val="00E4404A"/>
    <w:rsid w:val="00E455F4"/>
    <w:rsid w:val="00E63187"/>
    <w:rsid w:val="00E66499"/>
    <w:rsid w:val="00E72ACB"/>
    <w:rsid w:val="00E90C40"/>
    <w:rsid w:val="00E96DE1"/>
    <w:rsid w:val="00EA1365"/>
    <w:rsid w:val="00EA16A7"/>
    <w:rsid w:val="00EA40F3"/>
    <w:rsid w:val="00EA7568"/>
    <w:rsid w:val="00EB1CD6"/>
    <w:rsid w:val="00EB4A89"/>
    <w:rsid w:val="00EF448E"/>
    <w:rsid w:val="00F01B24"/>
    <w:rsid w:val="00F33FA2"/>
    <w:rsid w:val="00F5682E"/>
    <w:rsid w:val="00F63652"/>
    <w:rsid w:val="00F84373"/>
    <w:rsid w:val="00FB62A0"/>
    <w:rsid w:val="00FC61C3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FFEA1-A787-4770-A45B-B9FAF31A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651446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5144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3"/>
    <w:rsid w:val="00651446"/>
    <w:pPr>
      <w:widowControl w:val="0"/>
      <w:shd w:val="clear" w:color="auto" w:fill="FFFFFF"/>
      <w:spacing w:after="2760" w:line="326" w:lineRule="exact"/>
      <w:jc w:val="center"/>
    </w:pPr>
    <w:rPr>
      <w:rFonts w:ascii="Times New Roman" w:eastAsia="Times New Roman" w:hAnsi="Times New Roman" w:cs="Times New Roman"/>
      <w:spacing w:val="1"/>
    </w:rPr>
  </w:style>
  <w:style w:type="paragraph" w:customStyle="1" w:styleId="30">
    <w:name w:val="Основной текст (3)"/>
    <w:basedOn w:val="a"/>
    <w:link w:val="3"/>
    <w:rsid w:val="00651446"/>
    <w:pPr>
      <w:widowControl w:val="0"/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10</cp:revision>
  <dcterms:created xsi:type="dcterms:W3CDTF">2021-08-11T11:50:00Z</dcterms:created>
  <dcterms:modified xsi:type="dcterms:W3CDTF">2023-09-28T14:32:00Z</dcterms:modified>
</cp:coreProperties>
</file>