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25" w:rsidRPr="005707C4" w:rsidRDefault="00B94016" w:rsidP="008609F5">
      <w:pPr>
        <w:pStyle w:val="1"/>
        <w:rPr>
          <w:color w:val="auto"/>
          <w:sz w:val="24"/>
        </w:rPr>
      </w:pPr>
      <w:r>
        <w:rPr>
          <w:noProof/>
          <w:color w:val="auto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-158026</wp:posOffset>
                </wp:positionH>
                <wp:positionV relativeFrom="paragraph">
                  <wp:posOffset>-338366</wp:posOffset>
                </wp:positionV>
                <wp:extent cx="3317358" cy="7166344"/>
                <wp:effectExtent l="0" t="0" r="16510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358" cy="7166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2.45pt;margin-top:-26.65pt;width:261.2pt;height:564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" fillcolor="white [3201]" strokecolor="#4f81bd [3204]" strokeweight="2pt"/>
            </w:pict>
          </mc:Fallback>
        </mc:AlternateContent>
      </w:r>
      <w:r w:rsidR="00102425" w:rsidRPr="005707C4">
        <w:rPr>
          <w:color w:val="auto"/>
          <w:sz w:val="24"/>
        </w:rPr>
        <w:t xml:space="preserve">Зразок </w:t>
      </w:r>
    </w:p>
    <w:p w:rsidR="00102425" w:rsidRPr="005707C4" w:rsidRDefault="00102425" w:rsidP="008609F5">
      <w:pPr>
        <w:pStyle w:val="1"/>
        <w:rPr>
          <w:color w:val="auto"/>
          <w:sz w:val="24"/>
        </w:rPr>
      </w:pPr>
      <w:r w:rsidRPr="005707C4">
        <w:rPr>
          <w:color w:val="auto"/>
          <w:sz w:val="24"/>
        </w:rPr>
        <w:t>оформлення заявки</w:t>
      </w:r>
    </w:p>
    <w:p w:rsidR="00102425" w:rsidRPr="005707C4" w:rsidRDefault="00102425" w:rsidP="008609F5">
      <w:pPr>
        <w:pStyle w:val="1"/>
        <w:rPr>
          <w:color w:val="auto"/>
          <w:sz w:val="24"/>
        </w:rPr>
      </w:pPr>
      <w:r w:rsidRPr="005707C4">
        <w:rPr>
          <w:color w:val="auto"/>
          <w:sz w:val="24"/>
        </w:rPr>
        <w:t xml:space="preserve"> на участь у міжнародній</w:t>
      </w:r>
    </w:p>
    <w:p w:rsidR="00102425" w:rsidRPr="005707C4" w:rsidRDefault="00102425" w:rsidP="008609F5">
      <w:pPr>
        <w:pStyle w:val="1"/>
        <w:rPr>
          <w:color w:val="auto"/>
          <w:sz w:val="24"/>
        </w:rPr>
      </w:pPr>
      <w:r w:rsidRPr="005707C4">
        <w:rPr>
          <w:color w:val="auto"/>
          <w:sz w:val="24"/>
        </w:rPr>
        <w:t>науково-практичній конференції</w:t>
      </w:r>
    </w:p>
    <w:p w:rsidR="00102425" w:rsidRPr="005707C4" w:rsidRDefault="00102425" w:rsidP="008609F5">
      <w:pPr>
        <w:rPr>
          <w:sz w:val="12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141"/>
        <w:gridCol w:w="142"/>
        <w:gridCol w:w="142"/>
        <w:gridCol w:w="283"/>
        <w:gridCol w:w="142"/>
        <w:gridCol w:w="142"/>
        <w:gridCol w:w="142"/>
        <w:gridCol w:w="283"/>
        <w:gridCol w:w="2358"/>
      </w:tblGrid>
      <w:tr w:rsidR="0097303A" w:rsidRPr="005707C4" w:rsidTr="00102425">
        <w:trPr>
          <w:trHeight w:val="340"/>
        </w:trPr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5707C4">
              <w:rPr>
                <w:b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34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97303A" w:rsidRPr="005707C4" w:rsidTr="00102425">
        <w:trPr>
          <w:trHeight w:val="3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5707C4">
              <w:rPr>
                <w:b/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40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  <w:tr w:rsidR="0097303A" w:rsidRPr="005707C4" w:rsidTr="00102425">
        <w:trPr>
          <w:trHeight w:val="340"/>
        </w:trPr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5707C4">
              <w:rPr>
                <w:b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3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97303A" w:rsidRPr="005707C4" w:rsidTr="00102425">
        <w:trPr>
          <w:trHeight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5707C4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6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  <w:tr w:rsidR="0097303A" w:rsidRPr="005707C4" w:rsidTr="00102425">
        <w:trPr>
          <w:trHeight w:val="340"/>
        </w:trPr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5707C4">
              <w:rPr>
                <w:b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3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97303A" w:rsidRPr="005707C4" w:rsidTr="00102425">
        <w:trPr>
          <w:trHeight w:val="340"/>
        </w:trPr>
        <w:tc>
          <w:tcPr>
            <w:tcW w:w="2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5707C4">
              <w:rPr>
                <w:b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97303A" w:rsidRPr="005707C4" w:rsidTr="00102425">
        <w:trPr>
          <w:trHeight w:val="340"/>
        </w:trPr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5707C4">
              <w:rPr>
                <w:b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3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97303A" w:rsidRPr="005707C4" w:rsidTr="00102425">
        <w:trPr>
          <w:trHeight w:val="340"/>
        </w:trPr>
        <w:tc>
          <w:tcPr>
            <w:tcW w:w="25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5707C4">
              <w:rPr>
                <w:b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97303A" w:rsidRPr="005707C4" w:rsidTr="0010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101" w:type="dxa"/>
            <w:gridSpan w:val="2"/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5707C4">
              <w:rPr>
                <w:b/>
                <w:sz w:val="24"/>
                <w:szCs w:val="24"/>
                <w:lang w:val="uk-UA"/>
              </w:rPr>
              <w:t>Планую</w:t>
            </w:r>
          </w:p>
        </w:tc>
        <w:tc>
          <w:tcPr>
            <w:tcW w:w="3775" w:type="dxa"/>
            <w:gridSpan w:val="9"/>
            <w:tcBorders>
              <w:bottom w:val="single" w:sz="4" w:space="0" w:color="auto"/>
            </w:tcBorders>
            <w:vAlign w:val="center"/>
          </w:tcPr>
          <w:p w:rsidR="00102425" w:rsidRPr="005707C4" w:rsidRDefault="00495E4D" w:rsidP="008609F5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виступ</w:t>
            </w:r>
            <w:r w:rsidR="00102425" w:rsidRPr="005707C4">
              <w:rPr>
                <w:sz w:val="24"/>
                <w:szCs w:val="24"/>
                <w:lang w:val="uk-UA" w:eastAsia="uk-UA"/>
              </w:rPr>
              <w:t>/надіслати тільки</w:t>
            </w:r>
          </w:p>
        </w:tc>
      </w:tr>
      <w:tr w:rsidR="0097303A" w:rsidRPr="005707C4" w:rsidTr="00D6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76" w:type="dxa"/>
            <w:gridSpan w:val="11"/>
            <w:tcBorders>
              <w:bottom w:val="single" w:sz="4" w:space="0" w:color="auto"/>
            </w:tcBorders>
            <w:vAlign w:val="center"/>
          </w:tcPr>
          <w:p w:rsidR="00102425" w:rsidRPr="005707C4" w:rsidRDefault="004F6096" w:rsidP="008609F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тези-доповідей</w:t>
            </w:r>
          </w:p>
        </w:tc>
      </w:tr>
      <w:tr w:rsidR="0097303A" w:rsidRPr="005707C4" w:rsidTr="00D6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76" w:type="dxa"/>
            <w:gridSpan w:val="11"/>
            <w:tcBorders>
              <w:top w:val="single" w:sz="4" w:space="0" w:color="auto"/>
            </w:tcBorders>
            <w:vAlign w:val="center"/>
          </w:tcPr>
          <w:p w:rsidR="00102425" w:rsidRPr="005707C4" w:rsidRDefault="00102425" w:rsidP="008609F5">
            <w:pPr>
              <w:ind w:firstLine="0"/>
              <w:jc w:val="center"/>
              <w:rPr>
                <w:i/>
                <w:sz w:val="18"/>
                <w:szCs w:val="24"/>
                <w:lang w:val="uk-UA"/>
              </w:rPr>
            </w:pPr>
            <w:r w:rsidRPr="005707C4">
              <w:rPr>
                <w:i/>
                <w:sz w:val="18"/>
                <w:szCs w:val="24"/>
                <w:lang w:val="uk-UA"/>
              </w:rPr>
              <w:t>(необхідне підкреслити)</w:t>
            </w:r>
          </w:p>
        </w:tc>
      </w:tr>
      <w:tr w:rsidR="0097303A" w:rsidRPr="005707C4" w:rsidTr="00D6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101" w:type="dxa"/>
            <w:gridSpan w:val="2"/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5707C4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5707C4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775" w:type="dxa"/>
            <w:gridSpan w:val="9"/>
            <w:tcBorders>
              <w:bottom w:val="single" w:sz="4" w:space="0" w:color="auto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97303A" w:rsidRPr="005707C4" w:rsidTr="00D6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093" w:type="dxa"/>
            <w:gridSpan w:val="8"/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5707C4">
              <w:rPr>
                <w:b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97303A" w:rsidRPr="005707C4" w:rsidTr="00D6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518" w:type="dxa"/>
            <w:gridSpan w:val="10"/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5707C4">
              <w:rPr>
                <w:b/>
                <w:sz w:val="24"/>
                <w:szCs w:val="24"/>
                <w:lang w:val="uk-UA"/>
              </w:rPr>
              <w:t>Тематичний напрям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97303A" w:rsidRPr="005707C4" w:rsidTr="00D6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76" w:type="dxa"/>
            <w:gridSpan w:val="11"/>
            <w:tcBorders>
              <w:bottom w:val="single" w:sz="4" w:space="0" w:color="auto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  <w:tr w:rsidR="0097303A" w:rsidRPr="005707C4" w:rsidTr="00D6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  <w:tr w:rsidR="0097303A" w:rsidRPr="005707C4" w:rsidTr="00D6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  <w:tr w:rsidR="0097303A" w:rsidRPr="005707C4" w:rsidTr="00D6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  <w:tr w:rsidR="0097303A" w:rsidRPr="005707C4" w:rsidTr="00D6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  <w:tr w:rsidR="0097303A" w:rsidRPr="005707C4" w:rsidTr="00D6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51" w:type="dxa"/>
            <w:gridSpan w:val="7"/>
            <w:tcBorders>
              <w:top w:val="single" w:sz="4" w:space="0" w:color="auto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5707C4">
              <w:rPr>
                <w:b/>
                <w:sz w:val="24"/>
                <w:szCs w:val="24"/>
                <w:lang w:val="uk-UA"/>
              </w:rPr>
              <w:t>Тема доповіді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97303A" w:rsidRPr="005707C4" w:rsidTr="00D6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76" w:type="dxa"/>
            <w:gridSpan w:val="11"/>
            <w:tcBorders>
              <w:bottom w:val="single" w:sz="4" w:space="0" w:color="auto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  <w:tr w:rsidR="0097303A" w:rsidRPr="005707C4" w:rsidTr="00D6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  <w:tr w:rsidR="0097303A" w:rsidRPr="005707C4" w:rsidTr="00D6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  <w:tr w:rsidR="0097303A" w:rsidRPr="005707C4" w:rsidTr="00D6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  <w:tr w:rsidR="0097303A" w:rsidRPr="005707C4" w:rsidTr="00D6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25" w:rsidRPr="005707C4" w:rsidRDefault="00102425" w:rsidP="008609F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102425" w:rsidRPr="005707C4" w:rsidRDefault="00B94016" w:rsidP="008609F5">
      <w:pPr>
        <w:ind w:firstLine="284"/>
        <w:jc w:val="right"/>
        <w:rPr>
          <w:b/>
          <w:i/>
          <w:sz w:val="24"/>
          <w:szCs w:val="28"/>
          <w:lang w:val="uk-UA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D2E39E8" wp14:editId="01704723">
                <wp:simplePos x="0" y="0"/>
                <wp:positionH relativeFrom="column">
                  <wp:posOffset>3322320</wp:posOffset>
                </wp:positionH>
                <wp:positionV relativeFrom="paragraph">
                  <wp:posOffset>-6673215</wp:posOffset>
                </wp:positionV>
                <wp:extent cx="3317240" cy="7165975"/>
                <wp:effectExtent l="0" t="0" r="16510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716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61.6pt;margin-top:-525.45pt;width:261.2pt;height:56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" fillcolor="white [3201]" strokecolor="#4f81bd [3204]" strokeweight="2pt"/>
            </w:pict>
          </mc:Fallback>
        </mc:AlternateContent>
      </w:r>
      <w:r w:rsidR="00102425" w:rsidRPr="005707C4">
        <w:rPr>
          <w:i/>
          <w:szCs w:val="24"/>
          <w:lang w:val="uk-UA"/>
        </w:rPr>
        <w:br w:type="column"/>
      </w:r>
      <w:r w:rsidR="00102425" w:rsidRPr="005707C4">
        <w:rPr>
          <w:b/>
          <w:i/>
          <w:sz w:val="24"/>
          <w:szCs w:val="28"/>
          <w:lang w:val="uk-UA"/>
        </w:rPr>
        <w:lastRenderedPageBreak/>
        <w:t>Зразок</w:t>
      </w:r>
    </w:p>
    <w:p w:rsidR="00102425" w:rsidRPr="005707C4" w:rsidRDefault="00102425" w:rsidP="008609F5">
      <w:pPr>
        <w:ind w:firstLine="284"/>
        <w:jc w:val="right"/>
        <w:rPr>
          <w:b/>
          <w:i/>
          <w:sz w:val="24"/>
          <w:szCs w:val="28"/>
          <w:lang w:val="uk-UA"/>
        </w:rPr>
      </w:pPr>
      <w:r w:rsidRPr="005707C4">
        <w:rPr>
          <w:b/>
          <w:i/>
          <w:sz w:val="24"/>
          <w:szCs w:val="28"/>
          <w:lang w:val="uk-UA"/>
        </w:rPr>
        <w:t xml:space="preserve">оформлення тез для публікації </w:t>
      </w:r>
    </w:p>
    <w:p w:rsidR="00102425" w:rsidRPr="005707C4" w:rsidRDefault="00102425" w:rsidP="008609F5">
      <w:pPr>
        <w:ind w:firstLine="284"/>
        <w:jc w:val="right"/>
        <w:rPr>
          <w:b/>
          <w:i/>
          <w:sz w:val="24"/>
          <w:szCs w:val="28"/>
          <w:lang w:val="uk-UA"/>
        </w:rPr>
      </w:pPr>
      <w:r w:rsidRPr="005707C4">
        <w:rPr>
          <w:b/>
          <w:i/>
          <w:sz w:val="24"/>
          <w:szCs w:val="28"/>
          <w:lang w:val="uk-UA"/>
        </w:rPr>
        <w:t>в збірнику матеріалів конференції</w:t>
      </w:r>
    </w:p>
    <w:p w:rsidR="00102425" w:rsidRPr="005707C4" w:rsidRDefault="00B67D30" w:rsidP="008609F5">
      <w:pPr>
        <w:jc w:val="right"/>
        <w:rPr>
          <w:b/>
          <w:sz w:val="30"/>
          <w:szCs w:val="30"/>
          <w:lang w:val="uk-UA"/>
        </w:rPr>
      </w:pPr>
      <w:r w:rsidRPr="005707C4">
        <w:rPr>
          <w:rFonts w:eastAsia="Times New Roman" w:cs="Times New Roman"/>
          <w:noProof/>
          <w:color w:val="244061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23BD9EE" wp14:editId="2D245900">
            <wp:simplePos x="0" y="0"/>
            <wp:positionH relativeFrom="column">
              <wp:posOffset>3880485</wp:posOffset>
            </wp:positionH>
            <wp:positionV relativeFrom="paragraph">
              <wp:posOffset>133985</wp:posOffset>
            </wp:positionV>
            <wp:extent cx="2133600" cy="1600200"/>
            <wp:effectExtent l="0" t="0" r="0" b="0"/>
            <wp:wrapTopAndBottom/>
            <wp:docPr id="1" name="Рисунок 1" descr="Emblema%20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%20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323" w:rsidRPr="00A9599F" w:rsidRDefault="00102425" w:rsidP="008609F5">
      <w:pPr>
        <w:ind w:left="1701" w:firstLine="0"/>
        <w:rPr>
          <w:b/>
          <w:sz w:val="20"/>
          <w:szCs w:val="28"/>
          <w:lang w:val="uk-UA"/>
        </w:rPr>
      </w:pPr>
      <w:r w:rsidRPr="00A9599F">
        <w:rPr>
          <w:b/>
          <w:sz w:val="20"/>
          <w:szCs w:val="28"/>
          <w:lang w:val="uk-UA"/>
        </w:rPr>
        <w:t xml:space="preserve">Петренко </w:t>
      </w:r>
    </w:p>
    <w:p w:rsidR="00102425" w:rsidRPr="00A9599F" w:rsidRDefault="00742013" w:rsidP="008609F5">
      <w:pPr>
        <w:ind w:left="1701" w:firstLine="0"/>
        <w:rPr>
          <w:b/>
          <w:sz w:val="20"/>
          <w:szCs w:val="28"/>
          <w:lang w:val="uk-UA"/>
        </w:rPr>
      </w:pPr>
      <w:r w:rsidRPr="00A9599F">
        <w:rPr>
          <w:b/>
          <w:sz w:val="20"/>
          <w:szCs w:val="28"/>
          <w:lang w:val="uk-UA"/>
        </w:rPr>
        <w:t>Андрій Олексійович</w:t>
      </w:r>
      <w:r w:rsidR="00102425" w:rsidRPr="00A9599F">
        <w:rPr>
          <w:b/>
          <w:sz w:val="20"/>
          <w:szCs w:val="28"/>
          <w:lang w:val="uk-UA"/>
        </w:rPr>
        <w:t>,</w:t>
      </w:r>
    </w:p>
    <w:p w:rsidR="00102425" w:rsidRPr="00A9599F" w:rsidRDefault="00102425" w:rsidP="008609F5">
      <w:pPr>
        <w:ind w:left="1701" w:firstLine="0"/>
        <w:rPr>
          <w:sz w:val="20"/>
          <w:szCs w:val="28"/>
          <w:lang w:val="uk-UA"/>
        </w:rPr>
      </w:pPr>
      <w:r w:rsidRPr="00A9599F">
        <w:rPr>
          <w:sz w:val="20"/>
          <w:szCs w:val="28"/>
          <w:lang w:val="uk-UA"/>
        </w:rPr>
        <w:t>професор кафедри економічної та інформаційної безпеки Дніпропетровського державного університету внутрішніх справ, доктор технічних наук, професор</w:t>
      </w:r>
    </w:p>
    <w:p w:rsidR="00A9599F" w:rsidRDefault="00A9599F" w:rsidP="008609F5">
      <w:pPr>
        <w:shd w:val="clear" w:color="auto" w:fill="FFFFFF"/>
        <w:ind w:firstLine="0"/>
        <w:jc w:val="center"/>
        <w:rPr>
          <w:rFonts w:eastAsia="Times New Roman" w:cs="Times New Roman"/>
          <w:b/>
          <w:caps/>
          <w:sz w:val="24"/>
          <w:szCs w:val="24"/>
          <w:lang w:val="uk-UA" w:eastAsia="ru-RU"/>
        </w:rPr>
      </w:pPr>
    </w:p>
    <w:p w:rsidR="00C9700D" w:rsidRPr="005707C4" w:rsidRDefault="00DC41A9" w:rsidP="008609F5">
      <w:pPr>
        <w:shd w:val="clear" w:color="auto" w:fill="FFFFFF"/>
        <w:ind w:firstLine="0"/>
        <w:jc w:val="center"/>
        <w:rPr>
          <w:rFonts w:eastAsia="Times New Roman" w:cs="Times New Roman"/>
          <w:b/>
          <w:caps/>
          <w:sz w:val="24"/>
          <w:szCs w:val="24"/>
          <w:lang w:val="uk-UA" w:eastAsia="ru-RU"/>
        </w:rPr>
      </w:pPr>
      <w:r w:rsidRPr="005707C4">
        <w:rPr>
          <w:rFonts w:eastAsia="Times New Roman" w:cs="Times New Roman"/>
          <w:b/>
          <w:caps/>
          <w:sz w:val="24"/>
          <w:szCs w:val="24"/>
          <w:lang w:val="uk-UA" w:eastAsia="ru-RU"/>
        </w:rPr>
        <w:t xml:space="preserve">державна </w:t>
      </w:r>
      <w:r w:rsidR="00742013" w:rsidRPr="005707C4">
        <w:rPr>
          <w:rFonts w:eastAsia="Times New Roman" w:cs="Times New Roman"/>
          <w:b/>
          <w:caps/>
          <w:sz w:val="24"/>
          <w:szCs w:val="24"/>
          <w:lang w:val="uk-UA" w:eastAsia="ru-RU"/>
        </w:rPr>
        <w:t xml:space="preserve">політика забезпечення національної безпеки: </w:t>
      </w:r>
      <w:r w:rsidRPr="005707C4">
        <w:rPr>
          <w:rFonts w:eastAsia="Times New Roman" w:cs="Times New Roman"/>
          <w:b/>
          <w:caps/>
          <w:sz w:val="24"/>
          <w:szCs w:val="24"/>
          <w:lang w:val="uk-UA" w:eastAsia="ru-RU"/>
        </w:rPr>
        <w:t>міжнародний та вітчизняний виміри</w:t>
      </w:r>
    </w:p>
    <w:p w:rsidR="00C9700D" w:rsidRPr="005707C4" w:rsidRDefault="00C9700D" w:rsidP="008609F5">
      <w:pPr>
        <w:shd w:val="clear" w:color="auto" w:fill="FFFFFF"/>
        <w:ind w:firstLine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C9700D" w:rsidRPr="005707C4" w:rsidRDefault="00DC41A9" w:rsidP="008609F5">
      <w:pPr>
        <w:shd w:val="clear" w:color="auto" w:fill="FFFFFF"/>
        <w:ind w:firstLine="284"/>
        <w:rPr>
          <w:rFonts w:eastAsia="Times New Roman" w:cs="Times New Roman"/>
          <w:sz w:val="24"/>
          <w:szCs w:val="24"/>
          <w:lang w:val="uk-UA" w:eastAsia="ru-RU"/>
        </w:rPr>
      </w:pPr>
      <w:r w:rsidRPr="005707C4">
        <w:rPr>
          <w:rFonts w:eastAsia="Times New Roman" w:cs="Times New Roman"/>
          <w:sz w:val="24"/>
          <w:szCs w:val="24"/>
          <w:lang w:val="uk-UA" w:eastAsia="ru-RU"/>
        </w:rPr>
        <w:t>Державна політика забезпечення національної безпеки в сучасних реаліях загострення агресії має бути виваженою</w:t>
      </w:r>
      <w:r w:rsidR="001827A7" w:rsidRPr="005707C4">
        <w:rPr>
          <w:rFonts w:eastAsia="Times New Roman" w:cs="Times New Roman"/>
          <w:sz w:val="24"/>
          <w:szCs w:val="24"/>
          <w:lang w:val="uk-UA" w:eastAsia="ru-RU"/>
        </w:rPr>
        <w:t xml:space="preserve"> та</w:t>
      </w:r>
      <w:r w:rsidRPr="005707C4">
        <w:rPr>
          <w:rFonts w:eastAsia="Times New Roman" w:cs="Times New Roman"/>
          <w:sz w:val="24"/>
          <w:szCs w:val="24"/>
          <w:lang w:val="uk-UA" w:eastAsia="ru-RU"/>
        </w:rPr>
        <w:t xml:space="preserve"> спрямованою на досягнення стратегічних цілей розвитку країни …  </w:t>
      </w:r>
    </w:p>
    <w:p w:rsidR="00C9700D" w:rsidRDefault="00C9700D" w:rsidP="008609F5">
      <w:pPr>
        <w:shd w:val="clear" w:color="auto" w:fill="FFFFFF"/>
        <w:ind w:firstLine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DC41A9" w:rsidRPr="005707C4" w:rsidRDefault="00DC41A9" w:rsidP="008609F5">
      <w:pPr>
        <w:shd w:val="clear" w:color="auto" w:fill="FFFFFF"/>
        <w:ind w:firstLine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5707C4">
        <w:rPr>
          <w:rFonts w:eastAsia="Times New Roman" w:cs="Times New Roman"/>
          <w:b/>
          <w:sz w:val="24"/>
          <w:szCs w:val="24"/>
          <w:lang w:val="uk-UA" w:eastAsia="ru-RU"/>
        </w:rPr>
        <w:t>Перелік використаних джерел</w:t>
      </w:r>
    </w:p>
    <w:p w:rsidR="00DC41A9" w:rsidRPr="005707C4" w:rsidRDefault="00DC41A9" w:rsidP="008609F5">
      <w:pPr>
        <w:numPr>
          <w:ilvl w:val="0"/>
          <w:numId w:val="7"/>
        </w:numPr>
        <w:tabs>
          <w:tab w:val="clear" w:pos="786"/>
          <w:tab w:val="left" w:pos="567"/>
        </w:tabs>
        <w:ind w:left="0" w:firstLine="284"/>
        <w:rPr>
          <w:snapToGrid w:val="0"/>
          <w:sz w:val="24"/>
          <w:szCs w:val="28"/>
          <w:lang w:val="uk-UA"/>
        </w:rPr>
      </w:pPr>
      <w:r w:rsidRPr="005707C4">
        <w:rPr>
          <w:snapToGrid w:val="0"/>
          <w:sz w:val="24"/>
          <w:szCs w:val="28"/>
          <w:lang w:val="uk-UA"/>
        </w:rPr>
        <w:t xml:space="preserve">ДСТУ 8302:2015 «Інформація та документація Бібліографічне посилання». </w:t>
      </w:r>
      <w:r w:rsidRPr="005707C4">
        <w:rPr>
          <w:rFonts w:cs="Times New Roman"/>
          <w:snapToGrid w:val="0"/>
          <w:sz w:val="24"/>
          <w:szCs w:val="28"/>
          <w:lang w:val="uk-UA"/>
        </w:rPr>
        <w:t>Київ, 2016. 16 с. (Інформація та документація)</w:t>
      </w:r>
    </w:p>
    <w:p w:rsidR="00DC41A9" w:rsidRPr="005707C4" w:rsidRDefault="00DC41A9" w:rsidP="008609F5">
      <w:pPr>
        <w:numPr>
          <w:ilvl w:val="0"/>
          <w:numId w:val="7"/>
        </w:numPr>
        <w:tabs>
          <w:tab w:val="clear" w:pos="786"/>
          <w:tab w:val="left" w:pos="567"/>
        </w:tabs>
        <w:ind w:left="0" w:firstLine="284"/>
        <w:rPr>
          <w:snapToGrid w:val="0"/>
          <w:sz w:val="24"/>
          <w:szCs w:val="28"/>
          <w:lang w:val="uk-UA"/>
        </w:rPr>
      </w:pPr>
      <w:r w:rsidRPr="005707C4">
        <w:rPr>
          <w:sz w:val="24"/>
          <w:lang w:val="uk-UA"/>
        </w:rPr>
        <w:t xml:space="preserve">Євтушенко М.Ю., </w:t>
      </w:r>
      <w:proofErr w:type="spellStart"/>
      <w:r w:rsidRPr="005707C4">
        <w:rPr>
          <w:sz w:val="24"/>
          <w:lang w:val="uk-UA"/>
        </w:rPr>
        <w:t>Хижняк</w:t>
      </w:r>
      <w:proofErr w:type="spellEnd"/>
      <w:r w:rsidRPr="005707C4">
        <w:rPr>
          <w:sz w:val="24"/>
          <w:lang w:val="uk-UA"/>
        </w:rPr>
        <w:t xml:space="preserve"> М.І. Методологія та організація наукових досліджень : </w:t>
      </w:r>
      <w:proofErr w:type="spellStart"/>
      <w:r w:rsidRPr="005707C4">
        <w:rPr>
          <w:sz w:val="24"/>
          <w:lang w:val="uk-UA"/>
        </w:rPr>
        <w:t>навч</w:t>
      </w:r>
      <w:proofErr w:type="spellEnd"/>
      <w:r w:rsidRPr="005707C4">
        <w:rPr>
          <w:sz w:val="24"/>
          <w:lang w:val="uk-UA"/>
        </w:rPr>
        <w:t xml:space="preserve">. </w:t>
      </w:r>
      <w:proofErr w:type="spellStart"/>
      <w:r w:rsidRPr="005707C4">
        <w:rPr>
          <w:sz w:val="24"/>
          <w:lang w:val="uk-UA"/>
        </w:rPr>
        <w:t>посіб</w:t>
      </w:r>
      <w:proofErr w:type="spellEnd"/>
      <w:r w:rsidRPr="005707C4">
        <w:rPr>
          <w:sz w:val="24"/>
          <w:lang w:val="uk-UA"/>
        </w:rPr>
        <w:t xml:space="preserve">. Київ : ЦУЛ, 2019. 350 с. </w:t>
      </w:r>
    </w:p>
    <w:p w:rsidR="00C9700D" w:rsidRDefault="007860BF" w:rsidP="007860BF">
      <w:pPr>
        <w:shd w:val="clear" w:color="auto" w:fill="FFFFFF"/>
        <w:ind w:firstLine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4DAA1817" wp14:editId="116B00FA">
            <wp:simplePos x="0" y="0"/>
            <wp:positionH relativeFrom="column">
              <wp:posOffset>226498</wp:posOffset>
            </wp:positionH>
            <wp:positionV relativeFrom="paragraph">
              <wp:posOffset>99914</wp:posOffset>
            </wp:positionV>
            <wp:extent cx="2708200" cy="1308538"/>
            <wp:effectExtent l="133350" t="114300" r="149860" b="1587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064" cy="1315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0BF" w:rsidRPr="007860BF" w:rsidRDefault="007860BF" w:rsidP="007860BF">
      <w:pPr>
        <w:shd w:val="clear" w:color="auto" w:fill="FFFFFF"/>
        <w:ind w:firstLine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C9700D" w:rsidRPr="005707C4" w:rsidRDefault="00C9700D" w:rsidP="008609F5">
      <w:pPr>
        <w:shd w:val="clear" w:color="auto" w:fill="FFFFFF"/>
        <w:ind w:firstLine="0"/>
        <w:jc w:val="center"/>
        <w:rPr>
          <w:rFonts w:eastAsia="Times New Roman" w:cs="Times New Roman"/>
          <w:b/>
          <w:color w:val="244061" w:themeColor="accent1" w:themeShade="80"/>
          <w:sz w:val="24"/>
          <w:szCs w:val="24"/>
          <w:lang w:val="uk-UA" w:eastAsia="ru-RU"/>
        </w:rPr>
      </w:pPr>
    </w:p>
    <w:p w:rsidR="007860BF" w:rsidRDefault="007860BF" w:rsidP="008609F5">
      <w:pPr>
        <w:shd w:val="clear" w:color="auto" w:fill="FFFFFF"/>
        <w:ind w:firstLine="0"/>
        <w:jc w:val="center"/>
        <w:rPr>
          <w:rFonts w:eastAsia="Times New Roman" w:cs="Times New Roman"/>
          <w:b/>
          <w:color w:val="0F243E" w:themeColor="text2" w:themeShade="80"/>
          <w:szCs w:val="24"/>
          <w:lang w:val="uk-UA" w:eastAsia="ru-RU"/>
        </w:rPr>
      </w:pPr>
    </w:p>
    <w:p w:rsidR="0091187C" w:rsidRPr="007D461E" w:rsidRDefault="00B94016" w:rsidP="008609F5">
      <w:pPr>
        <w:shd w:val="clear" w:color="auto" w:fill="FFFFFF"/>
        <w:ind w:firstLine="0"/>
        <w:jc w:val="center"/>
        <w:rPr>
          <w:rFonts w:eastAsia="Times New Roman" w:cs="Times New Roman"/>
          <w:b/>
          <w:color w:val="0F243E" w:themeColor="text2" w:themeShade="80"/>
          <w:szCs w:val="24"/>
          <w:lang w:val="uk-UA" w:eastAsia="ru-RU"/>
        </w:rPr>
      </w:pPr>
      <w:r>
        <w:rPr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6B1695C" wp14:editId="0F23E3D6">
                <wp:simplePos x="0" y="0"/>
                <wp:positionH relativeFrom="column">
                  <wp:posOffset>-130810</wp:posOffset>
                </wp:positionH>
                <wp:positionV relativeFrom="paragraph">
                  <wp:posOffset>-334645</wp:posOffset>
                </wp:positionV>
                <wp:extent cx="3317240" cy="7165975"/>
                <wp:effectExtent l="0" t="0" r="16510" b="158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716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0.3pt;margin-top:-26.35pt;width:261.2pt;height:56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" fillcolor="white [3201]" strokecolor="#4f81bd [3204]" strokeweight="2pt"/>
            </w:pict>
          </mc:Fallback>
        </mc:AlternateContent>
      </w:r>
      <w:r w:rsidR="00932510" w:rsidRPr="007D461E">
        <w:rPr>
          <w:rFonts w:eastAsia="Times New Roman" w:cs="Times New Roman"/>
          <w:b/>
          <w:color w:val="0F243E" w:themeColor="text2" w:themeShade="80"/>
          <w:szCs w:val="24"/>
          <w:lang w:val="uk-UA" w:eastAsia="ru-RU"/>
        </w:rPr>
        <w:t>ДНІПРОПЕТРОВСЬКИЙ ДЕРЖАВНИЙ УНІВЕРСИТЕТ ВНУТРІШНІХ СПРАВ</w:t>
      </w:r>
    </w:p>
    <w:p w:rsidR="00932510" w:rsidRPr="005707C4" w:rsidRDefault="00932510" w:rsidP="008609F5">
      <w:pPr>
        <w:shd w:val="clear" w:color="auto" w:fill="FFFFFF"/>
        <w:ind w:firstLine="0"/>
        <w:jc w:val="left"/>
        <w:rPr>
          <w:rFonts w:eastAsia="Times New Roman" w:cs="Times New Roman"/>
          <w:color w:val="244061" w:themeColor="accent1" w:themeShade="80"/>
          <w:sz w:val="10"/>
          <w:szCs w:val="24"/>
          <w:lang w:val="uk-UA" w:eastAsia="ru-RU"/>
        </w:rPr>
      </w:pPr>
    </w:p>
    <w:p w:rsidR="007548CA" w:rsidRPr="008609F5" w:rsidRDefault="007548CA" w:rsidP="008609F5">
      <w:pPr>
        <w:shd w:val="clear" w:color="auto" w:fill="FFFFFF"/>
        <w:ind w:firstLine="0"/>
        <w:jc w:val="center"/>
        <w:rPr>
          <w:rFonts w:eastAsia="Times New Roman" w:cs="Times New Roman"/>
          <w:b/>
          <w:color w:val="244061" w:themeColor="accent1" w:themeShade="80"/>
          <w:sz w:val="20"/>
          <w:szCs w:val="20"/>
          <w:lang w:val="uk-UA" w:eastAsia="ru-RU"/>
        </w:rPr>
      </w:pPr>
    </w:p>
    <w:p w:rsidR="00C76C70" w:rsidRPr="000039CD" w:rsidRDefault="007548CA" w:rsidP="008609F5">
      <w:pPr>
        <w:pStyle w:val="af0"/>
        <w:spacing w:before="0" w:after="0"/>
        <w:ind w:left="0" w:right="0" w:firstLine="0"/>
        <w:jc w:val="center"/>
        <w:rPr>
          <w:i w:val="0"/>
          <w:color w:val="365F91" w:themeColor="accent1" w:themeShade="BF"/>
          <w:sz w:val="36"/>
          <w:szCs w:val="36"/>
          <w:lang w:val="uk-UA" w:eastAsia="ru-RU"/>
        </w:rPr>
      </w:pPr>
      <w:r w:rsidRPr="000039CD">
        <w:rPr>
          <w:i w:val="0"/>
          <w:color w:val="365F91" w:themeColor="accent1" w:themeShade="BF"/>
          <w:sz w:val="44"/>
          <w:szCs w:val="44"/>
          <w:lang w:val="uk-UA" w:eastAsia="ru-RU"/>
        </w:rPr>
        <w:t>V</w:t>
      </w:r>
      <w:r w:rsidR="004F6096">
        <w:rPr>
          <w:rFonts w:cs="Times New Roman"/>
          <w:i w:val="0"/>
          <w:color w:val="365F91" w:themeColor="accent1" w:themeShade="BF"/>
          <w:sz w:val="44"/>
          <w:szCs w:val="44"/>
          <w:lang w:val="uk-UA" w:eastAsia="ru-RU"/>
        </w:rPr>
        <w:t>I</w:t>
      </w:r>
      <w:r w:rsidRPr="005B0471">
        <w:rPr>
          <w:i w:val="0"/>
          <w:color w:val="365F91" w:themeColor="accent1" w:themeShade="BF"/>
          <w:sz w:val="40"/>
          <w:szCs w:val="40"/>
          <w:lang w:val="uk-UA" w:eastAsia="ru-RU"/>
        </w:rPr>
        <w:t xml:space="preserve"> </w:t>
      </w:r>
      <w:r w:rsidRPr="000039CD">
        <w:rPr>
          <w:i w:val="0"/>
          <w:color w:val="365F91" w:themeColor="accent1" w:themeShade="BF"/>
          <w:sz w:val="36"/>
          <w:szCs w:val="36"/>
          <w:lang w:val="uk-UA" w:eastAsia="ru-RU"/>
        </w:rPr>
        <w:t xml:space="preserve">МІЖНАРОДНА </w:t>
      </w:r>
    </w:p>
    <w:p w:rsidR="00932510" w:rsidRPr="000039CD" w:rsidRDefault="007548CA" w:rsidP="008609F5">
      <w:pPr>
        <w:pStyle w:val="af0"/>
        <w:spacing w:before="0" w:after="0"/>
        <w:ind w:left="0" w:right="0" w:firstLine="0"/>
        <w:jc w:val="center"/>
        <w:rPr>
          <w:i w:val="0"/>
          <w:color w:val="365F91" w:themeColor="accent1" w:themeShade="BF"/>
          <w:sz w:val="36"/>
          <w:szCs w:val="36"/>
          <w:lang w:val="uk-UA" w:eastAsia="ru-RU"/>
        </w:rPr>
      </w:pPr>
      <w:r w:rsidRPr="000039CD">
        <w:rPr>
          <w:i w:val="0"/>
          <w:color w:val="365F91" w:themeColor="accent1" w:themeShade="BF"/>
          <w:sz w:val="36"/>
          <w:szCs w:val="36"/>
          <w:lang w:val="uk-UA" w:eastAsia="ru-RU"/>
        </w:rPr>
        <w:t>НАУКОВО-ПРАКТИЧНА</w:t>
      </w:r>
    </w:p>
    <w:p w:rsidR="00CA75E6" w:rsidRPr="000039CD" w:rsidRDefault="007548CA" w:rsidP="008609F5">
      <w:pPr>
        <w:pStyle w:val="af0"/>
        <w:spacing w:before="0" w:after="0"/>
        <w:ind w:left="0" w:right="0" w:firstLine="0"/>
        <w:jc w:val="center"/>
        <w:rPr>
          <w:i w:val="0"/>
          <w:color w:val="365F91" w:themeColor="accent1" w:themeShade="BF"/>
          <w:sz w:val="36"/>
          <w:szCs w:val="36"/>
          <w:lang w:val="uk-UA" w:eastAsia="ru-RU"/>
        </w:rPr>
      </w:pPr>
      <w:r w:rsidRPr="000039CD">
        <w:rPr>
          <w:i w:val="0"/>
          <w:color w:val="365F91" w:themeColor="accent1" w:themeShade="BF"/>
          <w:sz w:val="36"/>
          <w:szCs w:val="36"/>
          <w:lang w:val="uk-UA" w:eastAsia="ru-RU"/>
        </w:rPr>
        <w:t>КОНФЕРЕНЦІЯ</w:t>
      </w:r>
    </w:p>
    <w:p w:rsidR="00932510" w:rsidRPr="007D461E" w:rsidRDefault="00932510" w:rsidP="008609F5">
      <w:pPr>
        <w:shd w:val="clear" w:color="auto" w:fill="FFFFFF"/>
        <w:ind w:firstLine="0"/>
        <w:jc w:val="left"/>
        <w:rPr>
          <w:rFonts w:eastAsia="Times New Roman" w:cs="Times New Roman"/>
          <w:b/>
          <w:color w:val="0F243E" w:themeColor="text2" w:themeShade="80"/>
          <w:sz w:val="24"/>
          <w:szCs w:val="24"/>
          <w:lang w:val="uk-UA" w:eastAsia="ru-RU"/>
        </w:rPr>
      </w:pPr>
    </w:p>
    <w:p w:rsidR="00932510" w:rsidRPr="005B0471" w:rsidRDefault="007548CA" w:rsidP="008609F5">
      <w:pPr>
        <w:shd w:val="clear" w:color="auto" w:fill="FFFFFF"/>
        <w:ind w:firstLine="0"/>
        <w:jc w:val="center"/>
        <w:rPr>
          <w:rFonts w:ascii="Century Schoolbook" w:eastAsia="Times New Roman" w:hAnsi="Century Schoolbook" w:cs="Times New Roman"/>
          <w:color w:val="365F91" w:themeColor="accent1" w:themeShade="BF"/>
          <w:sz w:val="36"/>
          <w:szCs w:val="24"/>
          <w:lang w:val="uk-UA" w:eastAsia="ru-RU"/>
        </w:rPr>
      </w:pPr>
      <w:r w:rsidRPr="005B0471">
        <w:rPr>
          <w:rFonts w:ascii="Century Schoolbook" w:eastAsia="Times New Roman" w:hAnsi="Century Schoolbook" w:cs="Times New Roman"/>
          <w:b/>
          <w:color w:val="365F91" w:themeColor="accent1" w:themeShade="BF"/>
          <w:sz w:val="40"/>
          <w:szCs w:val="24"/>
          <w:lang w:val="uk-UA" w:eastAsia="ru-RU"/>
        </w:rPr>
        <w:t xml:space="preserve">«Міжнародна </w:t>
      </w:r>
      <w:r w:rsidR="00932510" w:rsidRPr="005B0471">
        <w:rPr>
          <w:rFonts w:ascii="Century Schoolbook" w:eastAsia="Times New Roman" w:hAnsi="Century Schoolbook" w:cs="Times New Roman"/>
          <w:b/>
          <w:color w:val="365F91" w:themeColor="accent1" w:themeShade="BF"/>
          <w:sz w:val="40"/>
          <w:szCs w:val="24"/>
          <w:lang w:val="uk-UA" w:eastAsia="ru-RU"/>
        </w:rPr>
        <w:t xml:space="preserve">та національна безпека: теоретичні </w:t>
      </w:r>
      <w:r w:rsidR="0024621A" w:rsidRPr="005B0471">
        <w:rPr>
          <w:rFonts w:ascii="Century Schoolbook" w:eastAsia="Times New Roman" w:hAnsi="Century Schoolbook" w:cs="Times New Roman"/>
          <w:b/>
          <w:color w:val="365F91" w:themeColor="accent1" w:themeShade="BF"/>
          <w:sz w:val="40"/>
          <w:szCs w:val="24"/>
          <w:lang w:val="uk-UA" w:eastAsia="ru-RU"/>
        </w:rPr>
        <w:t>і</w:t>
      </w:r>
      <w:r w:rsidR="00932510" w:rsidRPr="005B0471">
        <w:rPr>
          <w:rFonts w:ascii="Century Schoolbook" w:eastAsia="Times New Roman" w:hAnsi="Century Schoolbook" w:cs="Times New Roman"/>
          <w:b/>
          <w:color w:val="365F91" w:themeColor="accent1" w:themeShade="BF"/>
          <w:sz w:val="40"/>
          <w:szCs w:val="24"/>
          <w:lang w:val="uk-UA" w:eastAsia="ru-RU"/>
        </w:rPr>
        <w:t xml:space="preserve"> прикладні аспекти»</w:t>
      </w:r>
    </w:p>
    <w:p w:rsidR="007548CA" w:rsidRPr="005707C4" w:rsidRDefault="007548CA" w:rsidP="008609F5">
      <w:pPr>
        <w:pStyle w:val="ad"/>
        <w:rPr>
          <w:i/>
          <w:color w:val="C00000"/>
          <w:spacing w:val="-4"/>
          <w:sz w:val="23"/>
          <w:szCs w:val="23"/>
        </w:rPr>
      </w:pPr>
    </w:p>
    <w:p w:rsidR="007548CA" w:rsidRPr="005707C4" w:rsidRDefault="007548CA" w:rsidP="008609F5">
      <w:pPr>
        <w:pStyle w:val="ad"/>
        <w:rPr>
          <w:i/>
          <w:color w:val="C00000"/>
          <w:spacing w:val="-4"/>
          <w:sz w:val="23"/>
          <w:szCs w:val="23"/>
        </w:rPr>
      </w:pPr>
    </w:p>
    <w:p w:rsidR="00B67D30" w:rsidRPr="005707C4" w:rsidRDefault="00B67D30" w:rsidP="008609F5">
      <w:pPr>
        <w:pStyle w:val="ad"/>
        <w:rPr>
          <w:i/>
          <w:color w:val="C00000"/>
          <w:spacing w:val="-4"/>
          <w:sz w:val="23"/>
          <w:szCs w:val="23"/>
        </w:rPr>
      </w:pPr>
      <w:r w:rsidRPr="005707C4">
        <w:rPr>
          <w:i/>
          <w:color w:val="C00000"/>
          <w:spacing w:val="-4"/>
          <w:sz w:val="23"/>
          <w:szCs w:val="23"/>
        </w:rPr>
        <w:t>До 5</w:t>
      </w:r>
      <w:r w:rsidR="0089480C">
        <w:rPr>
          <w:i/>
          <w:color w:val="C00000"/>
          <w:spacing w:val="-4"/>
          <w:sz w:val="23"/>
          <w:szCs w:val="23"/>
        </w:rPr>
        <w:t>6</w:t>
      </w:r>
      <w:r w:rsidRPr="005707C4">
        <w:rPr>
          <w:i/>
          <w:color w:val="C00000"/>
          <w:spacing w:val="-4"/>
          <w:sz w:val="23"/>
          <w:szCs w:val="23"/>
        </w:rPr>
        <w:t>-ї річниці з дня заснування Дніпропетровського державного університету внутрішніх справ</w:t>
      </w:r>
    </w:p>
    <w:p w:rsidR="008609F5" w:rsidRPr="00790F49" w:rsidRDefault="008609F5" w:rsidP="008609F5">
      <w:pPr>
        <w:pStyle w:val="af0"/>
        <w:spacing w:before="0" w:after="0"/>
        <w:ind w:left="0" w:right="0" w:firstLine="0"/>
        <w:jc w:val="center"/>
        <w:rPr>
          <w:i w:val="0"/>
          <w:color w:val="17365D" w:themeColor="text2" w:themeShade="BF"/>
          <w:lang w:val="uk-UA" w:eastAsia="ru-RU"/>
        </w:rPr>
      </w:pPr>
    </w:p>
    <w:p w:rsidR="00932510" w:rsidRPr="005B0471" w:rsidRDefault="006B560D" w:rsidP="008609F5">
      <w:pPr>
        <w:pStyle w:val="af0"/>
        <w:spacing w:before="0" w:after="0"/>
        <w:ind w:left="0" w:right="0" w:firstLine="0"/>
        <w:jc w:val="center"/>
        <w:rPr>
          <w:i w:val="0"/>
          <w:color w:val="365F91" w:themeColor="accent1" w:themeShade="BF"/>
          <w:lang w:val="uk-UA" w:eastAsia="ru-RU"/>
        </w:rPr>
      </w:pPr>
      <w:r w:rsidRPr="005B0471">
        <w:rPr>
          <w:i w:val="0"/>
          <w:color w:val="365F91" w:themeColor="accent1" w:themeShade="BF"/>
          <w:lang w:val="uk-UA" w:eastAsia="ru-RU"/>
        </w:rPr>
        <w:t>1</w:t>
      </w:r>
      <w:r w:rsidR="0089480C">
        <w:rPr>
          <w:i w:val="0"/>
          <w:color w:val="365F91" w:themeColor="accent1" w:themeShade="BF"/>
          <w:lang w:val="uk-UA" w:eastAsia="ru-RU"/>
        </w:rPr>
        <w:t>1</w:t>
      </w:r>
      <w:r w:rsidR="004F6096">
        <w:rPr>
          <w:i w:val="0"/>
          <w:color w:val="365F91" w:themeColor="accent1" w:themeShade="BF"/>
          <w:lang w:val="uk-UA" w:eastAsia="ru-RU"/>
        </w:rPr>
        <w:t xml:space="preserve"> березня 2022</w:t>
      </w:r>
      <w:r w:rsidR="00932510" w:rsidRPr="005B0471">
        <w:rPr>
          <w:i w:val="0"/>
          <w:color w:val="365F91" w:themeColor="accent1" w:themeShade="BF"/>
          <w:lang w:val="uk-UA" w:eastAsia="ru-RU"/>
        </w:rPr>
        <w:t xml:space="preserve"> року</w:t>
      </w:r>
    </w:p>
    <w:p w:rsidR="008609F5" w:rsidRPr="00C814A2" w:rsidRDefault="008609F5" w:rsidP="008609F5">
      <w:pPr>
        <w:shd w:val="clear" w:color="auto" w:fill="FFFFFF"/>
        <w:ind w:firstLine="0"/>
        <w:jc w:val="center"/>
        <w:rPr>
          <w:rFonts w:eastAsia="Times New Roman" w:cs="Times New Roman"/>
          <w:color w:val="0F243E" w:themeColor="text2" w:themeShade="80"/>
          <w:sz w:val="24"/>
          <w:szCs w:val="24"/>
          <w:lang w:val="uk-UA" w:eastAsia="ru-RU"/>
        </w:rPr>
      </w:pPr>
    </w:p>
    <w:p w:rsidR="00E400A2" w:rsidRPr="00FA3963" w:rsidRDefault="00932510" w:rsidP="008609F5">
      <w:pPr>
        <w:shd w:val="clear" w:color="auto" w:fill="FFFFFF"/>
        <w:ind w:firstLine="0"/>
        <w:jc w:val="center"/>
        <w:rPr>
          <w:rFonts w:eastAsia="Times New Roman" w:cs="Times New Roman"/>
          <w:color w:val="0F243E" w:themeColor="text2" w:themeShade="80"/>
          <w:sz w:val="24"/>
          <w:szCs w:val="24"/>
          <w:lang w:val="uk-UA" w:eastAsia="ru-RU"/>
        </w:rPr>
      </w:pPr>
      <w:r w:rsidRPr="00FA3963">
        <w:rPr>
          <w:rFonts w:eastAsia="Times New Roman" w:cs="Times New Roman"/>
          <w:color w:val="0F243E" w:themeColor="text2" w:themeShade="80"/>
          <w:sz w:val="24"/>
          <w:szCs w:val="24"/>
          <w:lang w:val="uk-UA" w:eastAsia="ru-RU"/>
        </w:rPr>
        <w:t>м. Дніпро</w:t>
      </w:r>
    </w:p>
    <w:p w:rsidR="00932510" w:rsidRPr="00C814A2" w:rsidRDefault="00B94016" w:rsidP="008609F5">
      <w:pPr>
        <w:pStyle w:val="af0"/>
        <w:tabs>
          <w:tab w:val="left" w:pos="4536"/>
        </w:tabs>
        <w:spacing w:before="0" w:after="0"/>
        <w:ind w:left="284" w:right="425" w:firstLine="0"/>
        <w:jc w:val="center"/>
        <w:rPr>
          <w:i w:val="0"/>
          <w:color w:val="0F243E" w:themeColor="text2" w:themeShade="80"/>
          <w:sz w:val="26"/>
          <w:szCs w:val="26"/>
          <w:lang w:val="uk-UA"/>
        </w:rPr>
      </w:pPr>
      <w:r w:rsidRPr="00C814A2">
        <w:rPr>
          <w:noProof/>
          <w:color w:val="auto"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1A98081" wp14:editId="7EB3AC00">
                <wp:simplePos x="0" y="0"/>
                <wp:positionH relativeFrom="column">
                  <wp:posOffset>-122555</wp:posOffset>
                </wp:positionH>
                <wp:positionV relativeFrom="paragraph">
                  <wp:posOffset>-175260</wp:posOffset>
                </wp:positionV>
                <wp:extent cx="3317240" cy="7017385"/>
                <wp:effectExtent l="0" t="0" r="16510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7017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9.65pt;margin-top:-13.8pt;width:261.2pt;height:552.5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" fillcolor="white [3201]" strokecolor="#4f81bd [3204]" strokeweight="2pt"/>
            </w:pict>
          </mc:Fallback>
        </mc:AlternateContent>
      </w:r>
      <w:r w:rsidR="00BB5294" w:rsidRPr="00C814A2">
        <w:rPr>
          <w:i w:val="0"/>
          <w:color w:val="0F243E" w:themeColor="text2" w:themeShade="80"/>
          <w:sz w:val="26"/>
          <w:szCs w:val="26"/>
          <w:lang w:val="uk-UA"/>
        </w:rPr>
        <w:t>Інформаційне повідомлення</w:t>
      </w:r>
    </w:p>
    <w:p w:rsidR="008609F5" w:rsidRPr="001D096B" w:rsidRDefault="008609F5" w:rsidP="008609F5">
      <w:pPr>
        <w:pStyle w:val="af0"/>
        <w:spacing w:before="0" w:after="0"/>
        <w:ind w:left="0" w:right="0" w:firstLine="0"/>
        <w:rPr>
          <w:rFonts w:eastAsia="Times New Roman" w:cs="Times New Roman"/>
          <w:color w:val="17365D" w:themeColor="text2" w:themeShade="BF"/>
          <w:sz w:val="12"/>
          <w:szCs w:val="24"/>
          <w:lang w:eastAsia="ru-RU"/>
        </w:rPr>
      </w:pPr>
    </w:p>
    <w:p w:rsidR="00FE0AE2" w:rsidRPr="00DB23B3" w:rsidRDefault="006B560D" w:rsidP="008609F5">
      <w:pPr>
        <w:pStyle w:val="af0"/>
        <w:spacing w:before="0" w:after="0"/>
        <w:ind w:left="0" w:right="0" w:firstLine="284"/>
        <w:rPr>
          <w:rFonts w:ascii="Cambria" w:eastAsia="Times New Roman" w:hAnsi="Cambria" w:cs="Times New Roman"/>
          <w:color w:val="365F91" w:themeColor="accent1" w:themeShade="BF"/>
          <w:sz w:val="24"/>
          <w:szCs w:val="24"/>
          <w:lang w:val="uk-UA" w:eastAsia="ru-RU"/>
        </w:rPr>
      </w:pPr>
      <w:r w:rsidRPr="00DB23B3">
        <w:rPr>
          <w:rFonts w:ascii="Cambria" w:eastAsia="Times New Roman" w:hAnsi="Cambria" w:cs="Arial"/>
          <w:color w:val="365F91" w:themeColor="accent1" w:themeShade="BF"/>
          <w:sz w:val="24"/>
          <w:szCs w:val="24"/>
          <w:lang w:val="uk-UA" w:eastAsia="ru-RU"/>
        </w:rPr>
        <w:t>Конференція</w:t>
      </w:r>
      <w:r w:rsidRPr="00DB23B3">
        <w:rPr>
          <w:rFonts w:ascii="Cambria" w:eastAsia="Times New Roman" w:hAnsi="Cambria" w:cs="Times New Roman"/>
          <w:color w:val="365F91" w:themeColor="accent1" w:themeShade="BF"/>
          <w:sz w:val="24"/>
          <w:szCs w:val="24"/>
          <w:lang w:val="uk-UA" w:eastAsia="ru-RU"/>
        </w:rPr>
        <w:t xml:space="preserve"> </w:t>
      </w:r>
      <w:r w:rsidRPr="00DB23B3">
        <w:rPr>
          <w:rFonts w:ascii="Cambria" w:eastAsia="Times New Roman" w:hAnsi="Cambria" w:cs="Arial"/>
          <w:color w:val="365F91" w:themeColor="accent1" w:themeShade="BF"/>
          <w:sz w:val="24"/>
          <w:szCs w:val="24"/>
          <w:lang w:val="uk-UA" w:eastAsia="ru-RU"/>
        </w:rPr>
        <w:t>присвячена</w:t>
      </w:r>
      <w:r w:rsidRPr="00DB23B3">
        <w:rPr>
          <w:rFonts w:ascii="Cambria" w:eastAsia="Times New Roman" w:hAnsi="Cambria" w:cs="Times New Roman"/>
          <w:color w:val="365F91" w:themeColor="accent1" w:themeShade="BF"/>
          <w:sz w:val="24"/>
          <w:szCs w:val="24"/>
          <w:lang w:val="uk-UA" w:eastAsia="ru-RU"/>
        </w:rPr>
        <w:t xml:space="preserve"> 5</w:t>
      </w:r>
      <w:r w:rsidR="0089480C">
        <w:rPr>
          <w:rFonts w:ascii="Cambria" w:eastAsia="Times New Roman" w:hAnsi="Cambria" w:cs="Times New Roman"/>
          <w:color w:val="365F91" w:themeColor="accent1" w:themeShade="BF"/>
          <w:sz w:val="24"/>
          <w:szCs w:val="24"/>
          <w:lang w:val="uk-UA" w:eastAsia="ru-RU"/>
        </w:rPr>
        <w:t>6</w:t>
      </w:r>
      <w:r w:rsidRPr="00DB23B3">
        <w:rPr>
          <w:rFonts w:ascii="Cambria" w:eastAsia="Times New Roman" w:hAnsi="Cambria" w:cs="Times New Roman"/>
          <w:color w:val="365F91" w:themeColor="accent1" w:themeShade="BF"/>
          <w:sz w:val="24"/>
          <w:szCs w:val="24"/>
          <w:lang w:val="uk-UA" w:eastAsia="ru-RU"/>
        </w:rPr>
        <w:t>-</w:t>
      </w:r>
      <w:r w:rsidR="00932510" w:rsidRPr="00DB23B3">
        <w:rPr>
          <w:rFonts w:ascii="Cambria" w:eastAsia="Times New Roman" w:hAnsi="Cambria" w:cs="Arial"/>
          <w:color w:val="365F91" w:themeColor="accent1" w:themeShade="BF"/>
          <w:sz w:val="24"/>
          <w:szCs w:val="24"/>
          <w:lang w:val="uk-UA" w:eastAsia="ru-RU"/>
        </w:rPr>
        <w:t>й</w:t>
      </w:r>
      <w:r w:rsidR="00932510" w:rsidRPr="00DB23B3">
        <w:rPr>
          <w:rFonts w:ascii="Cambria" w:eastAsia="Times New Roman" w:hAnsi="Cambria" w:cs="Times New Roman"/>
          <w:color w:val="365F91" w:themeColor="accent1" w:themeShade="BF"/>
          <w:sz w:val="24"/>
          <w:szCs w:val="24"/>
          <w:lang w:val="uk-UA" w:eastAsia="ru-RU"/>
        </w:rPr>
        <w:t xml:space="preserve"> </w:t>
      </w:r>
      <w:r w:rsidR="00932510" w:rsidRPr="00DB23B3">
        <w:rPr>
          <w:rFonts w:ascii="Cambria" w:eastAsia="Times New Roman" w:hAnsi="Cambria" w:cs="Arial"/>
          <w:color w:val="365F91" w:themeColor="accent1" w:themeShade="BF"/>
          <w:sz w:val="24"/>
          <w:szCs w:val="24"/>
          <w:lang w:val="uk-UA" w:eastAsia="ru-RU"/>
        </w:rPr>
        <w:t>річниці</w:t>
      </w:r>
      <w:r w:rsidR="00932510" w:rsidRPr="00DB23B3">
        <w:rPr>
          <w:rFonts w:ascii="Cambria" w:eastAsia="Times New Roman" w:hAnsi="Cambria" w:cs="Times New Roman"/>
          <w:color w:val="365F91" w:themeColor="accent1" w:themeShade="BF"/>
          <w:sz w:val="24"/>
          <w:szCs w:val="24"/>
          <w:lang w:val="uk-UA" w:eastAsia="ru-RU"/>
        </w:rPr>
        <w:t xml:space="preserve"> </w:t>
      </w:r>
      <w:r w:rsidR="00FE0AE2" w:rsidRPr="00DB23B3">
        <w:rPr>
          <w:rFonts w:ascii="Cambria" w:eastAsia="Times New Roman" w:hAnsi="Cambria" w:cs="Times New Roman"/>
          <w:color w:val="365F91" w:themeColor="accent1" w:themeShade="BF"/>
          <w:sz w:val="24"/>
          <w:szCs w:val="24"/>
          <w:lang w:val="uk-UA" w:eastAsia="ru-RU"/>
        </w:rPr>
        <w:t xml:space="preserve">             </w:t>
      </w:r>
      <w:r w:rsidR="005707C4" w:rsidRPr="00DB23B3">
        <w:rPr>
          <w:rFonts w:ascii="Cambria" w:eastAsia="Times New Roman" w:hAnsi="Cambria" w:cs="Arial"/>
          <w:color w:val="365F91" w:themeColor="accent1" w:themeShade="BF"/>
          <w:sz w:val="24"/>
          <w:szCs w:val="24"/>
          <w:lang w:val="uk-UA" w:eastAsia="ru-RU"/>
        </w:rPr>
        <w:t>з</w:t>
      </w:r>
      <w:r w:rsidR="005707C4" w:rsidRPr="00DB23B3">
        <w:rPr>
          <w:rFonts w:ascii="Cambria" w:eastAsia="Times New Roman" w:hAnsi="Cambria" w:cs="Times New Roman"/>
          <w:color w:val="365F91" w:themeColor="accent1" w:themeShade="BF"/>
          <w:sz w:val="24"/>
          <w:szCs w:val="24"/>
          <w:lang w:val="uk-UA" w:eastAsia="ru-RU"/>
        </w:rPr>
        <w:t xml:space="preserve"> </w:t>
      </w:r>
      <w:r w:rsidR="0023510E">
        <w:rPr>
          <w:rFonts w:ascii="Cambria" w:eastAsia="Times New Roman" w:hAnsi="Cambria" w:cs="Times New Roman"/>
          <w:color w:val="365F91" w:themeColor="accent1" w:themeShade="BF"/>
          <w:sz w:val="24"/>
          <w:szCs w:val="24"/>
          <w:lang w:val="uk-UA" w:eastAsia="ru-RU"/>
        </w:rPr>
        <w:t>Д</w:t>
      </w:r>
      <w:r w:rsidR="005707C4" w:rsidRPr="00DB23B3">
        <w:rPr>
          <w:rFonts w:ascii="Cambria" w:eastAsia="Times New Roman" w:hAnsi="Cambria" w:cs="Arial"/>
          <w:color w:val="365F91" w:themeColor="accent1" w:themeShade="BF"/>
          <w:sz w:val="24"/>
          <w:szCs w:val="24"/>
          <w:lang w:val="uk-UA" w:eastAsia="ru-RU"/>
        </w:rPr>
        <w:t>ня</w:t>
      </w:r>
      <w:r w:rsidR="005707C4" w:rsidRPr="00DB23B3">
        <w:rPr>
          <w:rFonts w:ascii="Cambria" w:eastAsia="Times New Roman" w:hAnsi="Cambria" w:cs="Times New Roman"/>
          <w:color w:val="365F91" w:themeColor="accent1" w:themeShade="BF"/>
          <w:sz w:val="24"/>
          <w:szCs w:val="24"/>
          <w:lang w:val="uk-UA" w:eastAsia="ru-RU"/>
        </w:rPr>
        <w:t xml:space="preserve"> </w:t>
      </w:r>
      <w:r w:rsidR="005707C4" w:rsidRPr="00DB23B3">
        <w:rPr>
          <w:rFonts w:ascii="Cambria" w:eastAsia="Times New Roman" w:hAnsi="Cambria" w:cs="Arial"/>
          <w:color w:val="365F91" w:themeColor="accent1" w:themeShade="BF"/>
          <w:sz w:val="24"/>
          <w:szCs w:val="24"/>
          <w:lang w:val="uk-UA" w:eastAsia="ru-RU"/>
        </w:rPr>
        <w:t>заснування</w:t>
      </w:r>
      <w:r w:rsidR="005707C4" w:rsidRPr="00DB23B3">
        <w:rPr>
          <w:rFonts w:ascii="Cambria" w:eastAsia="Times New Roman" w:hAnsi="Cambria" w:cs="Times New Roman"/>
          <w:color w:val="365F91" w:themeColor="accent1" w:themeShade="BF"/>
          <w:sz w:val="24"/>
          <w:szCs w:val="24"/>
          <w:lang w:val="uk-UA" w:eastAsia="ru-RU"/>
        </w:rPr>
        <w:t xml:space="preserve"> </w:t>
      </w:r>
      <w:r w:rsidR="005707C4" w:rsidRPr="00DB23B3">
        <w:rPr>
          <w:rFonts w:ascii="Cambria" w:eastAsia="Times New Roman" w:hAnsi="Cambria" w:cs="Arial"/>
          <w:color w:val="365F91" w:themeColor="accent1" w:themeShade="BF"/>
          <w:sz w:val="24"/>
          <w:szCs w:val="24"/>
          <w:lang w:val="uk-UA" w:eastAsia="ru-RU"/>
        </w:rPr>
        <w:t>Дніпропетровського</w:t>
      </w:r>
      <w:r w:rsidR="005707C4" w:rsidRPr="00DB23B3">
        <w:rPr>
          <w:rFonts w:ascii="Cambria" w:eastAsia="Times New Roman" w:hAnsi="Cambria" w:cs="Times New Roman"/>
          <w:color w:val="365F91" w:themeColor="accent1" w:themeShade="BF"/>
          <w:sz w:val="24"/>
          <w:szCs w:val="24"/>
          <w:lang w:val="uk-UA" w:eastAsia="ru-RU"/>
        </w:rPr>
        <w:t xml:space="preserve"> </w:t>
      </w:r>
      <w:r w:rsidR="005707C4" w:rsidRPr="00DB23B3">
        <w:rPr>
          <w:rFonts w:ascii="Cambria" w:eastAsia="Times New Roman" w:hAnsi="Cambria" w:cs="Arial"/>
          <w:color w:val="365F91" w:themeColor="accent1" w:themeShade="BF"/>
          <w:sz w:val="24"/>
          <w:szCs w:val="24"/>
          <w:lang w:val="uk-UA" w:eastAsia="ru-RU"/>
        </w:rPr>
        <w:t>державного</w:t>
      </w:r>
      <w:r w:rsidR="005707C4" w:rsidRPr="00DB23B3">
        <w:rPr>
          <w:rFonts w:ascii="Cambria" w:eastAsia="Times New Roman" w:hAnsi="Cambria" w:cs="Times New Roman"/>
          <w:color w:val="365F91" w:themeColor="accent1" w:themeShade="BF"/>
          <w:sz w:val="24"/>
          <w:szCs w:val="24"/>
          <w:lang w:val="uk-UA" w:eastAsia="ru-RU"/>
        </w:rPr>
        <w:t xml:space="preserve"> </w:t>
      </w:r>
      <w:r w:rsidR="005707C4" w:rsidRPr="00DB23B3">
        <w:rPr>
          <w:rFonts w:ascii="Cambria" w:eastAsia="Times New Roman" w:hAnsi="Cambria" w:cs="Arial"/>
          <w:color w:val="365F91" w:themeColor="accent1" w:themeShade="BF"/>
          <w:sz w:val="24"/>
          <w:szCs w:val="24"/>
          <w:lang w:val="uk-UA" w:eastAsia="ru-RU"/>
        </w:rPr>
        <w:t>університету</w:t>
      </w:r>
      <w:r w:rsidR="005707C4" w:rsidRPr="00DB23B3">
        <w:rPr>
          <w:rFonts w:ascii="Cambria" w:eastAsia="Times New Roman" w:hAnsi="Cambria" w:cs="Times New Roman"/>
          <w:color w:val="365F91" w:themeColor="accent1" w:themeShade="BF"/>
          <w:sz w:val="24"/>
          <w:szCs w:val="24"/>
          <w:lang w:val="uk-UA" w:eastAsia="ru-RU"/>
        </w:rPr>
        <w:t xml:space="preserve"> </w:t>
      </w:r>
      <w:r w:rsidR="005707C4" w:rsidRPr="00DB23B3">
        <w:rPr>
          <w:rFonts w:ascii="Cambria" w:eastAsia="Times New Roman" w:hAnsi="Cambria" w:cs="Arial"/>
          <w:color w:val="365F91" w:themeColor="accent1" w:themeShade="BF"/>
          <w:sz w:val="24"/>
          <w:szCs w:val="24"/>
          <w:lang w:val="uk-UA" w:eastAsia="ru-RU"/>
        </w:rPr>
        <w:t>внутрішніх</w:t>
      </w:r>
      <w:r w:rsidR="005707C4" w:rsidRPr="00DB23B3">
        <w:rPr>
          <w:rFonts w:ascii="Cambria" w:eastAsia="Times New Roman" w:hAnsi="Cambria" w:cs="Times New Roman"/>
          <w:color w:val="365F91" w:themeColor="accent1" w:themeShade="BF"/>
          <w:sz w:val="24"/>
          <w:szCs w:val="24"/>
          <w:lang w:val="uk-UA" w:eastAsia="ru-RU"/>
        </w:rPr>
        <w:t xml:space="preserve"> </w:t>
      </w:r>
      <w:r w:rsidR="00FE0AE2" w:rsidRPr="00DB23B3">
        <w:rPr>
          <w:rFonts w:ascii="Cambria" w:eastAsia="Times New Roman" w:hAnsi="Cambria" w:cs="Times New Roman"/>
          <w:color w:val="365F91" w:themeColor="accent1" w:themeShade="BF"/>
          <w:sz w:val="24"/>
          <w:szCs w:val="24"/>
          <w:lang w:val="uk-UA" w:eastAsia="ru-RU"/>
        </w:rPr>
        <w:t xml:space="preserve"> </w:t>
      </w:r>
      <w:r w:rsidR="005707C4" w:rsidRPr="00DB23B3">
        <w:rPr>
          <w:rFonts w:ascii="Cambria" w:eastAsia="Times New Roman" w:hAnsi="Cambria" w:cs="Arial"/>
          <w:color w:val="365F91" w:themeColor="accent1" w:themeShade="BF"/>
          <w:sz w:val="24"/>
          <w:szCs w:val="24"/>
          <w:lang w:val="uk-UA" w:eastAsia="ru-RU"/>
        </w:rPr>
        <w:t>справ</w:t>
      </w:r>
      <w:r w:rsidR="00FE0AE2" w:rsidRPr="00DB23B3">
        <w:rPr>
          <w:rFonts w:ascii="Cambria" w:eastAsia="Times New Roman" w:hAnsi="Cambria" w:cs="Times New Roman"/>
          <w:color w:val="365F91" w:themeColor="accent1" w:themeShade="BF"/>
          <w:sz w:val="24"/>
          <w:szCs w:val="24"/>
          <w:lang w:val="uk-UA" w:eastAsia="ru-RU"/>
        </w:rPr>
        <w:t>.</w:t>
      </w:r>
    </w:p>
    <w:p w:rsidR="008609F5" w:rsidRPr="001D096B" w:rsidRDefault="008609F5" w:rsidP="008609F5">
      <w:pPr>
        <w:shd w:val="clear" w:color="auto" w:fill="FFFFFF"/>
        <w:ind w:firstLine="284"/>
        <w:rPr>
          <w:rFonts w:eastAsia="Times New Roman" w:cs="Times New Roman"/>
          <w:b/>
          <w:sz w:val="8"/>
          <w:szCs w:val="24"/>
          <w:lang w:eastAsia="ru-RU"/>
        </w:rPr>
      </w:pPr>
    </w:p>
    <w:p w:rsidR="00AB3ED1" w:rsidRPr="005707C4" w:rsidRDefault="00AB3ED1" w:rsidP="008609F5">
      <w:pPr>
        <w:shd w:val="clear" w:color="auto" w:fill="FFFFFF"/>
        <w:ind w:firstLine="284"/>
        <w:rPr>
          <w:rFonts w:eastAsia="Times New Roman" w:cs="Times New Roman"/>
          <w:sz w:val="24"/>
          <w:szCs w:val="24"/>
          <w:lang w:val="uk-UA" w:eastAsia="ru-RU"/>
        </w:rPr>
      </w:pPr>
      <w:r w:rsidRPr="008609F5">
        <w:rPr>
          <w:rFonts w:eastAsia="Times New Roman" w:cs="Times New Roman"/>
          <w:b/>
          <w:color w:val="0F243E" w:themeColor="text2" w:themeShade="80"/>
          <w:sz w:val="24"/>
          <w:szCs w:val="24"/>
          <w:lang w:val="uk-UA" w:eastAsia="ru-RU"/>
        </w:rPr>
        <w:t>Головною метою конференції</w:t>
      </w:r>
      <w:r w:rsidRPr="008609F5">
        <w:rPr>
          <w:rFonts w:eastAsia="Times New Roman" w:cs="Times New Roman"/>
          <w:color w:val="0F243E" w:themeColor="text2" w:themeShade="80"/>
          <w:sz w:val="24"/>
          <w:szCs w:val="24"/>
          <w:lang w:val="uk-UA" w:eastAsia="ru-RU"/>
        </w:rPr>
        <w:t xml:space="preserve"> </w:t>
      </w:r>
      <w:r w:rsidRPr="005707C4">
        <w:rPr>
          <w:rFonts w:eastAsia="Times New Roman" w:cs="Times New Roman"/>
          <w:sz w:val="24"/>
          <w:szCs w:val="24"/>
          <w:lang w:val="uk-UA" w:eastAsia="ru-RU"/>
        </w:rPr>
        <w:t xml:space="preserve">є створення професійного майданчику для відкритого діалогу, обміну думками, актуальною інформацією та практичним досвідом щодо забезпечення національної безпеки в умовах сучасних глобалізаційних викликів. </w:t>
      </w:r>
    </w:p>
    <w:p w:rsidR="007E787F" w:rsidRPr="005707C4" w:rsidRDefault="007E787F" w:rsidP="008609F5">
      <w:pPr>
        <w:shd w:val="clear" w:color="auto" w:fill="FFFFFF"/>
        <w:ind w:firstLine="284"/>
        <w:rPr>
          <w:rFonts w:eastAsia="Times New Roman" w:cs="Times New Roman"/>
          <w:sz w:val="24"/>
          <w:szCs w:val="24"/>
          <w:lang w:val="uk-UA" w:eastAsia="ru-RU"/>
        </w:rPr>
      </w:pPr>
      <w:r w:rsidRPr="005707C4">
        <w:rPr>
          <w:rFonts w:eastAsia="Times New Roman" w:cs="Times New Roman"/>
          <w:sz w:val="24"/>
          <w:szCs w:val="24"/>
          <w:lang w:val="uk-UA" w:eastAsia="ru-RU"/>
        </w:rPr>
        <w:t>З</w:t>
      </w:r>
      <w:r w:rsidR="00AB3ED1" w:rsidRPr="005707C4">
        <w:rPr>
          <w:rFonts w:eastAsia="Times New Roman" w:cs="Times New Roman"/>
          <w:sz w:val="24"/>
          <w:szCs w:val="24"/>
          <w:lang w:val="uk-UA" w:eastAsia="ru-RU"/>
        </w:rPr>
        <w:t xml:space="preserve">ахід покликаний об’єднати всі зацікавлені сторони, щоб поділитися перспективними розробками, моделями та технологіями, ідеями та передовими методами підвищення рівня національної та міжнародної безпеки. </w:t>
      </w:r>
      <w:r w:rsidR="006F6334" w:rsidRPr="005707C4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6F6334" w:rsidRDefault="00C9700D" w:rsidP="008609F5">
      <w:pPr>
        <w:shd w:val="clear" w:color="auto" w:fill="FFFFFF"/>
        <w:ind w:firstLine="284"/>
        <w:rPr>
          <w:rFonts w:eastAsia="Times New Roman" w:cs="Times New Roman"/>
          <w:sz w:val="24"/>
          <w:szCs w:val="24"/>
          <w:lang w:val="uk-UA" w:eastAsia="ru-RU"/>
        </w:rPr>
      </w:pPr>
      <w:r w:rsidRPr="005707C4">
        <w:rPr>
          <w:rFonts w:eastAsia="Times New Roman" w:cs="Times New Roman"/>
          <w:sz w:val="24"/>
          <w:szCs w:val="24"/>
          <w:lang w:val="uk-UA" w:eastAsia="ru-RU"/>
        </w:rPr>
        <w:t xml:space="preserve">У конференції </w:t>
      </w:r>
      <w:r w:rsidR="004A6323" w:rsidRPr="005707C4">
        <w:rPr>
          <w:rFonts w:eastAsia="Times New Roman" w:cs="Times New Roman"/>
          <w:sz w:val="24"/>
          <w:szCs w:val="24"/>
          <w:lang w:val="uk-UA" w:eastAsia="ru-RU"/>
        </w:rPr>
        <w:t>бра</w:t>
      </w:r>
      <w:r w:rsidRPr="005707C4">
        <w:rPr>
          <w:rFonts w:eastAsia="Times New Roman" w:cs="Times New Roman"/>
          <w:sz w:val="24"/>
          <w:szCs w:val="24"/>
          <w:lang w:val="uk-UA" w:eastAsia="ru-RU"/>
        </w:rPr>
        <w:t>тимуть участь</w:t>
      </w:r>
      <w:r w:rsidR="006F6334" w:rsidRPr="005707C4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613CCD" w:rsidRPr="005707C4">
        <w:rPr>
          <w:rFonts w:eastAsia="Times New Roman" w:cs="Times New Roman"/>
          <w:sz w:val="24"/>
          <w:szCs w:val="24"/>
          <w:lang w:val="uk-UA" w:eastAsia="ru-RU"/>
        </w:rPr>
        <w:t xml:space="preserve">представники міжнародних організацій, </w:t>
      </w:r>
      <w:r w:rsidR="004A6323" w:rsidRPr="005707C4">
        <w:rPr>
          <w:rFonts w:eastAsia="Times New Roman" w:cs="Times New Roman"/>
          <w:sz w:val="24"/>
          <w:szCs w:val="24"/>
          <w:lang w:val="uk-UA" w:eastAsia="ru-RU"/>
        </w:rPr>
        <w:t xml:space="preserve">органів державної влади, </w:t>
      </w:r>
      <w:r w:rsidR="006F6334" w:rsidRPr="005707C4">
        <w:rPr>
          <w:rFonts w:eastAsia="Times New Roman" w:cs="Times New Roman"/>
          <w:sz w:val="24"/>
          <w:szCs w:val="24"/>
          <w:lang w:val="uk-UA" w:eastAsia="ru-RU"/>
        </w:rPr>
        <w:t xml:space="preserve">судових та правоохоронних органів, </w:t>
      </w:r>
      <w:r w:rsidR="000E7CD8" w:rsidRPr="005707C4">
        <w:rPr>
          <w:rFonts w:eastAsia="Times New Roman" w:cs="Times New Roman"/>
          <w:sz w:val="24"/>
          <w:szCs w:val="24"/>
          <w:lang w:val="uk-UA" w:eastAsia="ru-RU"/>
        </w:rPr>
        <w:t xml:space="preserve">зарубіжних та вітчизняних наукових установ, </w:t>
      </w:r>
      <w:r w:rsidR="006F6334" w:rsidRPr="005707C4">
        <w:rPr>
          <w:rFonts w:eastAsia="Times New Roman" w:cs="Times New Roman"/>
          <w:sz w:val="24"/>
          <w:szCs w:val="24"/>
          <w:lang w:val="uk-UA" w:eastAsia="ru-RU"/>
        </w:rPr>
        <w:t>експертного середовища</w:t>
      </w:r>
      <w:r w:rsidR="000E7CD8" w:rsidRPr="005707C4">
        <w:rPr>
          <w:rFonts w:eastAsia="Times New Roman" w:cs="Times New Roman"/>
          <w:sz w:val="24"/>
          <w:szCs w:val="24"/>
          <w:lang w:val="uk-UA" w:eastAsia="ru-RU"/>
        </w:rPr>
        <w:t xml:space="preserve"> та громадських об’єднань</w:t>
      </w:r>
      <w:r w:rsidR="006F6334" w:rsidRPr="005707C4">
        <w:rPr>
          <w:rFonts w:eastAsia="Times New Roman" w:cs="Times New Roman"/>
          <w:sz w:val="24"/>
          <w:szCs w:val="24"/>
          <w:lang w:val="uk-UA" w:eastAsia="ru-RU"/>
        </w:rPr>
        <w:t xml:space="preserve">, </w:t>
      </w:r>
      <w:r w:rsidR="00592ADA" w:rsidRPr="005707C4">
        <w:rPr>
          <w:rFonts w:eastAsia="Times New Roman" w:cs="Times New Roman"/>
          <w:sz w:val="24"/>
          <w:szCs w:val="24"/>
          <w:lang w:val="uk-UA" w:eastAsia="ru-RU"/>
        </w:rPr>
        <w:t>освітянської спільноти України та світу</w:t>
      </w:r>
      <w:r w:rsidR="000E7CD8" w:rsidRPr="005707C4">
        <w:rPr>
          <w:rFonts w:eastAsia="Times New Roman" w:cs="Times New Roman"/>
          <w:sz w:val="24"/>
          <w:szCs w:val="24"/>
          <w:lang w:val="uk-UA" w:eastAsia="ru-RU"/>
        </w:rPr>
        <w:t>.</w:t>
      </w:r>
    </w:p>
    <w:p w:rsidR="001D096B" w:rsidRDefault="001D096B" w:rsidP="008609F5">
      <w:pPr>
        <w:shd w:val="clear" w:color="auto" w:fill="FFFFFF"/>
        <w:ind w:firstLine="284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Конференція проводиться у дистанційному форматі з використанням платформи </w:t>
      </w:r>
      <w:r>
        <w:rPr>
          <w:rFonts w:eastAsia="Times New Roman" w:cs="Times New Roman"/>
          <w:sz w:val="24"/>
          <w:szCs w:val="24"/>
          <w:lang w:val="en-US" w:eastAsia="ru-RU"/>
        </w:rPr>
        <w:t>Zoom</w:t>
      </w:r>
      <w:r>
        <w:rPr>
          <w:rFonts w:eastAsia="Times New Roman" w:cs="Times New Roman"/>
          <w:sz w:val="24"/>
          <w:szCs w:val="24"/>
          <w:lang w:val="uk-UA" w:eastAsia="ru-RU"/>
        </w:rPr>
        <w:t>.</w:t>
      </w:r>
    </w:p>
    <w:p w:rsidR="001D096B" w:rsidRDefault="001D096B" w:rsidP="008609F5">
      <w:pPr>
        <w:shd w:val="clear" w:color="auto" w:fill="FFFFFF"/>
        <w:ind w:firstLine="284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Ідентифікатор та пароль конференції буде надіслано учасникам на електронну адресу.</w:t>
      </w:r>
    </w:p>
    <w:p w:rsidR="008609F5" w:rsidRDefault="001D096B" w:rsidP="001D096B">
      <w:pPr>
        <w:shd w:val="clear" w:color="auto" w:fill="FFFFFF"/>
        <w:ind w:firstLine="284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Початок конференції: 10</w:t>
      </w:r>
      <w:r w:rsidR="0089480C">
        <w:rPr>
          <w:rFonts w:eastAsia="Times New Roman" w:cs="Times New Roman"/>
          <w:sz w:val="24"/>
          <w:szCs w:val="24"/>
          <w:lang w:val="uk-UA" w:eastAsia="ru-RU"/>
        </w:rPr>
        <w:t>:</w:t>
      </w:r>
      <w:r>
        <w:rPr>
          <w:rFonts w:eastAsia="Times New Roman" w:cs="Times New Roman"/>
          <w:sz w:val="24"/>
          <w:szCs w:val="24"/>
          <w:lang w:val="uk-UA" w:eastAsia="ru-RU"/>
        </w:rPr>
        <w:t>00.</w:t>
      </w:r>
    </w:p>
    <w:p w:rsidR="001D096B" w:rsidRPr="00C814A2" w:rsidRDefault="001D096B" w:rsidP="001D096B">
      <w:pPr>
        <w:shd w:val="clear" w:color="auto" w:fill="FFFFFF"/>
        <w:ind w:firstLine="284"/>
        <w:rPr>
          <w:i/>
          <w:color w:val="17365D" w:themeColor="text2" w:themeShade="BF"/>
          <w:sz w:val="12"/>
        </w:rPr>
      </w:pPr>
    </w:p>
    <w:p w:rsidR="00613CCD" w:rsidRPr="00C814A2" w:rsidRDefault="007548CA" w:rsidP="008609F5">
      <w:pPr>
        <w:pStyle w:val="af0"/>
        <w:spacing w:before="0" w:after="0"/>
        <w:ind w:left="0" w:right="0" w:firstLine="0"/>
        <w:jc w:val="center"/>
        <w:rPr>
          <w:i w:val="0"/>
          <w:color w:val="0F243E" w:themeColor="text2" w:themeShade="80"/>
          <w:sz w:val="26"/>
          <w:szCs w:val="26"/>
          <w:lang w:val="uk-UA"/>
        </w:rPr>
      </w:pPr>
      <w:r w:rsidRPr="00C814A2">
        <w:rPr>
          <w:i w:val="0"/>
          <w:color w:val="0F243E" w:themeColor="text2" w:themeShade="80"/>
          <w:sz w:val="26"/>
          <w:szCs w:val="26"/>
          <w:lang w:val="uk-UA"/>
        </w:rPr>
        <w:t>Тематичні напрями конференції</w:t>
      </w:r>
    </w:p>
    <w:p w:rsidR="00073861" w:rsidRPr="00495E4D" w:rsidRDefault="00073861" w:rsidP="00073861">
      <w:pPr>
        <w:pStyle w:val="ac"/>
        <w:shd w:val="clear" w:color="auto" w:fill="FFFFFF"/>
        <w:tabs>
          <w:tab w:val="left" w:pos="426"/>
        </w:tabs>
        <w:ind w:left="142" w:firstLine="0"/>
        <w:rPr>
          <w:rFonts w:eastAsia="Times New Roman" w:cs="Times New Roman"/>
          <w:sz w:val="12"/>
          <w:szCs w:val="24"/>
          <w:lang w:val="uk-UA" w:eastAsia="ru-RU"/>
        </w:rPr>
      </w:pPr>
    </w:p>
    <w:p w:rsidR="00C814A2" w:rsidRDefault="00073861" w:rsidP="008609F5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142"/>
        <w:rPr>
          <w:rFonts w:eastAsia="Times New Roman" w:cs="Times New Roman"/>
          <w:sz w:val="24"/>
          <w:szCs w:val="24"/>
          <w:lang w:val="uk-UA" w:eastAsia="ru-RU"/>
        </w:rPr>
      </w:pPr>
      <w:r w:rsidRPr="00C814A2">
        <w:rPr>
          <w:rFonts w:eastAsia="Times New Roman" w:cs="Times New Roman"/>
          <w:sz w:val="24"/>
          <w:szCs w:val="24"/>
          <w:lang w:val="uk-UA" w:eastAsia="ru-RU"/>
        </w:rPr>
        <w:t>Актуальні проблеми міжнародної та національної безпеки в контексті філософії,</w:t>
      </w:r>
      <w:r w:rsidR="000565A3" w:rsidRPr="00C814A2">
        <w:rPr>
          <w:rFonts w:eastAsia="Times New Roman" w:cs="Times New Roman"/>
          <w:sz w:val="24"/>
          <w:szCs w:val="24"/>
          <w:lang w:val="uk-UA" w:eastAsia="ru-RU"/>
        </w:rPr>
        <w:t xml:space="preserve"> філології, </w:t>
      </w:r>
      <w:r w:rsidRPr="00C814A2">
        <w:rPr>
          <w:rFonts w:eastAsia="Times New Roman" w:cs="Times New Roman"/>
          <w:sz w:val="24"/>
          <w:szCs w:val="24"/>
          <w:lang w:val="uk-UA" w:eastAsia="ru-RU"/>
        </w:rPr>
        <w:t>соціології, політології та економічної теорії</w:t>
      </w:r>
      <w:r w:rsidR="000565A3" w:rsidRPr="00C814A2">
        <w:rPr>
          <w:rFonts w:eastAsia="Times New Roman" w:cs="Times New Roman"/>
          <w:sz w:val="24"/>
          <w:szCs w:val="24"/>
          <w:lang w:val="uk-UA" w:eastAsia="ru-RU"/>
        </w:rPr>
        <w:t>.</w:t>
      </w:r>
    </w:p>
    <w:p w:rsidR="001C0BC6" w:rsidRPr="00C814A2" w:rsidRDefault="001C0BC6" w:rsidP="001C0BC6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142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906EB73" wp14:editId="69835B83">
                <wp:simplePos x="0" y="0"/>
                <wp:positionH relativeFrom="column">
                  <wp:posOffset>-86995</wp:posOffset>
                </wp:positionH>
                <wp:positionV relativeFrom="paragraph">
                  <wp:posOffset>-175895</wp:posOffset>
                </wp:positionV>
                <wp:extent cx="3317240" cy="7017385"/>
                <wp:effectExtent l="0" t="0" r="16510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7017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6.85pt;margin-top:-13.85pt;width:261.2pt;height:552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" fillcolor="white [3201]" strokecolor="#4f81bd [3204]" strokeweight="2pt"/>
            </w:pict>
          </mc:Fallback>
        </mc:AlternateConten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Теоретичні, </w:t>
      </w:r>
      <w:proofErr w:type="spellStart"/>
      <w:r>
        <w:rPr>
          <w:rFonts w:eastAsia="Times New Roman" w:cs="Times New Roman"/>
          <w:sz w:val="24"/>
          <w:szCs w:val="24"/>
          <w:lang w:val="uk-UA" w:eastAsia="ru-RU"/>
        </w:rPr>
        <w:t>загальноправові</w:t>
      </w:r>
      <w:proofErr w:type="spellEnd"/>
      <w:r>
        <w:rPr>
          <w:rFonts w:eastAsia="Times New Roman" w:cs="Times New Roman"/>
          <w:sz w:val="24"/>
          <w:szCs w:val="24"/>
          <w:lang w:val="uk-UA" w:eastAsia="ru-RU"/>
        </w:rPr>
        <w:t xml:space="preserve"> та конституційно-правові аспекти забезпечення міжнародної та національної безпеки.</w:t>
      </w:r>
    </w:p>
    <w:p w:rsidR="00411033" w:rsidRDefault="00411033" w:rsidP="008609F5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142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Лінгвістичний аспект формування </w:t>
      </w:r>
      <w:proofErr w:type="spellStart"/>
      <w:r>
        <w:rPr>
          <w:rFonts w:eastAsia="Times New Roman" w:cs="Times New Roman"/>
          <w:sz w:val="24"/>
          <w:szCs w:val="24"/>
          <w:lang w:val="uk-UA" w:eastAsia="ru-RU"/>
        </w:rPr>
        <w:t>безпекового</w:t>
      </w:r>
      <w:proofErr w:type="spellEnd"/>
      <w:r>
        <w:rPr>
          <w:rFonts w:eastAsia="Times New Roman" w:cs="Times New Roman"/>
          <w:sz w:val="24"/>
          <w:szCs w:val="24"/>
          <w:lang w:val="uk-UA" w:eastAsia="ru-RU"/>
        </w:rPr>
        <w:t xml:space="preserve"> середовища особистості суспільства й держави.</w:t>
      </w:r>
    </w:p>
    <w:p w:rsidR="00613CCD" w:rsidRDefault="00762012" w:rsidP="008609F5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142"/>
        <w:rPr>
          <w:rFonts w:eastAsia="Times New Roman" w:cs="Times New Roman"/>
          <w:sz w:val="24"/>
          <w:szCs w:val="24"/>
          <w:lang w:val="uk-UA" w:eastAsia="ru-RU"/>
        </w:rPr>
      </w:pPr>
      <w:r w:rsidRPr="00C814A2">
        <w:rPr>
          <w:rFonts w:eastAsia="Times New Roman" w:cs="Times New Roman"/>
          <w:sz w:val="24"/>
          <w:szCs w:val="24"/>
          <w:lang w:val="uk-UA" w:eastAsia="ru-RU"/>
        </w:rPr>
        <w:t xml:space="preserve">Запобігання і нейтралізація загроз національним інтересам у </w:t>
      </w:r>
      <w:r w:rsidR="009929FE" w:rsidRPr="00C814A2">
        <w:rPr>
          <w:rFonts w:eastAsia="Times New Roman" w:cs="Times New Roman"/>
          <w:sz w:val="24"/>
          <w:szCs w:val="24"/>
          <w:lang w:val="uk-UA" w:eastAsia="ru-RU"/>
        </w:rPr>
        <w:t>галузі</w:t>
      </w:r>
      <w:r w:rsidRPr="00C814A2">
        <w:rPr>
          <w:rFonts w:eastAsia="Times New Roman" w:cs="Times New Roman"/>
          <w:sz w:val="24"/>
          <w:szCs w:val="24"/>
          <w:lang w:val="uk-UA" w:eastAsia="ru-RU"/>
        </w:rPr>
        <w:t xml:space="preserve"> правоохоронної діяльності, прикордонної діяльності та оборони</w:t>
      </w:r>
      <w:r w:rsidR="000565A3" w:rsidRPr="00C814A2">
        <w:rPr>
          <w:rFonts w:eastAsia="Times New Roman" w:cs="Times New Roman"/>
          <w:sz w:val="24"/>
          <w:szCs w:val="24"/>
          <w:lang w:val="uk-UA" w:eastAsia="ru-RU"/>
        </w:rPr>
        <w:t>.</w:t>
      </w:r>
    </w:p>
    <w:p w:rsidR="00762012" w:rsidRPr="005707C4" w:rsidRDefault="00762012" w:rsidP="008609F5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142"/>
        <w:rPr>
          <w:rFonts w:eastAsia="Times New Roman" w:cs="Times New Roman"/>
          <w:sz w:val="24"/>
          <w:szCs w:val="24"/>
          <w:lang w:val="uk-UA" w:eastAsia="ru-RU"/>
        </w:rPr>
      </w:pPr>
      <w:r w:rsidRPr="005707C4">
        <w:rPr>
          <w:rFonts w:eastAsia="Times New Roman" w:cs="Times New Roman"/>
          <w:sz w:val="24"/>
          <w:szCs w:val="24"/>
          <w:lang w:val="uk-UA" w:eastAsia="ru-RU"/>
        </w:rPr>
        <w:t xml:space="preserve">Фінансово-економічна та інформаційна безпека в умовах діджиталізації. Державне управління у </w:t>
      </w:r>
      <w:r w:rsidR="003629CF" w:rsidRPr="005707C4">
        <w:rPr>
          <w:rFonts w:eastAsia="Times New Roman" w:cs="Times New Roman"/>
          <w:sz w:val="24"/>
          <w:szCs w:val="24"/>
          <w:lang w:val="uk-UA" w:eastAsia="ru-RU"/>
        </w:rPr>
        <w:t>галузі</w:t>
      </w:r>
      <w:r w:rsidRPr="005707C4">
        <w:rPr>
          <w:rFonts w:eastAsia="Times New Roman" w:cs="Times New Roman"/>
          <w:sz w:val="24"/>
          <w:szCs w:val="24"/>
          <w:lang w:val="uk-UA" w:eastAsia="ru-RU"/>
        </w:rPr>
        <w:t xml:space="preserve"> національної безпеки</w:t>
      </w:r>
      <w:r w:rsidR="000565A3">
        <w:rPr>
          <w:rFonts w:eastAsia="Times New Roman" w:cs="Times New Roman"/>
          <w:sz w:val="24"/>
          <w:szCs w:val="24"/>
          <w:lang w:val="uk-UA" w:eastAsia="ru-RU"/>
        </w:rPr>
        <w:t>.</w:t>
      </w:r>
    </w:p>
    <w:p w:rsidR="00762012" w:rsidRPr="005707C4" w:rsidRDefault="00762012" w:rsidP="008609F5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142"/>
        <w:rPr>
          <w:rFonts w:eastAsia="Times New Roman" w:cs="Times New Roman"/>
          <w:sz w:val="24"/>
          <w:szCs w:val="24"/>
          <w:lang w:val="uk-UA" w:eastAsia="ru-RU"/>
        </w:rPr>
      </w:pPr>
      <w:r w:rsidRPr="005707C4">
        <w:rPr>
          <w:rFonts w:eastAsia="Times New Roman" w:cs="Times New Roman"/>
          <w:sz w:val="24"/>
          <w:szCs w:val="24"/>
          <w:lang w:val="uk-UA" w:eastAsia="ru-RU"/>
        </w:rPr>
        <w:t>Превентивна діяльність</w:t>
      </w:r>
      <w:r w:rsidR="000E7CD8" w:rsidRPr="005707C4">
        <w:rPr>
          <w:rFonts w:eastAsia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="000E7CD8" w:rsidRPr="005707C4">
        <w:rPr>
          <w:rFonts w:eastAsia="Times New Roman" w:cs="Times New Roman"/>
          <w:sz w:val="24"/>
          <w:szCs w:val="24"/>
          <w:lang w:val="uk-UA" w:eastAsia="ru-RU"/>
        </w:rPr>
        <w:t>безпекові</w:t>
      </w:r>
      <w:proofErr w:type="spellEnd"/>
      <w:r w:rsidR="000E7CD8" w:rsidRPr="005707C4">
        <w:rPr>
          <w:rFonts w:eastAsia="Times New Roman" w:cs="Times New Roman"/>
          <w:sz w:val="24"/>
          <w:szCs w:val="24"/>
          <w:lang w:val="uk-UA" w:eastAsia="ru-RU"/>
        </w:rPr>
        <w:t xml:space="preserve"> ініціативи </w:t>
      </w:r>
      <w:r w:rsidRPr="005707C4">
        <w:rPr>
          <w:rFonts w:eastAsia="Times New Roman" w:cs="Times New Roman"/>
          <w:sz w:val="24"/>
          <w:szCs w:val="24"/>
          <w:lang w:val="uk-UA" w:eastAsia="ru-RU"/>
        </w:rPr>
        <w:t>поліції у національному та міжнародному вимірах. Адміністративно-правове забезпечення публічної безпеки та порядку</w:t>
      </w:r>
      <w:r w:rsidR="000565A3">
        <w:rPr>
          <w:rFonts w:eastAsia="Times New Roman" w:cs="Times New Roman"/>
          <w:sz w:val="24"/>
          <w:szCs w:val="24"/>
          <w:lang w:val="uk-UA" w:eastAsia="ru-RU"/>
        </w:rPr>
        <w:t>.</w:t>
      </w:r>
    </w:p>
    <w:p w:rsidR="004934B1" w:rsidRDefault="00073861" w:rsidP="008609F5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142"/>
        <w:rPr>
          <w:rFonts w:eastAsia="Times New Roman" w:cs="Times New Roman"/>
          <w:sz w:val="24"/>
          <w:szCs w:val="24"/>
          <w:lang w:val="uk-UA" w:eastAsia="ru-RU"/>
        </w:rPr>
      </w:pPr>
      <w:r w:rsidRPr="004934B1">
        <w:rPr>
          <w:rFonts w:eastAsia="Times New Roman" w:cs="Times New Roman"/>
          <w:sz w:val="24"/>
          <w:szCs w:val="24"/>
          <w:lang w:val="uk-UA" w:eastAsia="ru-RU"/>
        </w:rPr>
        <w:t>Актуальні проблеми міжнародної та національної безпеки в контексті доктрин кримінального права, кримінології, криміналістики та кримінально-процесуального права</w:t>
      </w:r>
      <w:r w:rsidR="000565A3" w:rsidRPr="004934B1">
        <w:rPr>
          <w:rFonts w:eastAsia="Times New Roman" w:cs="Times New Roman"/>
          <w:sz w:val="24"/>
          <w:szCs w:val="24"/>
          <w:lang w:val="uk-UA" w:eastAsia="ru-RU"/>
        </w:rPr>
        <w:t>.</w:t>
      </w:r>
    </w:p>
    <w:p w:rsidR="004934B1" w:rsidRDefault="004934B1" w:rsidP="008609F5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142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Воєнно-політичні аспекти пост біполярних міжнародних відносин.</w:t>
      </w:r>
    </w:p>
    <w:p w:rsidR="00762012" w:rsidRPr="004934B1" w:rsidRDefault="00762012" w:rsidP="008609F5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142"/>
        <w:rPr>
          <w:rFonts w:eastAsia="Times New Roman" w:cs="Times New Roman"/>
          <w:sz w:val="24"/>
          <w:szCs w:val="24"/>
          <w:lang w:val="uk-UA" w:eastAsia="ru-RU"/>
        </w:rPr>
      </w:pPr>
      <w:r w:rsidRPr="004934B1">
        <w:rPr>
          <w:rFonts w:eastAsia="Times New Roman" w:cs="Times New Roman"/>
          <w:sz w:val="24"/>
          <w:szCs w:val="24"/>
          <w:lang w:val="uk-UA" w:eastAsia="ru-RU"/>
        </w:rPr>
        <w:t>Приватно-правові відносини у контексті захисту прав людини: глобальні тенденції та перспективи розвитку</w:t>
      </w:r>
      <w:r w:rsidR="000565A3" w:rsidRPr="004934B1">
        <w:rPr>
          <w:rFonts w:eastAsia="Times New Roman" w:cs="Times New Roman"/>
          <w:sz w:val="24"/>
          <w:szCs w:val="24"/>
          <w:lang w:val="uk-UA" w:eastAsia="ru-RU"/>
        </w:rPr>
        <w:t>.</w:t>
      </w:r>
    </w:p>
    <w:p w:rsidR="0089480C" w:rsidRPr="0089480C" w:rsidRDefault="0089480C" w:rsidP="0089480C">
      <w:pPr>
        <w:shd w:val="clear" w:color="auto" w:fill="FFFFFF"/>
        <w:tabs>
          <w:tab w:val="left" w:pos="426"/>
        </w:tabs>
        <w:rPr>
          <w:rFonts w:eastAsia="Times New Roman" w:cs="Times New Roman"/>
          <w:sz w:val="24"/>
          <w:szCs w:val="24"/>
          <w:lang w:val="uk-UA" w:eastAsia="ru-RU"/>
        </w:rPr>
      </w:pPr>
    </w:p>
    <w:p w:rsidR="001D096B" w:rsidRPr="00C814A2" w:rsidRDefault="00DC3A84" w:rsidP="001D096B">
      <w:pPr>
        <w:pStyle w:val="af0"/>
        <w:spacing w:before="0" w:after="0"/>
        <w:ind w:left="284" w:right="284" w:firstLine="0"/>
        <w:jc w:val="center"/>
        <w:rPr>
          <w:rStyle w:val="a7"/>
          <w:b/>
          <w:color w:val="365F91" w:themeColor="accent1" w:themeShade="BF"/>
          <w:sz w:val="26"/>
          <w:szCs w:val="26"/>
          <w:lang w:val="uk-UA"/>
        </w:rPr>
      </w:pPr>
      <w:r w:rsidRPr="00C814A2">
        <w:rPr>
          <w:rStyle w:val="a7"/>
          <w:b/>
          <w:color w:val="365F91" w:themeColor="accent1" w:themeShade="BF"/>
          <w:sz w:val="26"/>
          <w:szCs w:val="26"/>
          <w:lang w:val="uk-UA"/>
        </w:rPr>
        <w:t xml:space="preserve">Для участі в науковому заході необхідно подати заявку на участь та тези доповідей </w:t>
      </w:r>
      <w:r w:rsidR="00434152" w:rsidRPr="00C814A2">
        <w:rPr>
          <w:rStyle w:val="a7"/>
          <w:b/>
          <w:color w:val="365F91" w:themeColor="accent1" w:themeShade="BF"/>
          <w:sz w:val="26"/>
          <w:szCs w:val="26"/>
          <w:lang w:val="uk-UA"/>
        </w:rPr>
        <w:t xml:space="preserve">                                         </w:t>
      </w:r>
      <w:r w:rsidR="007860BF" w:rsidRPr="00C814A2">
        <w:rPr>
          <w:rStyle w:val="a7"/>
          <w:b/>
          <w:color w:val="365F91" w:themeColor="accent1" w:themeShade="BF"/>
          <w:sz w:val="26"/>
          <w:szCs w:val="26"/>
          <w:lang w:val="uk-UA"/>
        </w:rPr>
        <w:t xml:space="preserve">до </w:t>
      </w:r>
      <w:r w:rsidR="002765C4" w:rsidRPr="00C814A2">
        <w:rPr>
          <w:rStyle w:val="a7"/>
          <w:b/>
          <w:color w:val="365F91" w:themeColor="accent1" w:themeShade="BF"/>
          <w:sz w:val="26"/>
          <w:szCs w:val="26"/>
          <w:lang w:val="uk-UA"/>
        </w:rPr>
        <w:t>2</w:t>
      </w:r>
      <w:r w:rsidR="0023510E">
        <w:rPr>
          <w:rStyle w:val="a7"/>
          <w:b/>
          <w:color w:val="365F91" w:themeColor="accent1" w:themeShade="BF"/>
          <w:sz w:val="26"/>
          <w:szCs w:val="26"/>
          <w:lang w:val="uk-UA"/>
        </w:rPr>
        <w:t>5</w:t>
      </w:r>
      <w:bookmarkStart w:id="0" w:name="_GoBack"/>
      <w:bookmarkEnd w:id="0"/>
      <w:r w:rsidR="007860BF" w:rsidRPr="00C814A2">
        <w:rPr>
          <w:rStyle w:val="a7"/>
          <w:b/>
          <w:color w:val="365F91" w:themeColor="accent1" w:themeShade="BF"/>
          <w:sz w:val="26"/>
          <w:szCs w:val="26"/>
          <w:lang w:val="uk-UA"/>
        </w:rPr>
        <w:t xml:space="preserve"> лютого 202</w:t>
      </w:r>
      <w:r w:rsidR="004F6096">
        <w:rPr>
          <w:rStyle w:val="a7"/>
          <w:b/>
          <w:color w:val="365F91" w:themeColor="accent1" w:themeShade="BF"/>
          <w:sz w:val="26"/>
          <w:szCs w:val="26"/>
          <w:lang w:val="uk-UA"/>
        </w:rPr>
        <w:t>2</w:t>
      </w:r>
      <w:r w:rsidR="007860BF" w:rsidRPr="00C814A2">
        <w:rPr>
          <w:rStyle w:val="a7"/>
          <w:b/>
          <w:color w:val="365F91" w:themeColor="accent1" w:themeShade="BF"/>
          <w:sz w:val="26"/>
          <w:szCs w:val="26"/>
          <w:lang w:val="uk-UA"/>
        </w:rPr>
        <w:t xml:space="preserve"> року</w:t>
      </w:r>
      <w:r w:rsidR="001B1B29" w:rsidRPr="00C814A2">
        <w:rPr>
          <w:rStyle w:val="a7"/>
          <w:b/>
          <w:color w:val="365F91" w:themeColor="accent1" w:themeShade="BF"/>
          <w:sz w:val="26"/>
          <w:szCs w:val="26"/>
        </w:rPr>
        <w:t xml:space="preserve"> </w:t>
      </w:r>
      <w:r w:rsidR="007860BF" w:rsidRPr="00C814A2">
        <w:rPr>
          <w:rStyle w:val="a7"/>
          <w:b/>
          <w:color w:val="365F91" w:themeColor="accent1" w:themeShade="BF"/>
          <w:sz w:val="26"/>
          <w:szCs w:val="26"/>
          <w:lang w:val="uk-UA"/>
        </w:rPr>
        <w:t>включно</w:t>
      </w:r>
    </w:p>
    <w:p w:rsidR="002E5441" w:rsidRPr="00495E4D" w:rsidRDefault="002E5441" w:rsidP="008609F5">
      <w:pPr>
        <w:shd w:val="clear" w:color="auto" w:fill="FFFFFF"/>
        <w:ind w:firstLine="284"/>
        <w:rPr>
          <w:rFonts w:eastAsia="Times New Roman" w:cs="Times New Roman"/>
          <w:sz w:val="6"/>
          <w:szCs w:val="24"/>
          <w:lang w:val="uk-UA" w:eastAsia="ru-RU"/>
        </w:rPr>
      </w:pPr>
    </w:p>
    <w:p w:rsidR="0089480C" w:rsidRDefault="0089480C" w:rsidP="008609F5">
      <w:pPr>
        <w:shd w:val="clear" w:color="auto" w:fill="FFFFFF"/>
        <w:ind w:firstLine="284"/>
        <w:rPr>
          <w:rFonts w:eastAsia="Times New Roman" w:cs="Times New Roman"/>
          <w:i/>
          <w:sz w:val="24"/>
          <w:szCs w:val="24"/>
          <w:lang w:val="uk-UA" w:eastAsia="ru-RU"/>
        </w:rPr>
      </w:pPr>
    </w:p>
    <w:p w:rsidR="0089480C" w:rsidRPr="0089480C" w:rsidRDefault="0089480C" w:rsidP="0089480C">
      <w:pPr>
        <w:ind w:firstLine="0"/>
        <w:jc w:val="center"/>
        <w:rPr>
          <w:rStyle w:val="a7"/>
          <w:i/>
          <w:iCs/>
          <w:color w:val="365F91" w:themeColor="accent1" w:themeShade="BF"/>
          <w:sz w:val="26"/>
          <w:szCs w:val="26"/>
          <w:lang w:val="uk-UA"/>
        </w:rPr>
      </w:pPr>
      <w:r w:rsidRPr="0089480C">
        <w:rPr>
          <w:rStyle w:val="a7"/>
          <w:i/>
          <w:iCs/>
          <w:color w:val="365F91" w:themeColor="accent1" w:themeShade="BF"/>
          <w:sz w:val="26"/>
          <w:szCs w:val="26"/>
          <w:lang w:val="uk-UA"/>
        </w:rPr>
        <w:t>УЧАСТЬ У КОНФЕРЕНЦІЇ БЕЗКОШТОВНА</w:t>
      </w:r>
    </w:p>
    <w:p w:rsidR="0097303A" w:rsidRDefault="004934B1" w:rsidP="001D096B">
      <w:pPr>
        <w:shd w:val="clear" w:color="auto" w:fill="FFFFFF"/>
        <w:ind w:firstLine="284"/>
        <w:rPr>
          <w:i/>
          <w:color w:val="0F243E" w:themeColor="text2" w:themeShade="80"/>
          <w:lang w:val="uk-UA" w:eastAsia="ru-RU"/>
        </w:rPr>
      </w:pPr>
      <w:r>
        <w:rPr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0683B24" wp14:editId="39B18AED">
                <wp:simplePos x="0" y="0"/>
                <wp:positionH relativeFrom="column">
                  <wp:posOffset>-115570</wp:posOffset>
                </wp:positionH>
                <wp:positionV relativeFrom="paragraph">
                  <wp:posOffset>-178435</wp:posOffset>
                </wp:positionV>
                <wp:extent cx="3317240" cy="7017385"/>
                <wp:effectExtent l="0" t="0" r="1651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7017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9.1pt;margin-top:-14.05pt;width:261.2pt;height:552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" fillcolor="white [3201]" strokecolor="#4f81bd [3204]" strokeweight="2pt"/>
            </w:pict>
          </mc:Fallback>
        </mc:AlternateContent>
      </w:r>
      <w:r w:rsidR="0097303A" w:rsidRPr="00AC345B">
        <w:rPr>
          <w:color w:val="0F243E" w:themeColor="text2" w:themeShade="80"/>
          <w:lang w:val="uk-UA" w:eastAsia="ru-RU"/>
        </w:rPr>
        <w:t xml:space="preserve">Вимоги до оформлення матеріалів </w:t>
      </w:r>
    </w:p>
    <w:p w:rsidR="00FE0AE2" w:rsidRDefault="00627713" w:rsidP="008609F5">
      <w:pPr>
        <w:shd w:val="clear" w:color="auto" w:fill="FFFFFF"/>
        <w:ind w:firstLine="284"/>
        <w:rPr>
          <w:rFonts w:eastAsia="Times New Roman" w:cs="Times New Roman"/>
          <w:sz w:val="24"/>
          <w:szCs w:val="24"/>
          <w:lang w:val="uk-UA" w:eastAsia="ru-RU"/>
        </w:rPr>
      </w:pPr>
      <w:r w:rsidRPr="005707C4">
        <w:rPr>
          <w:rFonts w:eastAsia="Times New Roman" w:cs="Times New Roman"/>
          <w:sz w:val="24"/>
          <w:szCs w:val="24"/>
          <w:lang w:val="uk-UA" w:eastAsia="ru-RU"/>
        </w:rPr>
        <w:t xml:space="preserve">Оргкомітет конференції приймає тези доповідей обсягом до 5 сторінок (українською, англійською мовами), набрані у текстовому редакторі Microsoft Word, шрифт </w:t>
      </w:r>
      <w:proofErr w:type="spellStart"/>
      <w:r w:rsidRPr="005707C4">
        <w:rPr>
          <w:rFonts w:eastAsia="Times New Roman" w:cs="Times New Roman"/>
          <w:sz w:val="24"/>
          <w:szCs w:val="24"/>
          <w:lang w:val="uk-UA" w:eastAsia="ru-RU"/>
        </w:rPr>
        <w:t>Times</w:t>
      </w:r>
      <w:proofErr w:type="spellEnd"/>
      <w:r w:rsidRPr="005707C4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707C4">
        <w:rPr>
          <w:rFonts w:eastAsia="Times New Roman" w:cs="Times New Roman"/>
          <w:sz w:val="24"/>
          <w:szCs w:val="24"/>
          <w:lang w:val="uk-UA" w:eastAsia="ru-RU"/>
        </w:rPr>
        <w:t>New</w:t>
      </w:r>
      <w:proofErr w:type="spellEnd"/>
      <w:r w:rsidRPr="005707C4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707C4">
        <w:rPr>
          <w:rFonts w:eastAsia="Times New Roman" w:cs="Times New Roman"/>
          <w:sz w:val="24"/>
          <w:szCs w:val="24"/>
          <w:lang w:val="uk-UA" w:eastAsia="ru-RU"/>
        </w:rPr>
        <w:t>Roman</w:t>
      </w:r>
      <w:proofErr w:type="spellEnd"/>
      <w:r w:rsidRPr="005707C4">
        <w:rPr>
          <w:rFonts w:eastAsia="Times New Roman" w:cs="Times New Roman"/>
          <w:sz w:val="24"/>
          <w:szCs w:val="24"/>
          <w:lang w:val="uk-UA" w:eastAsia="ru-RU"/>
        </w:rPr>
        <w:t xml:space="preserve">, кегль 14, інтервал 1, усі поля – 20 мм, абзац – 12,5 мм. </w:t>
      </w:r>
    </w:p>
    <w:p w:rsidR="000D7A04" w:rsidRPr="005707C4" w:rsidRDefault="00627713" w:rsidP="008609F5">
      <w:pPr>
        <w:shd w:val="clear" w:color="auto" w:fill="FFFFFF"/>
        <w:ind w:firstLine="284"/>
        <w:rPr>
          <w:rFonts w:eastAsia="Times New Roman" w:cs="Times New Roman"/>
          <w:sz w:val="24"/>
          <w:szCs w:val="24"/>
          <w:lang w:val="uk-UA" w:eastAsia="ru-RU"/>
        </w:rPr>
      </w:pPr>
      <w:r w:rsidRPr="005707C4">
        <w:rPr>
          <w:rFonts w:eastAsia="Times New Roman" w:cs="Times New Roman"/>
          <w:sz w:val="24"/>
          <w:szCs w:val="24"/>
          <w:lang w:val="uk-UA" w:eastAsia="ru-RU"/>
        </w:rPr>
        <w:t>Матеріали (тези</w:t>
      </w:r>
      <w:r w:rsidR="00015862">
        <w:rPr>
          <w:rFonts w:eastAsia="Times New Roman" w:cs="Times New Roman"/>
          <w:sz w:val="24"/>
          <w:szCs w:val="24"/>
          <w:lang w:val="uk-UA" w:eastAsia="ru-RU"/>
        </w:rPr>
        <w:t xml:space="preserve"> та</w:t>
      </w:r>
      <w:r w:rsidRPr="005707C4">
        <w:rPr>
          <w:rFonts w:eastAsia="Times New Roman" w:cs="Times New Roman"/>
          <w:sz w:val="24"/>
          <w:szCs w:val="24"/>
          <w:lang w:val="uk-UA" w:eastAsia="ru-RU"/>
        </w:rPr>
        <w:t xml:space="preserve"> заявка на участь) на конференцію надсилаються </w:t>
      </w:r>
      <w:r w:rsidRPr="005707C4">
        <w:rPr>
          <w:rFonts w:eastAsia="Times New Roman" w:cs="Times New Roman"/>
          <w:b/>
          <w:sz w:val="24"/>
          <w:szCs w:val="24"/>
          <w:lang w:val="uk-UA" w:eastAsia="ru-RU"/>
        </w:rPr>
        <w:t>електронною поштою на e-</w:t>
      </w:r>
      <w:proofErr w:type="spellStart"/>
      <w:r w:rsidRPr="005707C4">
        <w:rPr>
          <w:rFonts w:eastAsia="Times New Roman" w:cs="Times New Roman"/>
          <w:b/>
          <w:sz w:val="24"/>
          <w:szCs w:val="24"/>
          <w:lang w:val="uk-UA" w:eastAsia="ru-RU"/>
        </w:rPr>
        <w:t>mail</w:t>
      </w:r>
      <w:proofErr w:type="spellEnd"/>
      <w:r w:rsidRPr="005707C4">
        <w:rPr>
          <w:rFonts w:eastAsia="Times New Roman" w:cs="Times New Roman"/>
          <w:b/>
          <w:sz w:val="24"/>
          <w:szCs w:val="24"/>
          <w:lang w:val="uk-UA" w:eastAsia="ru-RU"/>
        </w:rPr>
        <w:t xml:space="preserve">: </w:t>
      </w:r>
      <w:hyperlink r:id="rId11" w:tooltip="rvv_vonr@dduvs.in.ua" w:history="1">
        <w:r w:rsidR="005169F2" w:rsidRPr="005169F2">
          <w:rPr>
            <w:rStyle w:val="a8"/>
            <w:i/>
            <w:color w:val="000000"/>
            <w:sz w:val="24"/>
            <w:szCs w:val="24"/>
            <w:u w:val="none"/>
          </w:rPr>
          <w:t>rvv_vonr@dduvs.in.ua</w:t>
        </w:r>
      </w:hyperlink>
      <w:r w:rsidR="005169F2" w:rsidRPr="005169F2">
        <w:rPr>
          <w:b/>
          <w:szCs w:val="28"/>
        </w:rPr>
        <w:t xml:space="preserve"> </w:t>
      </w:r>
      <w:r w:rsidRPr="005707C4">
        <w:rPr>
          <w:rFonts w:eastAsia="Times New Roman" w:cs="Times New Roman"/>
          <w:b/>
          <w:sz w:val="24"/>
          <w:szCs w:val="24"/>
          <w:lang w:val="uk-UA" w:eastAsia="ru-RU"/>
        </w:rPr>
        <w:t>з поміткою</w:t>
      </w:r>
      <w:r w:rsidRPr="005707C4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5707C4">
        <w:rPr>
          <w:rFonts w:eastAsia="Times New Roman" w:cs="Times New Roman"/>
          <w:b/>
          <w:sz w:val="24"/>
          <w:szCs w:val="24"/>
          <w:lang w:val="uk-UA" w:eastAsia="ru-RU"/>
        </w:rPr>
        <w:t>«</w:t>
      </w:r>
      <w:r w:rsidR="00FE0AE2">
        <w:rPr>
          <w:rFonts w:eastAsia="Times New Roman" w:cs="Times New Roman"/>
          <w:b/>
          <w:sz w:val="24"/>
          <w:szCs w:val="24"/>
          <w:lang w:val="uk-UA" w:eastAsia="ru-RU"/>
        </w:rPr>
        <w:t>Н</w:t>
      </w:r>
      <w:r w:rsidRPr="005707C4">
        <w:rPr>
          <w:rFonts w:eastAsia="Times New Roman" w:cs="Times New Roman"/>
          <w:b/>
          <w:sz w:val="24"/>
          <w:szCs w:val="24"/>
          <w:lang w:val="uk-UA" w:eastAsia="ru-RU"/>
        </w:rPr>
        <w:t xml:space="preserve">а конференцію </w:t>
      </w:r>
      <w:r w:rsidR="006B560D" w:rsidRPr="005707C4">
        <w:rPr>
          <w:rFonts w:eastAsia="Times New Roman" w:cs="Times New Roman"/>
          <w:b/>
          <w:sz w:val="24"/>
          <w:szCs w:val="24"/>
          <w:lang w:val="uk-UA" w:eastAsia="ru-RU"/>
        </w:rPr>
        <w:t>1</w:t>
      </w:r>
      <w:r w:rsidR="0089480C">
        <w:rPr>
          <w:rFonts w:eastAsia="Times New Roman" w:cs="Times New Roman"/>
          <w:b/>
          <w:sz w:val="24"/>
          <w:szCs w:val="24"/>
          <w:lang w:val="uk-UA" w:eastAsia="ru-RU"/>
        </w:rPr>
        <w:t>1</w:t>
      </w:r>
      <w:r w:rsidR="006B560D" w:rsidRPr="005707C4">
        <w:rPr>
          <w:rFonts w:eastAsia="Times New Roman" w:cs="Times New Roman"/>
          <w:b/>
          <w:sz w:val="24"/>
          <w:szCs w:val="24"/>
          <w:lang w:val="uk-UA" w:eastAsia="ru-RU"/>
        </w:rPr>
        <w:t>.03.202</w:t>
      </w:r>
      <w:r w:rsidR="004F6096">
        <w:rPr>
          <w:rFonts w:eastAsia="Times New Roman" w:cs="Times New Roman"/>
          <w:b/>
          <w:sz w:val="24"/>
          <w:szCs w:val="24"/>
          <w:lang w:val="uk-UA" w:eastAsia="ru-RU"/>
        </w:rPr>
        <w:t>2</w:t>
      </w:r>
      <w:r w:rsidRPr="005707C4">
        <w:rPr>
          <w:rFonts w:eastAsia="Times New Roman" w:cs="Times New Roman"/>
          <w:b/>
          <w:sz w:val="24"/>
          <w:szCs w:val="24"/>
          <w:lang w:val="uk-UA" w:eastAsia="ru-RU"/>
        </w:rPr>
        <w:t>».</w:t>
      </w:r>
      <w:r w:rsidRPr="005707C4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C76C70" w:rsidRPr="005707C4" w:rsidRDefault="00627713" w:rsidP="008609F5">
      <w:pPr>
        <w:shd w:val="clear" w:color="auto" w:fill="FFFFFF"/>
        <w:ind w:firstLine="284"/>
        <w:rPr>
          <w:rFonts w:eastAsia="Times New Roman" w:cs="Times New Roman"/>
          <w:sz w:val="24"/>
          <w:szCs w:val="24"/>
          <w:lang w:val="uk-UA" w:eastAsia="ru-RU"/>
        </w:rPr>
      </w:pPr>
      <w:r w:rsidRPr="005707C4">
        <w:rPr>
          <w:rFonts w:eastAsia="Times New Roman" w:cs="Times New Roman"/>
          <w:sz w:val="24"/>
          <w:szCs w:val="24"/>
          <w:lang w:val="uk-UA" w:eastAsia="ru-RU"/>
        </w:rPr>
        <w:t>Оргкомітет залишає за собою право відхиляти матеріали, які н</w:t>
      </w:r>
      <w:r w:rsidR="00CA75E6" w:rsidRPr="005707C4">
        <w:rPr>
          <w:rFonts w:eastAsia="Times New Roman" w:cs="Times New Roman"/>
          <w:sz w:val="24"/>
          <w:szCs w:val="24"/>
          <w:lang w:val="uk-UA" w:eastAsia="ru-RU"/>
        </w:rPr>
        <w:t>е відповідають тематиці, напрям</w:t>
      </w:r>
      <w:r w:rsidRPr="005707C4">
        <w:rPr>
          <w:rFonts w:eastAsia="Times New Roman" w:cs="Times New Roman"/>
          <w:sz w:val="24"/>
          <w:szCs w:val="24"/>
          <w:lang w:val="uk-UA" w:eastAsia="ru-RU"/>
        </w:rPr>
        <w:t>ам та науковому рівню конференції, редакційно-технічним вимогам, а також направлені з порушенням терміну подання.</w:t>
      </w:r>
    </w:p>
    <w:p w:rsidR="00434152" w:rsidRPr="00495E4D" w:rsidRDefault="00434152" w:rsidP="008609F5">
      <w:pPr>
        <w:pStyle w:val="af0"/>
        <w:spacing w:before="0" w:after="0"/>
        <w:ind w:left="0" w:right="0" w:firstLine="0"/>
        <w:jc w:val="center"/>
        <w:rPr>
          <w:i w:val="0"/>
          <w:color w:val="17365D" w:themeColor="text2" w:themeShade="BF"/>
          <w:sz w:val="4"/>
          <w:lang w:val="uk-UA" w:eastAsia="ru-RU"/>
        </w:rPr>
      </w:pPr>
    </w:p>
    <w:p w:rsidR="00C2624F" w:rsidRPr="00AC345B" w:rsidRDefault="009201AC" w:rsidP="008609F5">
      <w:pPr>
        <w:pStyle w:val="af0"/>
        <w:spacing w:before="0" w:after="0"/>
        <w:ind w:left="0" w:right="0" w:firstLine="0"/>
        <w:jc w:val="center"/>
        <w:rPr>
          <w:i w:val="0"/>
          <w:color w:val="0F243E" w:themeColor="text2" w:themeShade="80"/>
          <w:lang w:val="uk-UA" w:eastAsia="ru-RU"/>
        </w:rPr>
      </w:pPr>
      <w:r w:rsidRPr="00AC345B">
        <w:rPr>
          <w:i w:val="0"/>
          <w:color w:val="0F243E" w:themeColor="text2" w:themeShade="80"/>
          <w:lang w:val="uk-UA" w:eastAsia="ru-RU"/>
        </w:rPr>
        <w:t>Контакти</w:t>
      </w:r>
    </w:p>
    <w:p w:rsidR="005169F2" w:rsidRDefault="00C2624F" w:rsidP="002765C4">
      <w:pPr>
        <w:ind w:firstLine="0"/>
        <w:rPr>
          <w:rStyle w:val="a8"/>
          <w:i/>
          <w:color w:val="000000"/>
          <w:sz w:val="24"/>
          <w:szCs w:val="24"/>
          <w:u w:val="none"/>
          <w:lang w:val="uk-UA"/>
        </w:rPr>
      </w:pPr>
      <w:r w:rsidRPr="00A9599F">
        <w:rPr>
          <w:b/>
          <w:color w:val="244061" w:themeColor="accent1" w:themeShade="80"/>
          <w:spacing w:val="-6"/>
          <w:sz w:val="24"/>
          <w:szCs w:val="26"/>
          <w:lang w:val="uk-UA"/>
        </w:rPr>
        <w:t>Електронна адреса:</w:t>
      </w:r>
      <w:r w:rsidRPr="00A9599F">
        <w:rPr>
          <w:color w:val="244061" w:themeColor="accent1" w:themeShade="80"/>
          <w:spacing w:val="-6"/>
          <w:sz w:val="24"/>
          <w:szCs w:val="26"/>
          <w:lang w:val="uk-UA"/>
        </w:rPr>
        <w:t xml:space="preserve"> </w:t>
      </w:r>
      <w:hyperlink r:id="rId12" w:tooltip="rvv_vonr@dduvs.in.ua" w:history="1">
        <w:r w:rsidR="005169F2" w:rsidRPr="005169F2">
          <w:rPr>
            <w:rStyle w:val="a8"/>
            <w:i/>
            <w:color w:val="000000"/>
            <w:sz w:val="24"/>
            <w:szCs w:val="24"/>
            <w:u w:val="none"/>
          </w:rPr>
          <w:t>rvv_vonr@dduvs.in.ua</w:t>
        </w:r>
      </w:hyperlink>
    </w:p>
    <w:p w:rsidR="00525C6C" w:rsidRPr="00525C6C" w:rsidRDefault="00525C6C" w:rsidP="002765C4">
      <w:pPr>
        <w:ind w:firstLine="0"/>
        <w:rPr>
          <w:i/>
          <w:sz w:val="24"/>
          <w:szCs w:val="24"/>
          <w:lang w:val="uk-UA"/>
        </w:rPr>
      </w:pPr>
    </w:p>
    <w:p w:rsidR="00790F49" w:rsidRDefault="00DC3A84" w:rsidP="002765C4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A9599F">
        <w:rPr>
          <w:rFonts w:eastAsia="Times New Roman" w:cs="Times New Roman"/>
          <w:b/>
          <w:color w:val="244061" w:themeColor="accent1" w:themeShade="80"/>
          <w:sz w:val="24"/>
          <w:szCs w:val="24"/>
          <w:lang w:val="uk-UA" w:eastAsia="ru-RU"/>
        </w:rPr>
        <w:t xml:space="preserve">Контактний </w:t>
      </w:r>
      <w:r w:rsidR="00527F21" w:rsidRPr="00A9599F">
        <w:rPr>
          <w:rFonts w:eastAsia="Times New Roman" w:cs="Times New Roman"/>
          <w:b/>
          <w:color w:val="244061" w:themeColor="accent1" w:themeShade="80"/>
          <w:sz w:val="24"/>
          <w:szCs w:val="24"/>
          <w:lang w:val="uk-UA" w:eastAsia="ru-RU"/>
        </w:rPr>
        <w:t>тел</w:t>
      </w:r>
      <w:r w:rsidRPr="00A9599F">
        <w:rPr>
          <w:rFonts w:eastAsia="Times New Roman" w:cs="Times New Roman"/>
          <w:b/>
          <w:color w:val="244061" w:themeColor="accent1" w:themeShade="80"/>
          <w:sz w:val="24"/>
          <w:szCs w:val="24"/>
          <w:lang w:val="uk-UA" w:eastAsia="ru-RU"/>
        </w:rPr>
        <w:t>ефон</w:t>
      </w:r>
      <w:r w:rsidR="00C2624F" w:rsidRPr="00A9599F">
        <w:rPr>
          <w:rFonts w:eastAsia="Times New Roman" w:cs="Times New Roman"/>
          <w:b/>
          <w:color w:val="244061" w:themeColor="accent1" w:themeShade="80"/>
          <w:sz w:val="24"/>
          <w:szCs w:val="24"/>
          <w:lang w:val="uk-UA" w:eastAsia="ru-RU"/>
        </w:rPr>
        <w:t>:</w:t>
      </w:r>
      <w:r w:rsidR="00906EFE" w:rsidRPr="005707C4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525C6C" w:rsidRDefault="00DC3A84" w:rsidP="002765C4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0039CD">
        <w:rPr>
          <w:rFonts w:eastAsia="Times New Roman" w:cs="Times New Roman"/>
          <w:i/>
          <w:sz w:val="24"/>
          <w:szCs w:val="24"/>
          <w:lang w:val="uk-UA" w:eastAsia="ru-RU"/>
        </w:rPr>
        <w:t>+</w:t>
      </w:r>
      <w:r w:rsidR="00C2624F" w:rsidRPr="000039CD">
        <w:rPr>
          <w:rFonts w:eastAsia="Times New Roman" w:cs="Times New Roman"/>
          <w:i/>
          <w:sz w:val="24"/>
          <w:szCs w:val="24"/>
          <w:lang w:val="uk-UA" w:eastAsia="ru-RU"/>
        </w:rPr>
        <w:t>38</w:t>
      </w:r>
      <w:r w:rsidR="00BB5294" w:rsidRPr="000039CD">
        <w:rPr>
          <w:rFonts w:eastAsia="Times New Roman" w:cs="Times New Roman"/>
          <w:i/>
          <w:sz w:val="24"/>
          <w:szCs w:val="24"/>
          <w:lang w:val="uk-UA" w:eastAsia="ru-RU"/>
        </w:rPr>
        <w:t>(</w:t>
      </w:r>
      <w:r w:rsidR="00C2624F" w:rsidRPr="000039CD">
        <w:rPr>
          <w:rFonts w:eastAsia="Times New Roman" w:cs="Times New Roman"/>
          <w:i/>
          <w:sz w:val="24"/>
          <w:szCs w:val="24"/>
          <w:lang w:val="uk-UA" w:eastAsia="ru-RU"/>
        </w:rPr>
        <w:t>0</w:t>
      </w:r>
      <w:r w:rsidR="00BB5294" w:rsidRPr="000039CD">
        <w:rPr>
          <w:rFonts w:eastAsia="Times New Roman" w:cs="Times New Roman"/>
          <w:i/>
          <w:sz w:val="24"/>
          <w:szCs w:val="24"/>
          <w:lang w:val="uk-UA" w:eastAsia="ru-RU"/>
        </w:rPr>
        <w:t>96)</w:t>
      </w:r>
      <w:r w:rsidR="000039CD" w:rsidRPr="000039CD">
        <w:rPr>
          <w:rFonts w:eastAsia="Times New Roman" w:cs="Times New Roman"/>
          <w:i/>
          <w:sz w:val="24"/>
          <w:szCs w:val="24"/>
          <w:lang w:val="uk-UA" w:eastAsia="ru-RU"/>
        </w:rPr>
        <w:t xml:space="preserve"> 398 93 90</w:t>
      </w:r>
      <w:r w:rsidRPr="005707C4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BB5294" w:rsidRDefault="00DC3A84" w:rsidP="002765C4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0039CD">
        <w:rPr>
          <w:rFonts w:eastAsia="Times New Roman" w:cs="Times New Roman"/>
          <w:i/>
          <w:sz w:val="24"/>
          <w:szCs w:val="24"/>
          <w:lang w:val="uk-UA" w:eastAsia="ru-RU"/>
        </w:rPr>
        <w:t>(</w:t>
      </w:r>
      <w:r w:rsidR="0023510E" w:rsidRPr="000039CD">
        <w:rPr>
          <w:rFonts w:eastAsia="Times New Roman" w:cs="Times New Roman"/>
          <w:i/>
          <w:sz w:val="24"/>
          <w:szCs w:val="24"/>
          <w:lang w:val="uk-UA" w:eastAsia="ru-RU"/>
        </w:rPr>
        <w:t>МОЖЕЧУК</w:t>
      </w:r>
      <w:r w:rsidR="000039CD" w:rsidRPr="000039CD">
        <w:rPr>
          <w:rFonts w:eastAsia="Times New Roman" w:cs="Times New Roman"/>
          <w:i/>
          <w:sz w:val="24"/>
          <w:szCs w:val="24"/>
          <w:lang w:val="uk-UA" w:eastAsia="ru-RU"/>
        </w:rPr>
        <w:t xml:space="preserve"> Люся Василівна</w:t>
      </w:r>
      <w:r w:rsidR="00DB16A1">
        <w:rPr>
          <w:rFonts w:eastAsia="Times New Roman" w:cs="Times New Roman"/>
          <w:i/>
          <w:sz w:val="24"/>
          <w:szCs w:val="24"/>
          <w:lang w:val="uk-UA" w:eastAsia="ru-RU"/>
        </w:rPr>
        <w:t xml:space="preserve">, </w:t>
      </w:r>
      <w:proofErr w:type="spellStart"/>
      <w:r w:rsidR="00DB16A1">
        <w:rPr>
          <w:rFonts w:eastAsia="Times New Roman" w:cs="Times New Roman"/>
          <w:i/>
          <w:sz w:val="24"/>
          <w:szCs w:val="24"/>
          <w:lang w:val="uk-UA" w:eastAsia="ru-RU"/>
        </w:rPr>
        <w:t>т.в.о</w:t>
      </w:r>
      <w:proofErr w:type="spellEnd"/>
      <w:r w:rsidR="00DB16A1">
        <w:rPr>
          <w:rFonts w:eastAsia="Times New Roman" w:cs="Times New Roman"/>
          <w:i/>
          <w:sz w:val="24"/>
          <w:szCs w:val="24"/>
          <w:lang w:val="uk-UA" w:eastAsia="ru-RU"/>
        </w:rPr>
        <w:t>. начальника відділу організації наукової роботи, доктор філософії</w:t>
      </w:r>
      <w:r w:rsidRPr="000039CD">
        <w:rPr>
          <w:rFonts w:eastAsia="Times New Roman" w:cs="Times New Roman"/>
          <w:i/>
          <w:sz w:val="24"/>
          <w:szCs w:val="24"/>
          <w:lang w:val="uk-UA" w:eastAsia="ru-RU"/>
        </w:rPr>
        <w:t>)</w:t>
      </w:r>
      <w:r w:rsidR="00BB5294" w:rsidRPr="005707C4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525C6C" w:rsidRDefault="00790F49" w:rsidP="002765C4">
      <w:pPr>
        <w:ind w:firstLine="0"/>
        <w:rPr>
          <w:rFonts w:eastAsia="Times New Roman" w:cs="Times New Roman"/>
          <w:i/>
          <w:sz w:val="24"/>
          <w:szCs w:val="24"/>
          <w:lang w:val="uk-UA" w:eastAsia="ru-RU"/>
        </w:rPr>
      </w:pPr>
      <w:r>
        <w:rPr>
          <w:rFonts w:eastAsia="Times New Roman" w:cs="Times New Roman"/>
          <w:i/>
          <w:sz w:val="24"/>
          <w:szCs w:val="24"/>
          <w:lang w:val="uk-UA" w:eastAsia="ru-RU"/>
        </w:rPr>
        <w:t xml:space="preserve">+38(096) 388 25 11 </w:t>
      </w:r>
    </w:p>
    <w:p w:rsidR="00790F49" w:rsidRPr="00790F49" w:rsidRDefault="00790F49" w:rsidP="002765C4">
      <w:pPr>
        <w:ind w:firstLine="0"/>
        <w:rPr>
          <w:rFonts w:eastAsia="Times New Roman" w:cs="Times New Roman"/>
          <w:i/>
          <w:sz w:val="24"/>
          <w:szCs w:val="24"/>
          <w:lang w:val="uk-UA" w:eastAsia="ru-RU"/>
        </w:rPr>
      </w:pPr>
      <w:r>
        <w:rPr>
          <w:rFonts w:eastAsia="Times New Roman" w:cs="Times New Roman"/>
          <w:i/>
          <w:sz w:val="24"/>
          <w:szCs w:val="24"/>
          <w:lang w:val="uk-UA" w:eastAsia="ru-RU"/>
        </w:rPr>
        <w:t>(</w:t>
      </w:r>
      <w:r w:rsidR="0023510E">
        <w:rPr>
          <w:rFonts w:eastAsia="Times New Roman" w:cs="Times New Roman"/>
          <w:i/>
          <w:sz w:val="24"/>
          <w:szCs w:val="24"/>
          <w:lang w:val="uk-UA" w:eastAsia="ru-RU"/>
        </w:rPr>
        <w:t>ФІСУНЕНКО</w:t>
      </w:r>
      <w:r>
        <w:rPr>
          <w:rFonts w:eastAsia="Times New Roman" w:cs="Times New Roman"/>
          <w:i/>
          <w:sz w:val="24"/>
          <w:szCs w:val="24"/>
          <w:lang w:val="uk-UA" w:eastAsia="ru-RU"/>
        </w:rPr>
        <w:t xml:space="preserve"> Надія Олександрівна</w:t>
      </w:r>
      <w:r w:rsidR="00DB16A1">
        <w:rPr>
          <w:rFonts w:eastAsia="Times New Roman" w:cs="Times New Roman"/>
          <w:i/>
          <w:sz w:val="24"/>
          <w:szCs w:val="24"/>
          <w:lang w:val="uk-UA" w:eastAsia="ru-RU"/>
        </w:rPr>
        <w:t>, старший науковий співробітник відділу організації наукової роботи, кандидат економічних наук)</w:t>
      </w:r>
    </w:p>
    <w:sectPr w:rsidR="00790F49" w:rsidRPr="00790F49" w:rsidSect="004A6323">
      <w:pgSz w:w="16838" w:h="11906" w:orient="landscape"/>
      <w:pgMar w:top="851" w:right="536" w:bottom="709" w:left="567" w:header="709" w:footer="709" w:gutter="0"/>
      <w:cols w:num="3" w:space="63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11" w:rsidRDefault="00D75211" w:rsidP="00613CCD">
      <w:r>
        <w:separator/>
      </w:r>
    </w:p>
  </w:endnote>
  <w:endnote w:type="continuationSeparator" w:id="0">
    <w:p w:rsidR="00D75211" w:rsidRDefault="00D75211" w:rsidP="0061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11" w:rsidRDefault="00D75211" w:rsidP="00613CCD">
      <w:r>
        <w:separator/>
      </w:r>
    </w:p>
  </w:footnote>
  <w:footnote w:type="continuationSeparator" w:id="0">
    <w:p w:rsidR="00D75211" w:rsidRDefault="00D75211" w:rsidP="0061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7F83"/>
    <w:multiLevelType w:val="hybridMultilevel"/>
    <w:tmpl w:val="3A88D38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9775621"/>
    <w:multiLevelType w:val="hybridMultilevel"/>
    <w:tmpl w:val="F4CCE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4438"/>
    <w:multiLevelType w:val="hybridMultilevel"/>
    <w:tmpl w:val="A4167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22394"/>
    <w:multiLevelType w:val="multilevel"/>
    <w:tmpl w:val="31F2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24C6D"/>
    <w:multiLevelType w:val="hybridMultilevel"/>
    <w:tmpl w:val="7242D9D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2390B0D"/>
    <w:multiLevelType w:val="multilevel"/>
    <w:tmpl w:val="2172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94802"/>
    <w:multiLevelType w:val="hybridMultilevel"/>
    <w:tmpl w:val="535AF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F4"/>
    <w:rsid w:val="000039CD"/>
    <w:rsid w:val="00015862"/>
    <w:rsid w:val="00046C1C"/>
    <w:rsid w:val="000565A3"/>
    <w:rsid w:val="00057601"/>
    <w:rsid w:val="00073861"/>
    <w:rsid w:val="00093A48"/>
    <w:rsid w:val="000B001D"/>
    <w:rsid w:val="000C0B98"/>
    <w:rsid w:val="000D1C7D"/>
    <w:rsid w:val="000D5517"/>
    <w:rsid w:val="000D7A04"/>
    <w:rsid w:val="000E7CD8"/>
    <w:rsid w:val="00100308"/>
    <w:rsid w:val="00102425"/>
    <w:rsid w:val="001827A7"/>
    <w:rsid w:val="001A223F"/>
    <w:rsid w:val="001B1B29"/>
    <w:rsid w:val="001B4FE4"/>
    <w:rsid w:val="001C0BC6"/>
    <w:rsid w:val="001D096B"/>
    <w:rsid w:val="001E4C6D"/>
    <w:rsid w:val="001E7E51"/>
    <w:rsid w:val="0023510E"/>
    <w:rsid w:val="0024621A"/>
    <w:rsid w:val="002765C4"/>
    <w:rsid w:val="00295DE3"/>
    <w:rsid w:val="002A73CE"/>
    <w:rsid w:val="002B5263"/>
    <w:rsid w:val="002D04FB"/>
    <w:rsid w:val="002E4446"/>
    <w:rsid w:val="002E5441"/>
    <w:rsid w:val="00301AAC"/>
    <w:rsid w:val="003053B8"/>
    <w:rsid w:val="00311289"/>
    <w:rsid w:val="003332B7"/>
    <w:rsid w:val="003629CF"/>
    <w:rsid w:val="00383DBB"/>
    <w:rsid w:val="003E74AB"/>
    <w:rsid w:val="00405C81"/>
    <w:rsid w:val="00411033"/>
    <w:rsid w:val="00434152"/>
    <w:rsid w:val="0045350D"/>
    <w:rsid w:val="004934B1"/>
    <w:rsid w:val="00495E4D"/>
    <w:rsid w:val="004A6323"/>
    <w:rsid w:val="004E73BE"/>
    <w:rsid w:val="004F1BA5"/>
    <w:rsid w:val="004F6096"/>
    <w:rsid w:val="00501DBE"/>
    <w:rsid w:val="005169F2"/>
    <w:rsid w:val="00525C6C"/>
    <w:rsid w:val="00527F21"/>
    <w:rsid w:val="005707C4"/>
    <w:rsid w:val="0057101F"/>
    <w:rsid w:val="00592ADA"/>
    <w:rsid w:val="0059324E"/>
    <w:rsid w:val="005B0471"/>
    <w:rsid w:val="005B65FD"/>
    <w:rsid w:val="005C4186"/>
    <w:rsid w:val="005C57DC"/>
    <w:rsid w:val="00612A21"/>
    <w:rsid w:val="00613CCD"/>
    <w:rsid w:val="0062464A"/>
    <w:rsid w:val="00627713"/>
    <w:rsid w:val="006375C9"/>
    <w:rsid w:val="00667167"/>
    <w:rsid w:val="006775F4"/>
    <w:rsid w:val="006A104E"/>
    <w:rsid w:val="006A6C33"/>
    <w:rsid w:val="006B560D"/>
    <w:rsid w:val="006F6334"/>
    <w:rsid w:val="00715CC1"/>
    <w:rsid w:val="0074158A"/>
    <w:rsid w:val="00742013"/>
    <w:rsid w:val="007548CA"/>
    <w:rsid w:val="00762012"/>
    <w:rsid w:val="007860BF"/>
    <w:rsid w:val="00790F49"/>
    <w:rsid w:val="00796BF6"/>
    <w:rsid w:val="007A282C"/>
    <w:rsid w:val="007D461E"/>
    <w:rsid w:val="007E787F"/>
    <w:rsid w:val="007F185F"/>
    <w:rsid w:val="00811A8A"/>
    <w:rsid w:val="008126AC"/>
    <w:rsid w:val="008609F5"/>
    <w:rsid w:val="00873AB8"/>
    <w:rsid w:val="0089480C"/>
    <w:rsid w:val="00896B4C"/>
    <w:rsid w:val="008B1E72"/>
    <w:rsid w:val="008B22F5"/>
    <w:rsid w:val="008D788C"/>
    <w:rsid w:val="00906EFE"/>
    <w:rsid w:val="0091187C"/>
    <w:rsid w:val="009201AC"/>
    <w:rsid w:val="00932510"/>
    <w:rsid w:val="00953BD3"/>
    <w:rsid w:val="009722FD"/>
    <w:rsid w:val="0097303A"/>
    <w:rsid w:val="00983B5B"/>
    <w:rsid w:val="009929FE"/>
    <w:rsid w:val="009C097A"/>
    <w:rsid w:val="009E3620"/>
    <w:rsid w:val="009F6C7A"/>
    <w:rsid w:val="00A028AC"/>
    <w:rsid w:val="00A04875"/>
    <w:rsid w:val="00A400E3"/>
    <w:rsid w:val="00A63322"/>
    <w:rsid w:val="00A9599F"/>
    <w:rsid w:val="00AA1FC4"/>
    <w:rsid w:val="00AB3ED1"/>
    <w:rsid w:val="00AC345B"/>
    <w:rsid w:val="00AD7DEA"/>
    <w:rsid w:val="00B003F4"/>
    <w:rsid w:val="00B10FC2"/>
    <w:rsid w:val="00B206B8"/>
    <w:rsid w:val="00B37EAD"/>
    <w:rsid w:val="00B64FEF"/>
    <w:rsid w:val="00B67D30"/>
    <w:rsid w:val="00B94016"/>
    <w:rsid w:val="00BA14B1"/>
    <w:rsid w:val="00BB5294"/>
    <w:rsid w:val="00BC46E8"/>
    <w:rsid w:val="00BC7519"/>
    <w:rsid w:val="00BF08BF"/>
    <w:rsid w:val="00C031CC"/>
    <w:rsid w:val="00C2624F"/>
    <w:rsid w:val="00C27FF1"/>
    <w:rsid w:val="00C371BB"/>
    <w:rsid w:val="00C37DF5"/>
    <w:rsid w:val="00C464E5"/>
    <w:rsid w:val="00C76506"/>
    <w:rsid w:val="00C76C70"/>
    <w:rsid w:val="00C814A2"/>
    <w:rsid w:val="00C81FC2"/>
    <w:rsid w:val="00C9700D"/>
    <w:rsid w:val="00CA75E6"/>
    <w:rsid w:val="00CE426A"/>
    <w:rsid w:val="00D16861"/>
    <w:rsid w:val="00D26633"/>
    <w:rsid w:val="00D377F4"/>
    <w:rsid w:val="00D559C3"/>
    <w:rsid w:val="00D72AD2"/>
    <w:rsid w:val="00D75211"/>
    <w:rsid w:val="00D764CE"/>
    <w:rsid w:val="00DB16A1"/>
    <w:rsid w:val="00DB23B3"/>
    <w:rsid w:val="00DC3A84"/>
    <w:rsid w:val="00DC41A9"/>
    <w:rsid w:val="00E400A2"/>
    <w:rsid w:val="00E40323"/>
    <w:rsid w:val="00E427D1"/>
    <w:rsid w:val="00E551A7"/>
    <w:rsid w:val="00E61736"/>
    <w:rsid w:val="00E65436"/>
    <w:rsid w:val="00EC62D3"/>
    <w:rsid w:val="00ED7691"/>
    <w:rsid w:val="00EF5647"/>
    <w:rsid w:val="00F25BE8"/>
    <w:rsid w:val="00F33817"/>
    <w:rsid w:val="00F573CD"/>
    <w:rsid w:val="00F62D33"/>
    <w:rsid w:val="00F7071D"/>
    <w:rsid w:val="00F972EB"/>
    <w:rsid w:val="00FA3963"/>
    <w:rsid w:val="00F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02425"/>
    <w:pPr>
      <w:keepNext/>
      <w:ind w:firstLine="0"/>
      <w:jc w:val="right"/>
      <w:outlineLvl w:val="0"/>
    </w:pPr>
    <w:rPr>
      <w:rFonts w:eastAsia="Times New Roman" w:cs="Times New Roman"/>
      <w:b/>
      <w:i/>
      <w:color w:val="000000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3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633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F6334"/>
    <w:rPr>
      <w:i/>
      <w:iCs/>
    </w:rPr>
  </w:style>
  <w:style w:type="character" w:styleId="a7">
    <w:name w:val="Strong"/>
    <w:basedOn w:val="a0"/>
    <w:uiPriority w:val="22"/>
    <w:qFormat/>
    <w:rsid w:val="006F6334"/>
    <w:rPr>
      <w:b/>
      <w:bCs/>
    </w:rPr>
  </w:style>
  <w:style w:type="character" w:styleId="a8">
    <w:name w:val="Hyperlink"/>
    <w:basedOn w:val="a0"/>
    <w:unhideWhenUsed/>
    <w:rsid w:val="006F6334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613CC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13CCD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13CCD"/>
    <w:rPr>
      <w:vertAlign w:val="superscript"/>
    </w:rPr>
  </w:style>
  <w:style w:type="paragraph" w:styleId="ac">
    <w:name w:val="List Paragraph"/>
    <w:basedOn w:val="a"/>
    <w:uiPriority w:val="34"/>
    <w:qFormat/>
    <w:rsid w:val="00613CCD"/>
    <w:pPr>
      <w:ind w:left="720"/>
      <w:contextualSpacing/>
    </w:pPr>
  </w:style>
  <w:style w:type="paragraph" w:styleId="ad">
    <w:name w:val="Title"/>
    <w:basedOn w:val="a"/>
    <w:link w:val="ae"/>
    <w:qFormat/>
    <w:rsid w:val="00932510"/>
    <w:pPr>
      <w:ind w:firstLine="0"/>
      <w:jc w:val="center"/>
    </w:pPr>
    <w:rPr>
      <w:rFonts w:eastAsia="Times New Roman" w:cs="Times New Roman"/>
      <w:b/>
      <w:color w:val="000000"/>
      <w:sz w:val="26"/>
      <w:szCs w:val="20"/>
      <w:lang w:val="uk-UA" w:eastAsia="uk-UA"/>
    </w:rPr>
  </w:style>
  <w:style w:type="character" w:customStyle="1" w:styleId="ae">
    <w:name w:val="Название Знак"/>
    <w:basedOn w:val="a0"/>
    <w:link w:val="ad"/>
    <w:rsid w:val="00932510"/>
    <w:rPr>
      <w:rFonts w:ascii="Times New Roman" w:eastAsia="Times New Roman" w:hAnsi="Times New Roman" w:cs="Times New Roman"/>
      <w:b/>
      <w:color w:val="000000"/>
      <w:sz w:val="26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rsid w:val="00102425"/>
    <w:rPr>
      <w:rFonts w:ascii="Times New Roman" w:eastAsia="Times New Roman" w:hAnsi="Times New Roman" w:cs="Times New Roman"/>
      <w:b/>
      <w:i/>
      <w:color w:val="000000"/>
      <w:sz w:val="28"/>
      <w:szCs w:val="28"/>
      <w:lang w:val="uk-UA" w:eastAsia="uk-UA"/>
    </w:rPr>
  </w:style>
  <w:style w:type="table" w:styleId="af">
    <w:name w:val="Table Grid"/>
    <w:basedOn w:val="a1"/>
    <w:rsid w:val="0010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Intense Quote"/>
    <w:basedOn w:val="a"/>
    <w:next w:val="a"/>
    <w:link w:val="af1"/>
    <w:uiPriority w:val="30"/>
    <w:qFormat/>
    <w:rsid w:val="00BB52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B5294"/>
    <w:rPr>
      <w:rFonts w:ascii="Times New Roman" w:hAnsi="Times New Roman"/>
      <w:b/>
      <w:bCs/>
      <w:i/>
      <w:iCs/>
      <w:color w:val="4F81BD" w:themeColor="accent1"/>
      <w:sz w:val="28"/>
    </w:rPr>
  </w:style>
  <w:style w:type="paragraph" w:customStyle="1" w:styleId="login-buttonuser">
    <w:name w:val="login-button__user"/>
    <w:basedOn w:val="a"/>
    <w:rsid w:val="00906EF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02425"/>
    <w:pPr>
      <w:keepNext/>
      <w:ind w:firstLine="0"/>
      <w:jc w:val="right"/>
      <w:outlineLvl w:val="0"/>
    </w:pPr>
    <w:rPr>
      <w:rFonts w:eastAsia="Times New Roman" w:cs="Times New Roman"/>
      <w:b/>
      <w:i/>
      <w:color w:val="000000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3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633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F6334"/>
    <w:rPr>
      <w:i/>
      <w:iCs/>
    </w:rPr>
  </w:style>
  <w:style w:type="character" w:styleId="a7">
    <w:name w:val="Strong"/>
    <w:basedOn w:val="a0"/>
    <w:uiPriority w:val="22"/>
    <w:qFormat/>
    <w:rsid w:val="006F6334"/>
    <w:rPr>
      <w:b/>
      <w:bCs/>
    </w:rPr>
  </w:style>
  <w:style w:type="character" w:styleId="a8">
    <w:name w:val="Hyperlink"/>
    <w:basedOn w:val="a0"/>
    <w:unhideWhenUsed/>
    <w:rsid w:val="006F6334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613CC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13CCD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13CCD"/>
    <w:rPr>
      <w:vertAlign w:val="superscript"/>
    </w:rPr>
  </w:style>
  <w:style w:type="paragraph" w:styleId="ac">
    <w:name w:val="List Paragraph"/>
    <w:basedOn w:val="a"/>
    <w:uiPriority w:val="34"/>
    <w:qFormat/>
    <w:rsid w:val="00613CCD"/>
    <w:pPr>
      <w:ind w:left="720"/>
      <w:contextualSpacing/>
    </w:pPr>
  </w:style>
  <w:style w:type="paragraph" w:styleId="ad">
    <w:name w:val="Title"/>
    <w:basedOn w:val="a"/>
    <w:link w:val="ae"/>
    <w:qFormat/>
    <w:rsid w:val="00932510"/>
    <w:pPr>
      <w:ind w:firstLine="0"/>
      <w:jc w:val="center"/>
    </w:pPr>
    <w:rPr>
      <w:rFonts w:eastAsia="Times New Roman" w:cs="Times New Roman"/>
      <w:b/>
      <w:color w:val="000000"/>
      <w:sz w:val="26"/>
      <w:szCs w:val="20"/>
      <w:lang w:val="uk-UA" w:eastAsia="uk-UA"/>
    </w:rPr>
  </w:style>
  <w:style w:type="character" w:customStyle="1" w:styleId="ae">
    <w:name w:val="Название Знак"/>
    <w:basedOn w:val="a0"/>
    <w:link w:val="ad"/>
    <w:rsid w:val="00932510"/>
    <w:rPr>
      <w:rFonts w:ascii="Times New Roman" w:eastAsia="Times New Roman" w:hAnsi="Times New Roman" w:cs="Times New Roman"/>
      <w:b/>
      <w:color w:val="000000"/>
      <w:sz w:val="26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rsid w:val="00102425"/>
    <w:rPr>
      <w:rFonts w:ascii="Times New Roman" w:eastAsia="Times New Roman" w:hAnsi="Times New Roman" w:cs="Times New Roman"/>
      <w:b/>
      <w:i/>
      <w:color w:val="000000"/>
      <w:sz w:val="28"/>
      <w:szCs w:val="28"/>
      <w:lang w:val="uk-UA" w:eastAsia="uk-UA"/>
    </w:rPr>
  </w:style>
  <w:style w:type="table" w:styleId="af">
    <w:name w:val="Table Grid"/>
    <w:basedOn w:val="a1"/>
    <w:rsid w:val="0010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Intense Quote"/>
    <w:basedOn w:val="a"/>
    <w:next w:val="a"/>
    <w:link w:val="af1"/>
    <w:uiPriority w:val="30"/>
    <w:qFormat/>
    <w:rsid w:val="00BB52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B5294"/>
    <w:rPr>
      <w:rFonts w:ascii="Times New Roman" w:hAnsi="Times New Roman"/>
      <w:b/>
      <w:bCs/>
      <w:i/>
      <w:iCs/>
      <w:color w:val="4F81BD" w:themeColor="accent1"/>
      <w:sz w:val="28"/>
    </w:rPr>
  </w:style>
  <w:style w:type="paragraph" w:customStyle="1" w:styleId="login-buttonuser">
    <w:name w:val="login-button__user"/>
    <w:basedOn w:val="a"/>
    <w:rsid w:val="00906EF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7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vv_vonr@dduvs.in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vv_vonr@dduvs.in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0EED-63E5-41C5-981C-D48F2C1F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</cp:lastModifiedBy>
  <cp:revision>15</cp:revision>
  <cp:lastPrinted>2021-02-12T09:46:00Z</cp:lastPrinted>
  <dcterms:created xsi:type="dcterms:W3CDTF">2022-01-31T14:22:00Z</dcterms:created>
  <dcterms:modified xsi:type="dcterms:W3CDTF">2022-02-14T12:49:00Z</dcterms:modified>
</cp:coreProperties>
</file>