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E3B66" w14:textId="77777777" w:rsidR="00BE40B7" w:rsidRPr="00062A5F" w:rsidRDefault="00BE40B7" w:rsidP="00062A5F">
      <w:pPr>
        <w:rPr>
          <w:sz w:val="28"/>
          <w:szCs w:val="28"/>
        </w:rPr>
      </w:pPr>
      <w:r w:rsidRPr="00062A5F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9BE3A0C" wp14:editId="0D514871">
            <wp:simplePos x="0" y="0"/>
            <wp:positionH relativeFrom="margin">
              <wp:posOffset>-127635</wp:posOffset>
            </wp:positionH>
            <wp:positionV relativeFrom="paragraph">
              <wp:posOffset>101600</wp:posOffset>
            </wp:positionV>
            <wp:extent cx="2339975" cy="1915795"/>
            <wp:effectExtent l="0" t="0" r="3175" b="8255"/>
            <wp:wrapTight wrapText="bothSides">
              <wp:wrapPolygon edited="0">
                <wp:start x="0" y="0"/>
                <wp:lineTo x="0" y="21478"/>
                <wp:lineTo x="21453" y="21478"/>
                <wp:lineTo x="21453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9980A" w14:textId="77777777" w:rsidR="00BE40B7" w:rsidRPr="00062A5F" w:rsidRDefault="00BE40B7" w:rsidP="00062A5F">
      <w:pPr>
        <w:rPr>
          <w:sz w:val="28"/>
          <w:szCs w:val="28"/>
        </w:rPr>
      </w:pPr>
    </w:p>
    <w:p w14:paraId="60AA8542" w14:textId="77777777" w:rsidR="00BE40B7" w:rsidRPr="00062A5F" w:rsidRDefault="00BE40B7" w:rsidP="00062A5F">
      <w:pPr>
        <w:rPr>
          <w:sz w:val="28"/>
          <w:szCs w:val="28"/>
        </w:rPr>
      </w:pPr>
    </w:p>
    <w:p w14:paraId="5898ADB3" w14:textId="77777777" w:rsidR="00BE40B7" w:rsidRPr="00062A5F" w:rsidRDefault="00BE40B7" w:rsidP="00062A5F">
      <w:pPr>
        <w:rPr>
          <w:sz w:val="28"/>
          <w:szCs w:val="28"/>
        </w:rPr>
      </w:pPr>
    </w:p>
    <w:p w14:paraId="744C89E9" w14:textId="77777777" w:rsidR="006925C5" w:rsidRDefault="00D5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3753A056" w14:textId="77777777" w:rsidR="006925C5" w:rsidRPr="00062A5F" w:rsidRDefault="00D523F8">
      <w:pPr>
        <w:jc w:val="center"/>
        <w:rPr>
          <w:sz w:val="28"/>
          <w:szCs w:val="28"/>
        </w:rPr>
      </w:pPr>
      <w:r w:rsidRPr="00062A5F">
        <w:rPr>
          <w:sz w:val="28"/>
          <w:szCs w:val="28"/>
        </w:rPr>
        <w:t>навчальної дисципліни</w:t>
      </w:r>
    </w:p>
    <w:p w14:paraId="0254D6D2" w14:textId="1CE42C56" w:rsidR="00062A5F" w:rsidRDefault="00062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«Історія України – Русі»</w:t>
      </w:r>
    </w:p>
    <w:p w14:paraId="545433E2" w14:textId="77777777" w:rsidR="006925C5" w:rsidRDefault="006925C5">
      <w:pPr>
        <w:jc w:val="both"/>
        <w:rPr>
          <w:sz w:val="28"/>
          <w:szCs w:val="28"/>
        </w:rPr>
      </w:pPr>
    </w:p>
    <w:p w14:paraId="7885A48C" w14:textId="77777777" w:rsidR="00062A5F" w:rsidRDefault="00062A5F">
      <w:pPr>
        <w:jc w:val="both"/>
        <w:rPr>
          <w:sz w:val="28"/>
          <w:szCs w:val="28"/>
        </w:rPr>
      </w:pPr>
    </w:p>
    <w:p w14:paraId="3A068FBD" w14:textId="77777777" w:rsidR="00062A5F" w:rsidRDefault="00062A5F">
      <w:pPr>
        <w:jc w:val="both"/>
        <w:rPr>
          <w:sz w:val="28"/>
          <w:szCs w:val="28"/>
        </w:rPr>
      </w:pPr>
    </w:p>
    <w:p w14:paraId="3D5758DE" w14:textId="77777777" w:rsidR="006925C5" w:rsidRDefault="00D523F8" w:rsidP="00062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5AF90879" w14:textId="77777777" w:rsidR="006925C5" w:rsidRDefault="006925C5">
      <w:pPr>
        <w:jc w:val="both"/>
        <w:rPr>
          <w:sz w:val="28"/>
          <w:szCs w:val="28"/>
        </w:rPr>
      </w:pPr>
    </w:p>
    <w:p w14:paraId="1EC70345" w14:textId="7813F09C" w:rsidR="006925C5" w:rsidRPr="00062A5F" w:rsidRDefault="00062A5F">
      <w:pPr>
        <w:jc w:val="both"/>
      </w:pPr>
      <w:r>
        <w:rPr>
          <w:sz w:val="28"/>
          <w:szCs w:val="28"/>
        </w:rPr>
        <w:t>Вид навчальної дисципліни</w:t>
      </w:r>
      <w:r w:rsidR="00D523F8" w:rsidRPr="00062A5F">
        <w:rPr>
          <w:sz w:val="28"/>
          <w:szCs w:val="28"/>
        </w:rPr>
        <w:t xml:space="preserve"> </w:t>
      </w:r>
      <w:r w:rsidR="00D523F8" w:rsidRPr="00062A5F">
        <w:rPr>
          <w:b/>
          <w:sz w:val="28"/>
          <w:szCs w:val="28"/>
        </w:rPr>
        <w:t>вибіркова</w:t>
      </w:r>
    </w:p>
    <w:p w14:paraId="53D52477" w14:textId="7AFAF272" w:rsidR="006925C5" w:rsidRPr="00062A5F" w:rsidRDefault="00D523F8">
      <w:pPr>
        <w:jc w:val="both"/>
        <w:rPr>
          <w:b/>
          <w:sz w:val="28"/>
          <w:szCs w:val="28"/>
        </w:rPr>
      </w:pPr>
      <w:r w:rsidRPr="00062A5F">
        <w:rPr>
          <w:sz w:val="28"/>
          <w:szCs w:val="28"/>
        </w:rPr>
        <w:t xml:space="preserve">Рівень вищої освіти </w:t>
      </w:r>
      <w:r w:rsidRPr="00062A5F">
        <w:rPr>
          <w:b/>
          <w:sz w:val="28"/>
          <w:szCs w:val="28"/>
        </w:rPr>
        <w:t>перший (бакалаврський)</w:t>
      </w:r>
    </w:p>
    <w:p w14:paraId="32E4BE20" w14:textId="25CC496B" w:rsidR="006925C5" w:rsidRPr="00062A5F" w:rsidRDefault="00D523F8">
      <w:pPr>
        <w:jc w:val="both"/>
        <w:rPr>
          <w:sz w:val="28"/>
          <w:szCs w:val="28"/>
        </w:rPr>
      </w:pPr>
      <w:r w:rsidRPr="00062A5F">
        <w:rPr>
          <w:sz w:val="28"/>
          <w:szCs w:val="28"/>
        </w:rPr>
        <w:t>Ступінь вищої освіти</w:t>
      </w:r>
      <w:r w:rsidR="00062A5F">
        <w:rPr>
          <w:sz w:val="28"/>
          <w:szCs w:val="28"/>
        </w:rPr>
        <w:t xml:space="preserve"> </w:t>
      </w:r>
      <w:r w:rsidR="00062A5F" w:rsidRPr="00062A5F">
        <w:rPr>
          <w:b/>
          <w:sz w:val="28"/>
          <w:szCs w:val="28"/>
        </w:rPr>
        <w:t>бакалавр</w:t>
      </w:r>
    </w:p>
    <w:p w14:paraId="0C5EA3C0" w14:textId="1F63AA3D" w:rsidR="006925C5" w:rsidRPr="00062A5F" w:rsidRDefault="00D523F8">
      <w:pPr>
        <w:jc w:val="both"/>
      </w:pPr>
      <w:r w:rsidRPr="00062A5F">
        <w:rPr>
          <w:sz w:val="28"/>
          <w:szCs w:val="28"/>
        </w:rPr>
        <w:t>Форм</w:t>
      </w:r>
      <w:r w:rsidR="00062A5F">
        <w:rPr>
          <w:sz w:val="28"/>
          <w:szCs w:val="28"/>
        </w:rPr>
        <w:t>а</w:t>
      </w:r>
      <w:r w:rsidRPr="00062A5F">
        <w:rPr>
          <w:sz w:val="28"/>
          <w:szCs w:val="28"/>
        </w:rPr>
        <w:t xml:space="preserve"> здобуття вищої освіти</w:t>
      </w:r>
      <w:r w:rsidR="00062A5F">
        <w:rPr>
          <w:sz w:val="28"/>
          <w:szCs w:val="28"/>
        </w:rPr>
        <w:t xml:space="preserve"> </w:t>
      </w:r>
      <w:r w:rsidR="00062A5F" w:rsidRPr="00062A5F">
        <w:rPr>
          <w:b/>
          <w:sz w:val="28"/>
          <w:szCs w:val="28"/>
        </w:rPr>
        <w:t>денна</w:t>
      </w:r>
    </w:p>
    <w:p w14:paraId="25BCB33A" w14:textId="2B4D6EC7" w:rsidR="006925C5" w:rsidRPr="00062A5F" w:rsidRDefault="00D523F8">
      <w:pPr>
        <w:jc w:val="both"/>
        <w:rPr>
          <w:sz w:val="28"/>
          <w:szCs w:val="28"/>
        </w:rPr>
      </w:pPr>
      <w:r w:rsidRPr="00062A5F">
        <w:rPr>
          <w:sz w:val="28"/>
          <w:szCs w:val="28"/>
        </w:rPr>
        <w:t>Мова викладання</w:t>
      </w:r>
      <w:r w:rsidR="00062A5F">
        <w:rPr>
          <w:sz w:val="28"/>
          <w:szCs w:val="28"/>
        </w:rPr>
        <w:t xml:space="preserve"> </w:t>
      </w:r>
      <w:r w:rsidR="00062A5F" w:rsidRPr="00062A5F">
        <w:rPr>
          <w:b/>
          <w:sz w:val="28"/>
          <w:szCs w:val="28"/>
        </w:rPr>
        <w:t>українська</w:t>
      </w:r>
    </w:p>
    <w:p w14:paraId="53346D91" w14:textId="6994B371" w:rsidR="006925C5" w:rsidRPr="006F75DD" w:rsidRDefault="00062A5F">
      <w:pPr>
        <w:jc w:val="both"/>
        <w:rPr>
          <w:color w:val="auto"/>
          <w:sz w:val="28"/>
          <w:szCs w:val="28"/>
        </w:rPr>
      </w:pPr>
      <w:bookmarkStart w:id="0" w:name="_GoBack"/>
      <w:r w:rsidRPr="006F75DD">
        <w:rPr>
          <w:color w:val="auto"/>
          <w:sz w:val="28"/>
          <w:szCs w:val="28"/>
        </w:rPr>
        <w:t>Рік навчання</w:t>
      </w:r>
      <w:r w:rsidR="00D523F8" w:rsidRPr="006F75DD">
        <w:rPr>
          <w:color w:val="auto"/>
          <w:sz w:val="28"/>
          <w:szCs w:val="28"/>
        </w:rPr>
        <w:t xml:space="preserve"> </w:t>
      </w:r>
      <w:r w:rsidR="006F75DD" w:rsidRPr="006F75DD">
        <w:rPr>
          <w:b/>
          <w:color w:val="auto"/>
          <w:sz w:val="28"/>
          <w:szCs w:val="28"/>
        </w:rPr>
        <w:t>перший</w:t>
      </w:r>
    </w:p>
    <w:bookmarkEnd w:id="0"/>
    <w:p w14:paraId="1D5C480B" w14:textId="6A44436C" w:rsidR="006925C5" w:rsidRPr="00062A5F" w:rsidRDefault="00D523F8">
      <w:pPr>
        <w:jc w:val="both"/>
      </w:pPr>
      <w:r w:rsidRPr="00062A5F">
        <w:rPr>
          <w:sz w:val="28"/>
          <w:szCs w:val="28"/>
        </w:rPr>
        <w:t>Форма підсумкового контролю</w:t>
      </w:r>
      <w:r w:rsidR="00062A5F">
        <w:rPr>
          <w:sz w:val="28"/>
          <w:szCs w:val="28"/>
        </w:rPr>
        <w:t xml:space="preserve"> </w:t>
      </w:r>
      <w:r w:rsidR="00062A5F" w:rsidRPr="00062A5F">
        <w:rPr>
          <w:b/>
          <w:sz w:val="28"/>
          <w:szCs w:val="28"/>
        </w:rPr>
        <w:t>залік</w:t>
      </w:r>
    </w:p>
    <w:p w14:paraId="28C50952" w14:textId="77777777" w:rsidR="00062A5F" w:rsidRPr="00062A5F" w:rsidRDefault="00062A5F" w:rsidP="007838E6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14:paraId="784484D7" w14:textId="54E189A2" w:rsidR="006925C5" w:rsidRDefault="00D523F8" w:rsidP="007838E6">
      <w:pPr>
        <w:tabs>
          <w:tab w:val="left" w:pos="426"/>
        </w:tabs>
        <w:contextualSpacing/>
        <w:jc w:val="both"/>
        <w:rPr>
          <w:rStyle w:val="fontstyle01"/>
        </w:rPr>
      </w:pPr>
      <w:r w:rsidRPr="00062A5F">
        <w:rPr>
          <w:sz w:val="28"/>
          <w:szCs w:val="28"/>
        </w:rPr>
        <w:t>Стислий опис навчальної дисципліни</w:t>
      </w:r>
      <w:r w:rsidR="00062A5F">
        <w:rPr>
          <w:sz w:val="28"/>
          <w:szCs w:val="28"/>
        </w:rPr>
        <w:t>: навчальна д</w:t>
      </w:r>
      <w:r w:rsidRPr="00062A5F">
        <w:rPr>
          <w:rStyle w:val="fontstyle01"/>
        </w:rPr>
        <w:t xml:space="preserve">исципліна </w:t>
      </w:r>
      <w:r w:rsidR="00F34CA6" w:rsidRPr="00062A5F">
        <w:rPr>
          <w:rStyle w:val="fontstyle01"/>
        </w:rPr>
        <w:t xml:space="preserve">«Історія України </w:t>
      </w:r>
      <w:r w:rsidR="00062A5F">
        <w:rPr>
          <w:rStyle w:val="fontstyle01"/>
        </w:rPr>
        <w:t>–</w:t>
      </w:r>
      <w:r w:rsidR="00F34CA6" w:rsidRPr="00062A5F">
        <w:rPr>
          <w:rStyle w:val="fontstyle01"/>
        </w:rPr>
        <w:t xml:space="preserve"> Русі»</w:t>
      </w:r>
      <w:r>
        <w:rPr>
          <w:rStyle w:val="fontstyle01"/>
        </w:rPr>
        <w:t xml:space="preserve"> складається із </w:t>
      </w:r>
      <w:r w:rsidR="00062A5F">
        <w:rPr>
          <w:rStyle w:val="fontstyle01"/>
        </w:rPr>
        <w:t>7</w:t>
      </w:r>
      <w:r w:rsidR="000D2C5A">
        <w:rPr>
          <w:rStyle w:val="fontstyle01"/>
        </w:rPr>
        <w:t xml:space="preserve"> </w:t>
      </w:r>
      <w:r>
        <w:rPr>
          <w:rStyle w:val="fontstyle01"/>
        </w:rPr>
        <w:t>тем:</w:t>
      </w:r>
    </w:p>
    <w:p w14:paraId="6B69F499" w14:textId="1EE57308" w:rsidR="00062A5F" w:rsidRDefault="00062A5F" w:rsidP="007838E6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1: </w:t>
      </w:r>
      <w:r>
        <w:rPr>
          <w:sz w:val="28"/>
          <w:szCs w:val="28"/>
          <w:lang w:eastAsia="en-US"/>
        </w:rPr>
        <w:t>Історія та культура України як навчальна дисциплін. Давні культури на теренах України. Етногенез українського народу</w:t>
      </w:r>
    </w:p>
    <w:p w14:paraId="7BE3ABE7" w14:textId="2C199528" w:rsidR="00062A5F" w:rsidRDefault="00062A5F" w:rsidP="00062A5F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2: </w:t>
      </w:r>
      <w:r>
        <w:rPr>
          <w:sz w:val="28"/>
          <w:szCs w:val="28"/>
          <w:lang w:eastAsia="en-US"/>
        </w:rPr>
        <w:t>Культура Київської Русі та Галицько-волинської держави (друга половина ІХ – перша половина ХІ</w:t>
      </w:r>
      <w:r>
        <w:rPr>
          <w:sz w:val="28"/>
          <w:szCs w:val="28"/>
          <w:lang w:val="en-US" w:eastAsia="en-US"/>
        </w:rPr>
        <w:t>V</w:t>
      </w:r>
      <w:r>
        <w:rPr>
          <w:sz w:val="28"/>
          <w:szCs w:val="28"/>
          <w:lang w:eastAsia="en-US"/>
        </w:rPr>
        <w:t xml:space="preserve"> ст.)</w:t>
      </w:r>
    </w:p>
    <w:p w14:paraId="6846BDA5" w14:textId="5A8CAB1E" w:rsidR="00062A5F" w:rsidRDefault="00062A5F" w:rsidP="00062A5F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3: </w:t>
      </w:r>
      <w:proofErr w:type="spellStart"/>
      <w:r>
        <w:rPr>
          <w:sz w:val="28"/>
          <w:szCs w:val="28"/>
          <w:lang w:eastAsia="en-US"/>
        </w:rPr>
        <w:t>Литовсько</w:t>
      </w:r>
      <w:proofErr w:type="spellEnd"/>
      <w:r>
        <w:rPr>
          <w:sz w:val="28"/>
          <w:szCs w:val="28"/>
          <w:lang w:eastAsia="en-US"/>
        </w:rPr>
        <w:t xml:space="preserve">-польська доба в історії України. Українське козацтво та культура козацького </w:t>
      </w:r>
      <w:proofErr w:type="spellStart"/>
      <w:r>
        <w:rPr>
          <w:sz w:val="28"/>
          <w:szCs w:val="28"/>
          <w:lang w:eastAsia="en-US"/>
        </w:rPr>
        <w:t>барокко</w:t>
      </w:r>
      <w:proofErr w:type="spellEnd"/>
    </w:p>
    <w:p w14:paraId="7CE63F2D" w14:textId="5685695F" w:rsidR="00062A5F" w:rsidRDefault="00062A5F" w:rsidP="00062A5F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4: </w:t>
      </w:r>
      <w:r>
        <w:rPr>
          <w:sz w:val="28"/>
          <w:szCs w:val="28"/>
          <w:lang w:eastAsia="en-US"/>
        </w:rPr>
        <w:t>Українські землі у складі двох імперій – Російської та Австро-Угорської (кінець 18 – початок 20 ст.) – українська культура та національне відродження</w:t>
      </w:r>
    </w:p>
    <w:p w14:paraId="28129231" w14:textId="40904EEB" w:rsidR="00062A5F" w:rsidRDefault="00062A5F" w:rsidP="00062A5F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5: </w:t>
      </w:r>
      <w:r>
        <w:rPr>
          <w:sz w:val="28"/>
          <w:szCs w:val="28"/>
          <w:lang w:eastAsia="en-US"/>
        </w:rPr>
        <w:t>Українська національна революція та культурна політика 1917-1921 рр.</w:t>
      </w:r>
    </w:p>
    <w:p w14:paraId="6B7F2A8E" w14:textId="3F28C4D9" w:rsidR="00062A5F" w:rsidRDefault="00062A5F" w:rsidP="00062A5F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6: </w:t>
      </w:r>
      <w:r>
        <w:rPr>
          <w:sz w:val="28"/>
          <w:szCs w:val="28"/>
          <w:lang w:eastAsia="en-US"/>
        </w:rPr>
        <w:t>Україна в складі СРСР: основні етапи історико-культурного розвитку (1922-1991 рр.)</w:t>
      </w:r>
    </w:p>
    <w:p w14:paraId="089071BD" w14:textId="20E4BD04" w:rsidR="00062A5F" w:rsidRDefault="00062A5F" w:rsidP="00062A5F">
      <w:pPr>
        <w:tabs>
          <w:tab w:val="left" w:pos="426"/>
        </w:tabs>
        <w:contextualSpacing/>
        <w:jc w:val="both"/>
        <w:rPr>
          <w:rStyle w:val="fontstyle01"/>
        </w:rPr>
      </w:pPr>
      <w:r>
        <w:rPr>
          <w:rStyle w:val="fontstyle01"/>
        </w:rPr>
        <w:t xml:space="preserve">Тема 7: </w:t>
      </w:r>
      <w:r>
        <w:rPr>
          <w:sz w:val="28"/>
          <w:szCs w:val="28"/>
          <w:lang w:eastAsia="en-US"/>
        </w:rPr>
        <w:t>Україна в період незалежності. Сучасні тенденції розвитку культури в Україні</w:t>
      </w:r>
    </w:p>
    <w:p w14:paraId="0A48D28A" w14:textId="77777777" w:rsidR="00062A5F" w:rsidRDefault="00062A5F" w:rsidP="007838E6">
      <w:pPr>
        <w:tabs>
          <w:tab w:val="left" w:pos="426"/>
        </w:tabs>
        <w:contextualSpacing/>
        <w:jc w:val="both"/>
        <w:rPr>
          <w:rStyle w:val="fontstyle01"/>
        </w:rPr>
      </w:pPr>
    </w:p>
    <w:p w14:paraId="02341481" w14:textId="4C273613" w:rsidR="00062A5F" w:rsidRDefault="00062A5F" w:rsidP="007838E6">
      <w:pPr>
        <w:tabs>
          <w:tab w:val="left" w:pos="426"/>
        </w:tabs>
        <w:contextualSpacing/>
        <w:jc w:val="both"/>
        <w:rPr>
          <w:rFonts w:eastAsia="Calibri"/>
          <w:sz w:val="28"/>
          <w:szCs w:val="28"/>
        </w:rPr>
      </w:pPr>
      <w:r>
        <w:rPr>
          <w:rStyle w:val="fontstyle01"/>
        </w:rPr>
        <w:t xml:space="preserve">Форми (методи) навчання: </w:t>
      </w:r>
      <w:r w:rsidRPr="00557A94">
        <w:rPr>
          <w:rFonts w:eastAsia="Calibri"/>
          <w:sz w:val="28"/>
          <w:szCs w:val="28"/>
        </w:rPr>
        <w:t>(лекції, семінари, практикуми); практичні (рольові ігри,</w:t>
      </w:r>
      <w:r w:rsidRPr="00557A94">
        <w:rPr>
          <w:rFonts w:eastAsia="Calibri"/>
          <w:b/>
          <w:sz w:val="28"/>
          <w:szCs w:val="28"/>
        </w:rPr>
        <w:t xml:space="preserve"> </w:t>
      </w:r>
      <w:r w:rsidRPr="00557A94">
        <w:rPr>
          <w:rFonts w:eastAsia="Calibri"/>
          <w:sz w:val="28"/>
          <w:szCs w:val="28"/>
        </w:rPr>
        <w:t>групові дискусії, психологічні тренінги, застосування комп’ютерних програм, он-лайн платформ для навчання та взаємодії)</w:t>
      </w:r>
    </w:p>
    <w:p w14:paraId="17524CEC" w14:textId="77777777" w:rsidR="00062A5F" w:rsidRDefault="00062A5F" w:rsidP="007838E6">
      <w:pPr>
        <w:tabs>
          <w:tab w:val="left" w:pos="426"/>
        </w:tabs>
        <w:contextualSpacing/>
        <w:jc w:val="both"/>
        <w:rPr>
          <w:rStyle w:val="fontstyle01"/>
        </w:rPr>
      </w:pPr>
    </w:p>
    <w:p w14:paraId="6F1A9475" w14:textId="3B9AE6AD" w:rsidR="006925C5" w:rsidRPr="00062A5F" w:rsidRDefault="007838E6">
      <w:pPr>
        <w:jc w:val="both"/>
      </w:pPr>
      <w:r w:rsidRPr="00062A5F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062A5F">
        <w:rPr>
          <w:sz w:val="28"/>
          <w:szCs w:val="28"/>
        </w:rPr>
        <w:t xml:space="preserve"> </w:t>
      </w:r>
      <w:r w:rsidRPr="00062A5F">
        <w:rPr>
          <w:sz w:val="28"/>
          <w:szCs w:val="28"/>
        </w:rPr>
        <w:t xml:space="preserve">дисципліни: </w:t>
      </w:r>
      <w:r w:rsidR="00062A5F" w:rsidRPr="00062A5F">
        <w:rPr>
          <w:sz w:val="28"/>
          <w:szCs w:val="28"/>
        </w:rPr>
        <w:t>Олег ЛЕВІН</w:t>
      </w:r>
    </w:p>
    <w:sectPr w:rsidR="006925C5" w:rsidRPr="00062A5F" w:rsidSect="00062A5F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147"/>
    <w:multiLevelType w:val="multilevel"/>
    <w:tmpl w:val="388EE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5A7536"/>
    <w:multiLevelType w:val="multilevel"/>
    <w:tmpl w:val="EEE2DC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C5"/>
    <w:rsid w:val="00062A5F"/>
    <w:rsid w:val="000D2C5A"/>
    <w:rsid w:val="001835A3"/>
    <w:rsid w:val="00350C8D"/>
    <w:rsid w:val="00436D71"/>
    <w:rsid w:val="0052023A"/>
    <w:rsid w:val="006925C5"/>
    <w:rsid w:val="006F75DD"/>
    <w:rsid w:val="007838E6"/>
    <w:rsid w:val="00850367"/>
    <w:rsid w:val="009C47C6"/>
    <w:rsid w:val="00BE40B7"/>
    <w:rsid w:val="00D523F8"/>
    <w:rsid w:val="00DD41F3"/>
    <w:rsid w:val="00F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E6FF"/>
  <w15:docId w15:val="{2CF2637A-B3F7-4A7B-9E98-C171FAB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Balloon Text"/>
    <w:basedOn w:val="a"/>
    <w:link w:val="a9"/>
    <w:rsid w:val="00D52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523F8"/>
    <w:rPr>
      <w:rFonts w:ascii="Tahom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dcterms:created xsi:type="dcterms:W3CDTF">2024-10-22T12:31:00Z</dcterms:created>
  <dcterms:modified xsi:type="dcterms:W3CDTF">2024-11-06T13:40:00Z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