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E3B66" w14:textId="77777777" w:rsidR="00BE40B7" w:rsidRPr="001A2E08" w:rsidRDefault="00BE40B7" w:rsidP="001A2E08">
      <w:pPr>
        <w:rPr>
          <w:sz w:val="28"/>
          <w:szCs w:val="28"/>
        </w:rPr>
      </w:pPr>
      <w:r w:rsidRPr="001A2E08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9BE3A0C" wp14:editId="1404BD16">
            <wp:simplePos x="0" y="0"/>
            <wp:positionH relativeFrom="margin">
              <wp:posOffset>-127635</wp:posOffset>
            </wp:positionH>
            <wp:positionV relativeFrom="paragraph">
              <wp:posOffset>101600</wp:posOffset>
            </wp:positionV>
            <wp:extent cx="2318385" cy="1953895"/>
            <wp:effectExtent l="0" t="0" r="5715" b="8255"/>
            <wp:wrapTight wrapText="bothSides">
              <wp:wrapPolygon edited="0">
                <wp:start x="0" y="0"/>
                <wp:lineTo x="0" y="21481"/>
                <wp:lineTo x="21476" y="21481"/>
                <wp:lineTo x="21476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D9980A" w14:textId="77777777" w:rsidR="00BE40B7" w:rsidRPr="001A2E08" w:rsidRDefault="00BE40B7" w:rsidP="001A2E08">
      <w:pPr>
        <w:rPr>
          <w:sz w:val="28"/>
          <w:szCs w:val="28"/>
        </w:rPr>
      </w:pPr>
    </w:p>
    <w:p w14:paraId="08C715B6" w14:textId="77777777" w:rsidR="00BE40B7" w:rsidRPr="001A2E08" w:rsidRDefault="00BE40B7" w:rsidP="001A2E08">
      <w:pPr>
        <w:rPr>
          <w:sz w:val="28"/>
          <w:szCs w:val="28"/>
        </w:rPr>
      </w:pPr>
    </w:p>
    <w:p w14:paraId="5898ADB3" w14:textId="77777777" w:rsidR="00BE40B7" w:rsidRPr="001A2E08" w:rsidRDefault="00BE40B7" w:rsidP="001A2E08">
      <w:pPr>
        <w:rPr>
          <w:sz w:val="28"/>
          <w:szCs w:val="28"/>
        </w:rPr>
      </w:pPr>
    </w:p>
    <w:p w14:paraId="744C89E9" w14:textId="77777777" w:rsidR="006925C5" w:rsidRDefault="00D523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3753A056" w14:textId="77777777" w:rsidR="006925C5" w:rsidRPr="001A2E08" w:rsidRDefault="00D523F8">
      <w:pPr>
        <w:jc w:val="center"/>
        <w:rPr>
          <w:sz w:val="28"/>
          <w:szCs w:val="28"/>
        </w:rPr>
      </w:pPr>
      <w:r w:rsidRPr="001A2E08">
        <w:rPr>
          <w:sz w:val="28"/>
          <w:szCs w:val="28"/>
        </w:rPr>
        <w:t>навчальної дисципліни</w:t>
      </w:r>
    </w:p>
    <w:p w14:paraId="14D6A9D2" w14:textId="58EEEA71" w:rsidR="001A2E08" w:rsidRDefault="001A2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«Основи світової політики»</w:t>
      </w:r>
    </w:p>
    <w:p w14:paraId="545433E2" w14:textId="77777777" w:rsidR="006925C5" w:rsidRDefault="006925C5">
      <w:pPr>
        <w:jc w:val="both"/>
        <w:rPr>
          <w:sz w:val="28"/>
          <w:szCs w:val="28"/>
        </w:rPr>
      </w:pPr>
    </w:p>
    <w:p w14:paraId="60A4DE12" w14:textId="77777777" w:rsidR="001A2E08" w:rsidRDefault="001A2E08">
      <w:pPr>
        <w:jc w:val="both"/>
        <w:rPr>
          <w:sz w:val="28"/>
          <w:szCs w:val="28"/>
        </w:rPr>
      </w:pPr>
    </w:p>
    <w:p w14:paraId="2FE83D65" w14:textId="77777777" w:rsidR="001A2E08" w:rsidRDefault="001A2E08">
      <w:pPr>
        <w:jc w:val="both"/>
        <w:rPr>
          <w:sz w:val="28"/>
          <w:szCs w:val="28"/>
        </w:rPr>
      </w:pPr>
    </w:p>
    <w:p w14:paraId="7B8811E5" w14:textId="77777777" w:rsidR="001A2E08" w:rsidRDefault="001A2E08">
      <w:pPr>
        <w:jc w:val="both"/>
        <w:rPr>
          <w:sz w:val="28"/>
          <w:szCs w:val="28"/>
        </w:rPr>
      </w:pPr>
    </w:p>
    <w:p w14:paraId="3D5758DE" w14:textId="77777777" w:rsidR="006925C5" w:rsidRDefault="00D523F8" w:rsidP="001A2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14:paraId="5AF90879" w14:textId="77777777" w:rsidR="006925C5" w:rsidRDefault="006925C5">
      <w:pPr>
        <w:jc w:val="both"/>
        <w:rPr>
          <w:sz w:val="28"/>
          <w:szCs w:val="28"/>
        </w:rPr>
      </w:pPr>
    </w:p>
    <w:p w14:paraId="1EC70345" w14:textId="1BA9140D" w:rsidR="006925C5" w:rsidRPr="001A2E08" w:rsidRDefault="001A2E08">
      <w:pPr>
        <w:jc w:val="both"/>
      </w:pPr>
      <w:r>
        <w:rPr>
          <w:sz w:val="28"/>
          <w:szCs w:val="28"/>
        </w:rPr>
        <w:t>Вид навчальної</w:t>
      </w:r>
      <w:r w:rsidR="00D523F8" w:rsidRPr="001A2E08">
        <w:rPr>
          <w:sz w:val="28"/>
          <w:szCs w:val="28"/>
        </w:rPr>
        <w:t xml:space="preserve"> дисципліни </w:t>
      </w:r>
      <w:r w:rsidR="00D523F8" w:rsidRPr="001A2E08">
        <w:rPr>
          <w:b/>
          <w:sz w:val="28"/>
          <w:szCs w:val="28"/>
        </w:rPr>
        <w:t>вибіркова</w:t>
      </w:r>
    </w:p>
    <w:p w14:paraId="53D52477" w14:textId="4072FAD5" w:rsidR="006925C5" w:rsidRPr="001A2E08" w:rsidRDefault="00D523F8">
      <w:pPr>
        <w:jc w:val="both"/>
        <w:rPr>
          <w:b/>
          <w:sz w:val="28"/>
          <w:szCs w:val="28"/>
        </w:rPr>
      </w:pPr>
      <w:r w:rsidRPr="001A2E08">
        <w:rPr>
          <w:sz w:val="28"/>
          <w:szCs w:val="28"/>
        </w:rPr>
        <w:t>Рівень вищої освіти</w:t>
      </w:r>
      <w:r w:rsidR="001A2E08">
        <w:rPr>
          <w:sz w:val="28"/>
          <w:szCs w:val="28"/>
        </w:rPr>
        <w:t xml:space="preserve"> </w:t>
      </w:r>
      <w:r w:rsidR="001A2E08" w:rsidRPr="001A2E08">
        <w:rPr>
          <w:b/>
          <w:sz w:val="28"/>
          <w:szCs w:val="28"/>
        </w:rPr>
        <w:t>перший (бакалаврський)</w:t>
      </w:r>
    </w:p>
    <w:p w14:paraId="32E4BE20" w14:textId="279A339D" w:rsidR="006925C5" w:rsidRPr="001A2E08" w:rsidRDefault="00D523F8">
      <w:pPr>
        <w:jc w:val="both"/>
        <w:rPr>
          <w:sz w:val="28"/>
          <w:szCs w:val="28"/>
        </w:rPr>
      </w:pPr>
      <w:r w:rsidRPr="001A2E08">
        <w:rPr>
          <w:sz w:val="28"/>
          <w:szCs w:val="28"/>
        </w:rPr>
        <w:t>Ступінь вищої освіти</w:t>
      </w:r>
      <w:r w:rsidR="001A2E08">
        <w:rPr>
          <w:sz w:val="28"/>
          <w:szCs w:val="28"/>
        </w:rPr>
        <w:t xml:space="preserve"> </w:t>
      </w:r>
      <w:r w:rsidR="001A2E08" w:rsidRPr="001A2E08">
        <w:rPr>
          <w:b/>
          <w:sz w:val="28"/>
          <w:szCs w:val="28"/>
        </w:rPr>
        <w:t>бакалавр</w:t>
      </w:r>
    </w:p>
    <w:p w14:paraId="0C5EA3C0" w14:textId="25355D9E" w:rsidR="006925C5" w:rsidRPr="001A2E08" w:rsidRDefault="00D523F8">
      <w:pPr>
        <w:jc w:val="both"/>
      </w:pPr>
      <w:r w:rsidRPr="001A2E08">
        <w:rPr>
          <w:sz w:val="28"/>
          <w:szCs w:val="28"/>
        </w:rPr>
        <w:t>Форм</w:t>
      </w:r>
      <w:r w:rsidR="001A2E08">
        <w:rPr>
          <w:sz w:val="28"/>
          <w:szCs w:val="28"/>
        </w:rPr>
        <w:t>а</w:t>
      </w:r>
      <w:r w:rsidRPr="001A2E08">
        <w:rPr>
          <w:sz w:val="28"/>
          <w:szCs w:val="28"/>
        </w:rPr>
        <w:t xml:space="preserve"> здобуття вищої освіти </w:t>
      </w:r>
      <w:r w:rsidR="001A2E08" w:rsidRPr="001A2E08">
        <w:rPr>
          <w:b/>
          <w:sz w:val="28"/>
          <w:szCs w:val="28"/>
        </w:rPr>
        <w:t>денна</w:t>
      </w:r>
    </w:p>
    <w:p w14:paraId="25BCB33A" w14:textId="48B5B40C" w:rsidR="006925C5" w:rsidRPr="001A2E08" w:rsidRDefault="00D523F8">
      <w:pPr>
        <w:jc w:val="both"/>
        <w:rPr>
          <w:sz w:val="28"/>
          <w:szCs w:val="28"/>
        </w:rPr>
      </w:pPr>
      <w:r w:rsidRPr="001A2E08">
        <w:rPr>
          <w:sz w:val="28"/>
          <w:szCs w:val="28"/>
        </w:rPr>
        <w:t>Мова викладання</w:t>
      </w:r>
      <w:r w:rsidR="001A2E08">
        <w:rPr>
          <w:sz w:val="28"/>
          <w:szCs w:val="28"/>
        </w:rPr>
        <w:t xml:space="preserve"> </w:t>
      </w:r>
      <w:r w:rsidR="001A2E08" w:rsidRPr="001A2E08">
        <w:rPr>
          <w:b/>
          <w:sz w:val="28"/>
          <w:szCs w:val="28"/>
        </w:rPr>
        <w:t>українська</w:t>
      </w:r>
    </w:p>
    <w:p w14:paraId="53346D91" w14:textId="1310B452" w:rsidR="006925C5" w:rsidRPr="001A2E08" w:rsidRDefault="001A2E0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Рік навчання</w:t>
      </w:r>
      <w:r w:rsidR="00D523F8" w:rsidRPr="001A2E08">
        <w:rPr>
          <w:sz w:val="28"/>
          <w:szCs w:val="28"/>
        </w:rPr>
        <w:t xml:space="preserve"> </w:t>
      </w:r>
      <w:r w:rsidR="00C03D37">
        <w:rPr>
          <w:b/>
          <w:color w:val="auto"/>
          <w:sz w:val="28"/>
          <w:szCs w:val="28"/>
        </w:rPr>
        <w:t>другий</w:t>
      </w:r>
      <w:bookmarkStart w:id="0" w:name="_GoBack"/>
      <w:bookmarkEnd w:id="0"/>
    </w:p>
    <w:p w14:paraId="1D5C480B" w14:textId="60565FD3" w:rsidR="006925C5" w:rsidRPr="001A2E08" w:rsidRDefault="00D523F8">
      <w:pPr>
        <w:jc w:val="both"/>
      </w:pPr>
      <w:r w:rsidRPr="001A2E08">
        <w:rPr>
          <w:sz w:val="28"/>
          <w:szCs w:val="28"/>
        </w:rPr>
        <w:t xml:space="preserve">Форма підсумкового контролю </w:t>
      </w:r>
      <w:r w:rsidRPr="001A2E08">
        <w:rPr>
          <w:b/>
          <w:sz w:val="28"/>
          <w:szCs w:val="28"/>
        </w:rPr>
        <w:t>залік</w:t>
      </w:r>
    </w:p>
    <w:p w14:paraId="2E2385F6" w14:textId="77777777" w:rsidR="001A2E08" w:rsidRPr="001A2E08" w:rsidRDefault="001A2E08" w:rsidP="007838E6">
      <w:pPr>
        <w:tabs>
          <w:tab w:val="left" w:pos="426"/>
        </w:tabs>
        <w:contextualSpacing/>
        <w:jc w:val="both"/>
        <w:rPr>
          <w:sz w:val="28"/>
          <w:szCs w:val="28"/>
        </w:rPr>
      </w:pPr>
    </w:p>
    <w:p w14:paraId="784484D7" w14:textId="7B755D8C" w:rsidR="006925C5" w:rsidRDefault="00D523F8" w:rsidP="007838E6">
      <w:pPr>
        <w:tabs>
          <w:tab w:val="left" w:pos="426"/>
        </w:tabs>
        <w:contextualSpacing/>
        <w:jc w:val="both"/>
      </w:pPr>
      <w:r w:rsidRPr="001A2E08">
        <w:rPr>
          <w:sz w:val="28"/>
          <w:szCs w:val="28"/>
        </w:rPr>
        <w:t>Стислий опис навчальної дисципліни</w:t>
      </w:r>
      <w:r w:rsidR="001A2E08">
        <w:rPr>
          <w:sz w:val="28"/>
          <w:szCs w:val="28"/>
        </w:rPr>
        <w:t>: навчальна д</w:t>
      </w:r>
      <w:r w:rsidRPr="001A2E08">
        <w:rPr>
          <w:rStyle w:val="fontstyle01"/>
        </w:rPr>
        <w:t>исципліна «</w:t>
      </w:r>
      <w:r w:rsidR="00AB5A7B" w:rsidRPr="001A2E08">
        <w:rPr>
          <w:rStyle w:val="fontstyle01"/>
        </w:rPr>
        <w:t>Основи світової політики</w:t>
      </w:r>
      <w:r w:rsidRPr="001A2E08">
        <w:rPr>
          <w:rStyle w:val="fontstyle01"/>
        </w:rPr>
        <w:t>»</w:t>
      </w:r>
      <w:r>
        <w:rPr>
          <w:rStyle w:val="fontstyle01"/>
        </w:rPr>
        <w:t xml:space="preserve"> складається із </w:t>
      </w:r>
      <w:r w:rsidR="00AB5A7B">
        <w:rPr>
          <w:rStyle w:val="fontstyle01"/>
        </w:rPr>
        <w:t>12</w:t>
      </w:r>
      <w:r w:rsidR="000D2C5A">
        <w:rPr>
          <w:rStyle w:val="fontstyle01"/>
        </w:rPr>
        <w:t xml:space="preserve"> </w:t>
      </w:r>
      <w:r>
        <w:rPr>
          <w:rStyle w:val="fontstyle01"/>
        </w:rPr>
        <w:t>тем:</w:t>
      </w:r>
    </w:p>
    <w:p w14:paraId="77A92ACE" w14:textId="392C6ED0" w:rsidR="00DD41F3" w:rsidRPr="00DD41F3" w:rsidRDefault="00AB5A7B">
      <w:pPr>
        <w:contextualSpacing/>
        <w:jc w:val="both"/>
        <w:rPr>
          <w:sz w:val="28"/>
          <w:szCs w:val="28"/>
        </w:rPr>
      </w:pPr>
      <w:r w:rsidRPr="00DD41F3">
        <w:rPr>
          <w:sz w:val="28"/>
          <w:szCs w:val="28"/>
          <w:lang w:eastAsia="en-US"/>
        </w:rPr>
        <w:t>Тема 1</w:t>
      </w:r>
      <w:r w:rsidR="001A2E08">
        <w:rPr>
          <w:sz w:val="28"/>
          <w:szCs w:val="28"/>
          <w:lang w:eastAsia="en-US"/>
        </w:rPr>
        <w:t>:</w:t>
      </w:r>
      <w:r w:rsidRPr="00DD41F3">
        <w:rPr>
          <w:sz w:val="28"/>
          <w:szCs w:val="28"/>
          <w:lang w:eastAsia="en-US"/>
        </w:rPr>
        <w:t xml:space="preserve"> </w:t>
      </w:r>
      <w:r w:rsidR="001A2E08">
        <w:rPr>
          <w:sz w:val="28"/>
          <w:szCs w:val="28"/>
        </w:rPr>
        <w:t>Поняття світової політики</w:t>
      </w:r>
    </w:p>
    <w:p w14:paraId="4CDDA2C6" w14:textId="560898CC" w:rsidR="002D281E" w:rsidRDefault="00AB5A7B">
      <w:pPr>
        <w:contextualSpacing/>
        <w:jc w:val="both"/>
        <w:rPr>
          <w:sz w:val="28"/>
          <w:szCs w:val="28"/>
        </w:rPr>
      </w:pPr>
      <w:r w:rsidRPr="00DD41F3">
        <w:rPr>
          <w:sz w:val="28"/>
          <w:szCs w:val="28"/>
          <w:lang w:eastAsia="en-US"/>
        </w:rPr>
        <w:t>Тема 2</w:t>
      </w:r>
      <w:r w:rsidR="001A2E08">
        <w:rPr>
          <w:sz w:val="28"/>
          <w:szCs w:val="28"/>
          <w:lang w:eastAsia="en-US"/>
        </w:rPr>
        <w:t>:</w:t>
      </w:r>
      <w:r w:rsidRPr="00DD41F3">
        <w:rPr>
          <w:sz w:val="28"/>
          <w:szCs w:val="28"/>
          <w:lang w:eastAsia="en-US"/>
        </w:rPr>
        <w:t xml:space="preserve"> </w:t>
      </w:r>
      <w:r w:rsidRPr="00AB5A7B">
        <w:rPr>
          <w:sz w:val="28"/>
          <w:szCs w:val="28"/>
        </w:rPr>
        <w:t xml:space="preserve">Поняття </w:t>
      </w:r>
      <w:r w:rsidR="001A2E08">
        <w:rPr>
          <w:sz w:val="28"/>
          <w:szCs w:val="28"/>
        </w:rPr>
        <w:t>міжнародних відносин</w:t>
      </w:r>
    </w:p>
    <w:p w14:paraId="2BD24409" w14:textId="0E4787EB" w:rsidR="00DD41F3" w:rsidRPr="00DD41F3" w:rsidRDefault="00AB5A7B">
      <w:pPr>
        <w:contextualSpacing/>
        <w:jc w:val="both"/>
        <w:rPr>
          <w:sz w:val="28"/>
          <w:szCs w:val="28"/>
        </w:rPr>
      </w:pPr>
      <w:r w:rsidRPr="00DD41F3">
        <w:rPr>
          <w:sz w:val="28"/>
          <w:szCs w:val="28"/>
          <w:lang w:eastAsia="en-US"/>
        </w:rPr>
        <w:t>Тема 3</w:t>
      </w:r>
      <w:r w:rsidR="001A2E08">
        <w:rPr>
          <w:sz w:val="28"/>
          <w:szCs w:val="28"/>
          <w:lang w:eastAsia="en-US"/>
        </w:rPr>
        <w:t>:</w:t>
      </w:r>
      <w:r w:rsidRPr="00DD41F3">
        <w:rPr>
          <w:sz w:val="28"/>
          <w:szCs w:val="28"/>
          <w:lang w:eastAsia="en-US"/>
        </w:rPr>
        <w:t xml:space="preserve"> </w:t>
      </w:r>
      <w:r w:rsidRPr="00AB5A7B">
        <w:rPr>
          <w:sz w:val="28"/>
          <w:szCs w:val="28"/>
        </w:rPr>
        <w:t>Закономірності, традиції т</w:t>
      </w:r>
      <w:r w:rsidR="001A2E08">
        <w:rPr>
          <w:sz w:val="28"/>
          <w:szCs w:val="28"/>
        </w:rPr>
        <w:t>а принципи міжнародних відносин</w:t>
      </w:r>
    </w:p>
    <w:p w14:paraId="5AFE8076" w14:textId="432CFFB2" w:rsidR="002D281E" w:rsidRDefault="00AB5A7B">
      <w:pPr>
        <w:contextualSpacing/>
        <w:jc w:val="both"/>
        <w:rPr>
          <w:sz w:val="28"/>
          <w:szCs w:val="28"/>
        </w:rPr>
      </w:pPr>
      <w:r w:rsidRPr="00DD41F3">
        <w:rPr>
          <w:sz w:val="28"/>
          <w:szCs w:val="28"/>
          <w:lang w:eastAsia="en-US"/>
        </w:rPr>
        <w:t>Тема 4</w:t>
      </w:r>
      <w:r w:rsidR="001A2E08">
        <w:rPr>
          <w:sz w:val="28"/>
          <w:szCs w:val="28"/>
          <w:lang w:eastAsia="en-US"/>
        </w:rPr>
        <w:t>:</w:t>
      </w:r>
      <w:r w:rsidRPr="00DD41F3">
        <w:rPr>
          <w:sz w:val="28"/>
          <w:szCs w:val="28"/>
          <w:lang w:eastAsia="en-US"/>
        </w:rPr>
        <w:t xml:space="preserve"> </w:t>
      </w:r>
      <w:r w:rsidRPr="00AB5A7B">
        <w:rPr>
          <w:sz w:val="28"/>
          <w:szCs w:val="28"/>
        </w:rPr>
        <w:t>Теоретичні концепції розвитку міжнародни</w:t>
      </w:r>
      <w:r w:rsidR="001A2E08">
        <w:rPr>
          <w:sz w:val="28"/>
          <w:szCs w:val="28"/>
        </w:rPr>
        <w:t>х відносин та світової політики</w:t>
      </w:r>
    </w:p>
    <w:p w14:paraId="7BB4DDD4" w14:textId="0F25FCC8" w:rsidR="002D281E" w:rsidRDefault="00AB5A7B">
      <w:pPr>
        <w:contextualSpacing/>
        <w:jc w:val="both"/>
        <w:rPr>
          <w:sz w:val="28"/>
          <w:szCs w:val="28"/>
        </w:rPr>
      </w:pPr>
      <w:r w:rsidRPr="00DD41F3">
        <w:rPr>
          <w:sz w:val="28"/>
          <w:szCs w:val="28"/>
          <w:lang w:eastAsia="en-US"/>
        </w:rPr>
        <w:t>Тема 5</w:t>
      </w:r>
      <w:r w:rsidR="001A2E08">
        <w:rPr>
          <w:sz w:val="28"/>
          <w:szCs w:val="28"/>
          <w:lang w:eastAsia="en-US"/>
        </w:rPr>
        <w:t>:</w:t>
      </w:r>
      <w:r w:rsidRPr="00DD41F3">
        <w:rPr>
          <w:sz w:val="28"/>
          <w:szCs w:val="28"/>
          <w:lang w:eastAsia="en-US"/>
        </w:rPr>
        <w:t xml:space="preserve"> </w:t>
      </w:r>
      <w:r w:rsidRPr="00AB5A7B">
        <w:rPr>
          <w:sz w:val="28"/>
          <w:szCs w:val="28"/>
        </w:rPr>
        <w:t xml:space="preserve">Антропологічний чинник в міжнародних </w:t>
      </w:r>
      <w:r w:rsidR="001A2E08">
        <w:rPr>
          <w:sz w:val="28"/>
          <w:szCs w:val="28"/>
        </w:rPr>
        <w:t>відносинах та світовій політиці</w:t>
      </w:r>
    </w:p>
    <w:p w14:paraId="7025EB95" w14:textId="14637116" w:rsidR="00DD41F3" w:rsidRPr="00DD41F3" w:rsidRDefault="00AB5A7B">
      <w:pPr>
        <w:contextualSpacing/>
        <w:jc w:val="both"/>
        <w:rPr>
          <w:sz w:val="28"/>
          <w:szCs w:val="28"/>
        </w:rPr>
      </w:pPr>
      <w:r w:rsidRPr="00DD41F3">
        <w:rPr>
          <w:sz w:val="28"/>
          <w:szCs w:val="28"/>
          <w:lang w:eastAsia="en-US"/>
        </w:rPr>
        <w:t>Тема 6</w:t>
      </w:r>
      <w:r w:rsidR="001A2E08">
        <w:rPr>
          <w:sz w:val="28"/>
          <w:szCs w:val="28"/>
          <w:lang w:eastAsia="en-US"/>
        </w:rPr>
        <w:t>:</w:t>
      </w:r>
      <w:r w:rsidRPr="00DD41F3">
        <w:rPr>
          <w:sz w:val="28"/>
          <w:szCs w:val="28"/>
          <w:lang w:eastAsia="en-US"/>
        </w:rPr>
        <w:t xml:space="preserve"> </w:t>
      </w:r>
      <w:r w:rsidR="001A2E08">
        <w:rPr>
          <w:sz w:val="28"/>
          <w:szCs w:val="28"/>
        </w:rPr>
        <w:t>Система міжнародних відносин</w:t>
      </w:r>
    </w:p>
    <w:p w14:paraId="7732E241" w14:textId="7ACBF81F" w:rsidR="002D281E" w:rsidRDefault="00AB5A7B">
      <w:pPr>
        <w:contextualSpacing/>
        <w:jc w:val="both"/>
        <w:rPr>
          <w:sz w:val="28"/>
          <w:szCs w:val="28"/>
        </w:rPr>
      </w:pPr>
      <w:r w:rsidRPr="00DD41F3">
        <w:rPr>
          <w:sz w:val="28"/>
          <w:szCs w:val="28"/>
          <w:lang w:eastAsia="en-US"/>
        </w:rPr>
        <w:t>Тема 7</w:t>
      </w:r>
      <w:r w:rsidR="001A2E08">
        <w:rPr>
          <w:sz w:val="28"/>
          <w:szCs w:val="28"/>
          <w:lang w:eastAsia="en-US"/>
        </w:rPr>
        <w:t>:</w:t>
      </w:r>
      <w:r w:rsidRPr="00DD41F3">
        <w:rPr>
          <w:sz w:val="28"/>
          <w:szCs w:val="28"/>
          <w:lang w:eastAsia="en-US"/>
        </w:rPr>
        <w:t xml:space="preserve"> </w:t>
      </w:r>
      <w:r w:rsidRPr="00AB5A7B">
        <w:rPr>
          <w:sz w:val="28"/>
          <w:szCs w:val="28"/>
        </w:rPr>
        <w:t xml:space="preserve">Політика та право в </w:t>
      </w:r>
      <w:r w:rsidR="001A2E08">
        <w:rPr>
          <w:sz w:val="28"/>
          <w:szCs w:val="28"/>
        </w:rPr>
        <w:t>сучасних міжнародних відносинах</w:t>
      </w:r>
    </w:p>
    <w:p w14:paraId="467D5B6C" w14:textId="6442C6AD" w:rsidR="00AB5A7B" w:rsidRDefault="00AB5A7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Тема 8</w:t>
      </w:r>
      <w:r w:rsidR="001A2E0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B5A7B">
        <w:rPr>
          <w:sz w:val="28"/>
          <w:szCs w:val="28"/>
        </w:rPr>
        <w:t>Глобалізація як основна тенденція розвитк</w:t>
      </w:r>
      <w:r w:rsidR="001A2E08">
        <w:rPr>
          <w:sz w:val="28"/>
          <w:szCs w:val="28"/>
        </w:rPr>
        <w:t>у світового політичного процесу</w:t>
      </w:r>
    </w:p>
    <w:p w14:paraId="518CDC3B" w14:textId="2624F1CA" w:rsidR="00AB5A7B" w:rsidRDefault="00AB5A7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Тема 9</w:t>
      </w:r>
      <w:r w:rsidR="001A2E0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Pr="00AB5A7B">
        <w:rPr>
          <w:sz w:val="28"/>
          <w:szCs w:val="28"/>
        </w:rPr>
        <w:t>Етнополітичні</w:t>
      </w:r>
      <w:proofErr w:type="spellEnd"/>
      <w:r w:rsidRPr="00AB5A7B">
        <w:rPr>
          <w:sz w:val="28"/>
          <w:szCs w:val="28"/>
        </w:rPr>
        <w:t xml:space="preserve"> ви</w:t>
      </w:r>
      <w:r w:rsidR="001A2E08">
        <w:rPr>
          <w:sz w:val="28"/>
          <w:szCs w:val="28"/>
        </w:rPr>
        <w:t>міри сучасної світової політики</w:t>
      </w:r>
    </w:p>
    <w:p w14:paraId="25F4FB2F" w14:textId="61DA3DD7" w:rsidR="00AB5A7B" w:rsidRDefault="00AB5A7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Тема 10</w:t>
      </w:r>
      <w:r w:rsidR="001A2E0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A2E08">
        <w:rPr>
          <w:sz w:val="28"/>
          <w:szCs w:val="28"/>
        </w:rPr>
        <w:t>Міжнародна безпека</w:t>
      </w:r>
    </w:p>
    <w:p w14:paraId="4BF456C6" w14:textId="6F3F7023" w:rsidR="00AB5A7B" w:rsidRDefault="00AB5A7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Тема 11</w:t>
      </w:r>
      <w:r w:rsidR="001A2E08">
        <w:rPr>
          <w:sz w:val="28"/>
          <w:szCs w:val="28"/>
        </w:rPr>
        <w:t>:</w:t>
      </w:r>
      <w:r w:rsidRPr="00AB5A7B">
        <w:t xml:space="preserve"> </w:t>
      </w:r>
      <w:r w:rsidRPr="00AB5A7B">
        <w:rPr>
          <w:sz w:val="28"/>
          <w:szCs w:val="28"/>
        </w:rPr>
        <w:t>Основні тенде</w:t>
      </w:r>
      <w:r w:rsidR="001A2E08">
        <w:rPr>
          <w:sz w:val="28"/>
          <w:szCs w:val="28"/>
        </w:rPr>
        <w:t>нції сучасної світової політики</w:t>
      </w:r>
    </w:p>
    <w:p w14:paraId="57790CB5" w14:textId="2E0CCB45" w:rsidR="00AB5A7B" w:rsidRDefault="00AB5A7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Тема 12</w:t>
      </w:r>
      <w:r w:rsidR="001A2E0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B5A7B">
        <w:rPr>
          <w:sz w:val="28"/>
          <w:szCs w:val="28"/>
        </w:rPr>
        <w:t xml:space="preserve">Зовнішня політика </w:t>
      </w:r>
      <w:r>
        <w:rPr>
          <w:sz w:val="28"/>
          <w:szCs w:val="28"/>
        </w:rPr>
        <w:t>У</w:t>
      </w:r>
      <w:r w:rsidRPr="00AB5A7B">
        <w:rPr>
          <w:sz w:val="28"/>
          <w:szCs w:val="28"/>
        </w:rPr>
        <w:t xml:space="preserve">країни </w:t>
      </w:r>
      <w:r w:rsidR="001A2E08">
        <w:rPr>
          <w:sz w:val="28"/>
          <w:szCs w:val="28"/>
        </w:rPr>
        <w:t>та сучасні міжнародні відносини</w:t>
      </w:r>
    </w:p>
    <w:p w14:paraId="6092C0C3" w14:textId="77777777" w:rsidR="001A2E08" w:rsidRPr="001A2E08" w:rsidRDefault="001A2E08">
      <w:pPr>
        <w:contextualSpacing/>
        <w:jc w:val="both"/>
        <w:rPr>
          <w:bCs/>
          <w:sz w:val="28"/>
          <w:szCs w:val="28"/>
        </w:rPr>
      </w:pPr>
    </w:p>
    <w:p w14:paraId="78A3EA2A" w14:textId="390FF753" w:rsidR="001A2E08" w:rsidRDefault="001A2E08">
      <w:pPr>
        <w:contextualSpacing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Форми (методи навчання: </w:t>
      </w:r>
      <w:r w:rsidRPr="00557A94">
        <w:rPr>
          <w:rFonts w:eastAsia="Calibri"/>
          <w:sz w:val="28"/>
          <w:szCs w:val="28"/>
        </w:rPr>
        <w:t>(лекції, семінари, практикуми); практичні (рольові ігри,</w:t>
      </w:r>
      <w:r w:rsidRPr="00557A94">
        <w:rPr>
          <w:rFonts w:eastAsia="Calibri"/>
          <w:b/>
          <w:sz w:val="28"/>
          <w:szCs w:val="28"/>
        </w:rPr>
        <w:t xml:space="preserve"> </w:t>
      </w:r>
      <w:r w:rsidRPr="00557A94">
        <w:rPr>
          <w:rFonts w:eastAsia="Calibri"/>
          <w:sz w:val="28"/>
          <w:szCs w:val="28"/>
        </w:rPr>
        <w:t>групові дискусії, психологічні тренінги, застосування комп’ютерних програм, он-лайн платформ для навчання та взаємодії)</w:t>
      </w:r>
    </w:p>
    <w:p w14:paraId="349002BF" w14:textId="77777777" w:rsidR="001A2E08" w:rsidRPr="001A2E08" w:rsidRDefault="001A2E08">
      <w:pPr>
        <w:contextualSpacing/>
        <w:jc w:val="both"/>
        <w:rPr>
          <w:bCs/>
          <w:sz w:val="28"/>
          <w:szCs w:val="28"/>
        </w:rPr>
      </w:pPr>
    </w:p>
    <w:p w14:paraId="6F1A9475" w14:textId="059090D3" w:rsidR="006925C5" w:rsidRPr="001A2E08" w:rsidRDefault="007838E6">
      <w:pPr>
        <w:jc w:val="both"/>
      </w:pPr>
      <w:r w:rsidRPr="001A2E08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1A2E08" w:rsidRPr="001A2E08">
        <w:rPr>
          <w:sz w:val="28"/>
          <w:szCs w:val="28"/>
        </w:rPr>
        <w:t xml:space="preserve"> </w:t>
      </w:r>
      <w:r w:rsidRPr="001A2E08">
        <w:rPr>
          <w:sz w:val="28"/>
          <w:szCs w:val="28"/>
        </w:rPr>
        <w:t xml:space="preserve">дисципліни: </w:t>
      </w:r>
      <w:r w:rsidR="001A2E08" w:rsidRPr="001A2E08">
        <w:rPr>
          <w:sz w:val="28"/>
          <w:szCs w:val="28"/>
        </w:rPr>
        <w:t>Тетяна СЕРГІЄНКО</w:t>
      </w:r>
    </w:p>
    <w:sectPr w:rsidR="006925C5" w:rsidRPr="001A2E08" w:rsidSect="001A2E08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66147"/>
    <w:multiLevelType w:val="multilevel"/>
    <w:tmpl w:val="388EE8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05A7536"/>
    <w:multiLevelType w:val="multilevel"/>
    <w:tmpl w:val="EEE2DCF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C5"/>
    <w:rsid w:val="000D2C5A"/>
    <w:rsid w:val="001A2E08"/>
    <w:rsid w:val="002D281E"/>
    <w:rsid w:val="00436D71"/>
    <w:rsid w:val="0052023A"/>
    <w:rsid w:val="006925C5"/>
    <w:rsid w:val="007838E6"/>
    <w:rsid w:val="00850367"/>
    <w:rsid w:val="00AB5A7B"/>
    <w:rsid w:val="00BE40B7"/>
    <w:rsid w:val="00C03D37"/>
    <w:rsid w:val="00D523F8"/>
    <w:rsid w:val="00DD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E6FF"/>
  <w15:docId w15:val="{2CF2637A-B3F7-4A7B-9E98-C171FAB7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  <w:szCs w:val="24"/>
      <w:lang w:val="uk-UA" w:eastAsia="uk-UA"/>
    </w:rPr>
  </w:style>
  <w:style w:type="paragraph" w:styleId="7">
    <w:name w:val="heading 7"/>
    <w:basedOn w:val="a"/>
    <w:qFormat/>
    <w:rsid w:val="000965C6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8028E"/>
    <w:rPr>
      <w:color w:val="0000FF"/>
      <w:u w:val="single"/>
    </w:rPr>
  </w:style>
  <w:style w:type="character" w:customStyle="1" w:styleId="fontstyle01">
    <w:name w:val="fontstyle01"/>
    <w:qFormat/>
    <w:rsid w:val="001A3FE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qFormat/>
    <w:rsid w:val="0072388B"/>
    <w:pPr>
      <w:spacing w:beforeAutospacing="1" w:afterAutospacing="1"/>
    </w:pPr>
    <w:rPr>
      <w:lang w:val="ru-RU" w:eastAsia="ru-RU"/>
    </w:rPr>
  </w:style>
  <w:style w:type="paragraph" w:styleId="a8">
    <w:name w:val="Balloon Text"/>
    <w:basedOn w:val="a"/>
    <w:link w:val="a9"/>
    <w:rsid w:val="00D523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523F8"/>
    <w:rPr>
      <w:rFonts w:ascii="Tahoma" w:hAnsi="Tahoma" w:cs="Tahoma"/>
      <w:color w:val="00000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 job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Администратор</cp:lastModifiedBy>
  <cp:revision>4</cp:revision>
  <dcterms:created xsi:type="dcterms:W3CDTF">2024-09-29T19:45:00Z</dcterms:created>
  <dcterms:modified xsi:type="dcterms:W3CDTF">2024-11-06T13:41:00Z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 job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