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49409C" wp14:editId="3C409244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1A50" w:rsidRPr="008B2B26" w:rsidRDefault="00661A50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:rsidR="009E514D" w:rsidRPr="00661A50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B12C5">
        <w:rPr>
          <w:rFonts w:ascii="Times New Roman" w:hAnsi="Times New Roman" w:cs="Times New Roman"/>
          <w:b/>
          <w:sz w:val="28"/>
          <w:szCs w:val="28"/>
          <w:lang w:val="uk-UA"/>
        </w:rPr>
        <w:t>Цивільне та торгівельне право зарубіжних країн</w:t>
      </w: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EA2D67" w:rsidRDefault="009E514D" w:rsidP="00145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22758A">
        <w:rPr>
          <w:rFonts w:ascii="Times New Roman" w:hAnsi="Times New Roman" w:cs="Times New Roman"/>
          <w:b/>
          <w:sz w:val="28"/>
          <w:szCs w:val="28"/>
          <w:lang w:val="uk-UA"/>
        </w:rPr>
        <w:t>цивільно-правових дисциплін</w:t>
      </w:r>
    </w:p>
    <w:p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:rsidR="00661A50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освіти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 w:rsidR="009E514D" w:rsidRPr="00661A50">
        <w:rPr>
          <w:rFonts w:ascii="Times New Roman" w:hAnsi="Times New Roman" w:cs="Times New Roman"/>
          <w:b/>
        </w:rPr>
        <w:t>бакалавр</w:t>
      </w:r>
    </w:p>
    <w:p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здобуття вищої </w:t>
      </w:r>
      <w:r w:rsidR="00661A50">
        <w:rPr>
          <w:rFonts w:ascii="Times New Roman" w:hAnsi="Times New Roman" w:cs="Times New Roman"/>
        </w:rPr>
        <w:t xml:space="preserve">освіти </w:t>
      </w:r>
      <w:r w:rsidRPr="00661A50">
        <w:rPr>
          <w:rFonts w:ascii="Times New Roman" w:hAnsi="Times New Roman" w:cs="Times New Roman"/>
          <w:b/>
        </w:rPr>
        <w:t>денна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221AD2">
        <w:rPr>
          <w:rFonts w:ascii="Times New Roman" w:hAnsi="Times New Roman" w:cs="Times New Roman"/>
          <w:b/>
        </w:rPr>
        <w:t>другий</w:t>
      </w:r>
      <w:bookmarkStart w:id="0" w:name="_GoBack"/>
      <w:bookmarkEnd w:id="0"/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661A50">
        <w:rPr>
          <w:rFonts w:ascii="Times New Roman" w:hAnsi="Times New Roman" w:cs="Times New Roman"/>
          <w:b/>
        </w:rPr>
        <w:t>залік</w:t>
      </w:r>
    </w:p>
    <w:p w:rsidR="00661A50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1A50" w:rsidRPr="00BF557A" w:rsidRDefault="009E514D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661A5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5F92" w:rsidRPr="00E25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F9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25F92" w:rsidRPr="00BF557A">
        <w:rPr>
          <w:rFonts w:ascii="Times New Roman" w:hAnsi="Times New Roman" w:cs="Times New Roman"/>
          <w:sz w:val="28"/>
          <w:szCs w:val="28"/>
          <w:lang w:val="uk-UA"/>
        </w:rPr>
        <w:t xml:space="preserve">ожна тема дисципліни направлена на </w:t>
      </w:r>
      <w:r w:rsidR="0022758A" w:rsidRPr="00773590">
        <w:rPr>
          <w:rFonts w:ascii="Times New Roman" w:hAnsi="Times New Roman" w:cs="Times New Roman"/>
          <w:sz w:val="28"/>
          <w:szCs w:val="28"/>
          <w:lang w:val="uk-UA"/>
        </w:rPr>
        <w:t xml:space="preserve">закріплення, розширення та поглиблення знань </w:t>
      </w:r>
      <w:r w:rsidR="008B12C5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8B12C5" w:rsidRPr="00A477EE">
        <w:rPr>
          <w:rFonts w:ascii="Times New Roman" w:hAnsi="Times New Roman" w:cs="Times New Roman"/>
          <w:sz w:val="28"/>
          <w:szCs w:val="28"/>
          <w:lang w:val="uk-UA"/>
        </w:rPr>
        <w:t>загальної характеристики цивільно-правових систем сучасного світу, дослідження основних інститутів цивільного та торгового права країн континентальної та англо-американської правових систем, аналіз джерел цивільного та тор</w:t>
      </w:r>
      <w:r w:rsidR="00A477EE" w:rsidRPr="00A477EE">
        <w:rPr>
          <w:rFonts w:ascii="Times New Roman" w:hAnsi="Times New Roman" w:cs="Times New Roman"/>
          <w:sz w:val="28"/>
          <w:szCs w:val="28"/>
          <w:lang w:val="uk-UA"/>
        </w:rPr>
        <w:t>гівельного</w:t>
      </w:r>
      <w:r w:rsidR="008B12C5" w:rsidRPr="00A477EE">
        <w:rPr>
          <w:rFonts w:ascii="Times New Roman" w:hAnsi="Times New Roman" w:cs="Times New Roman"/>
          <w:sz w:val="28"/>
          <w:szCs w:val="28"/>
          <w:lang w:val="uk-UA"/>
        </w:rPr>
        <w:t xml:space="preserve"> права </w:t>
      </w:r>
      <w:r w:rsidR="00A477EE" w:rsidRPr="00A477EE">
        <w:rPr>
          <w:rFonts w:ascii="Times New Roman" w:hAnsi="Times New Roman" w:cs="Times New Roman"/>
          <w:sz w:val="28"/>
          <w:szCs w:val="28"/>
          <w:lang w:val="uk-UA"/>
        </w:rPr>
        <w:t>Німеччини, Великобританії, Франції та США.</w:t>
      </w:r>
      <w:r w:rsidR="008B12C5" w:rsidRPr="00A47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77EE" w:rsidRDefault="00A477EE" w:rsidP="00B50FA0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B50FA0" w:rsidRDefault="00B50FA0" w:rsidP="00B50FA0">
      <w:pPr>
        <w:pStyle w:val="1"/>
        <w:ind w:firstLine="0"/>
        <w:jc w:val="both"/>
        <w:rPr>
          <w:rFonts w:ascii="Times New Roman" w:hAnsi="Times New Roman" w:cs="Times New Roman"/>
        </w:rPr>
      </w:pPr>
      <w:r w:rsidRPr="00E15091">
        <w:rPr>
          <w:rFonts w:ascii="Times New Roman" w:hAnsi="Times New Roman" w:cs="Times New Roman"/>
        </w:rPr>
        <w:t>Форми (методи) навчання</w:t>
      </w:r>
      <w:r>
        <w:rPr>
          <w:rFonts w:ascii="Times New Roman" w:hAnsi="Times New Roman" w:cs="Times New Roman"/>
        </w:rPr>
        <w:t xml:space="preserve">: </w:t>
      </w:r>
      <w:r w:rsidRPr="003C01EE">
        <w:rPr>
          <w:rFonts w:ascii="Times New Roman" w:hAnsi="Times New Roman" w:cs="Times New Roman"/>
        </w:rPr>
        <w:t>при викладанні дисципліни передбачаються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 xml:space="preserve">традиційні форми навчання: лекції; </w:t>
      </w:r>
      <w:r w:rsidR="008B12C5">
        <w:rPr>
          <w:rFonts w:ascii="Times New Roman" w:hAnsi="Times New Roman" w:cs="Times New Roman"/>
        </w:rPr>
        <w:t>семінарські і ;</w:t>
      </w:r>
      <w:r w:rsidRPr="003C01EE">
        <w:rPr>
          <w:rFonts w:ascii="Times New Roman" w:hAnsi="Times New Roman" w:cs="Times New Roman"/>
        </w:rPr>
        <w:t>практичні заняття;</w:t>
      </w:r>
      <w:r>
        <w:rPr>
          <w:rFonts w:ascii="Times New Roman" w:hAnsi="Times New Roman" w:cs="Times New Roman"/>
        </w:rPr>
        <w:t xml:space="preserve"> самостійна </w:t>
      </w:r>
      <w:r w:rsidRPr="003C01EE">
        <w:rPr>
          <w:rFonts w:ascii="Times New Roman" w:hAnsi="Times New Roman" w:cs="Times New Roman"/>
        </w:rPr>
        <w:t>робота здобувачів, ситуаційні завдання, рольові</w:t>
      </w:r>
      <w:r>
        <w:rPr>
          <w:rFonts w:ascii="Times New Roman" w:hAnsi="Times New Roman" w:cs="Times New Roman"/>
        </w:rPr>
        <w:t xml:space="preserve"> та </w:t>
      </w:r>
      <w:r w:rsidRPr="003C01EE">
        <w:rPr>
          <w:rFonts w:ascii="Times New Roman" w:hAnsi="Times New Roman" w:cs="Times New Roman"/>
        </w:rPr>
        <w:t>ділові ігри</w:t>
      </w:r>
      <w:r w:rsidR="0022758A">
        <w:rPr>
          <w:rFonts w:ascii="Times New Roman" w:hAnsi="Times New Roman" w:cs="Times New Roman"/>
        </w:rPr>
        <w:t xml:space="preserve">, </w:t>
      </w:r>
      <w:r w:rsidRPr="003C01EE">
        <w:rPr>
          <w:rFonts w:ascii="Times New Roman" w:hAnsi="Times New Roman" w:cs="Times New Roman"/>
        </w:rPr>
        <w:t>а також консультації.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Серед методів використовуються: методи навчально-пізнавальної діяльності;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дослідницького навчання; методи евристичних питань, стимулювання творчої</w:t>
      </w:r>
      <w:r>
        <w:rPr>
          <w:rFonts w:ascii="Times New Roman" w:hAnsi="Times New Roman" w:cs="Times New Roman"/>
        </w:rPr>
        <w:t xml:space="preserve"> активності тощо</w:t>
      </w:r>
    </w:p>
    <w:p w:rsidR="00661A50" w:rsidRDefault="00661A50" w:rsidP="00B50FA0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EA2CCB" w:rsidRPr="00661A50" w:rsidRDefault="009E514D" w:rsidP="009E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2758A">
        <w:rPr>
          <w:rFonts w:ascii="Times New Roman" w:hAnsi="Times New Roman" w:cs="Times New Roman"/>
          <w:sz w:val="28"/>
          <w:szCs w:val="28"/>
          <w:lang w:val="uk-UA"/>
        </w:rPr>
        <w:t>Лілія ФОКША</w:t>
      </w:r>
      <w:r w:rsidR="008B12C5">
        <w:rPr>
          <w:rFonts w:ascii="Times New Roman" w:hAnsi="Times New Roman" w:cs="Times New Roman"/>
          <w:sz w:val="28"/>
          <w:szCs w:val="28"/>
          <w:lang w:val="uk-UA"/>
        </w:rPr>
        <w:t>; Роман КАРПЕНКО</w:t>
      </w:r>
    </w:p>
    <w:sectPr w:rsidR="00EA2CCB" w:rsidRPr="00661A50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D5"/>
    <w:rsid w:val="00145746"/>
    <w:rsid w:val="00221AD2"/>
    <w:rsid w:val="0022758A"/>
    <w:rsid w:val="003742D5"/>
    <w:rsid w:val="00661A50"/>
    <w:rsid w:val="007D5512"/>
    <w:rsid w:val="008B12C5"/>
    <w:rsid w:val="009E514D"/>
    <w:rsid w:val="00A477EE"/>
    <w:rsid w:val="00B50FA0"/>
    <w:rsid w:val="00E25F92"/>
    <w:rsid w:val="00E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AF5E8-770E-4B45-9980-79923B69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4</cp:revision>
  <dcterms:created xsi:type="dcterms:W3CDTF">2024-09-30T18:19:00Z</dcterms:created>
  <dcterms:modified xsi:type="dcterms:W3CDTF">2024-11-07T10:56:00Z</dcterms:modified>
</cp:coreProperties>
</file>