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4D" w:rsidRPr="008B2B26" w:rsidRDefault="009E514D" w:rsidP="009E514D">
      <w:pPr>
        <w:spacing w:after="0"/>
        <w:rPr>
          <w:rFonts w:ascii="Times New Roman" w:hAnsi="Times New Roman" w:cs="Times New Roman"/>
          <w:sz w:val="28"/>
          <w:szCs w:val="24"/>
          <w:lang w:val="uk-UA"/>
        </w:rPr>
      </w:pPr>
      <w:r w:rsidRPr="008B2B26">
        <w:rPr>
          <w:noProof/>
          <w:lang w:eastAsia="ru-RU"/>
        </w:rPr>
        <w:drawing>
          <wp:anchor distT="0" distB="0" distL="114300" distR="114300" simplePos="0" relativeHeight="251659264" behindDoc="0" locked="0" layoutInCell="1" allowOverlap="1">
            <wp:simplePos x="0" y="0"/>
            <wp:positionH relativeFrom="margin">
              <wp:posOffset>71120</wp:posOffset>
            </wp:positionH>
            <wp:positionV relativeFrom="paragraph">
              <wp:posOffset>41910</wp:posOffset>
            </wp:positionV>
            <wp:extent cx="2086610" cy="2133600"/>
            <wp:effectExtent l="0" t="0" r="8890" b="0"/>
            <wp:wrapThrough wrapText="bothSides">
              <wp:wrapPolygon edited="0">
                <wp:start x="0" y="0"/>
                <wp:lineTo x="0" y="21407"/>
                <wp:lineTo x="21495" y="21407"/>
                <wp:lineTo x="21495"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6610" cy="2133600"/>
                    </a:xfrm>
                    <a:prstGeom prst="rect">
                      <a:avLst/>
                    </a:prstGeom>
                    <a:noFill/>
                    <a:ln>
                      <a:noFill/>
                    </a:ln>
                  </pic:spPr>
                </pic:pic>
              </a:graphicData>
            </a:graphic>
          </wp:anchor>
        </w:drawing>
      </w:r>
    </w:p>
    <w:p w:rsidR="009E514D" w:rsidRPr="008B2B26" w:rsidRDefault="009E514D" w:rsidP="009E514D">
      <w:pPr>
        <w:spacing w:after="0" w:line="240" w:lineRule="auto"/>
        <w:rPr>
          <w:rFonts w:ascii="Times New Roman" w:hAnsi="Times New Roman" w:cs="Times New Roman"/>
          <w:sz w:val="28"/>
          <w:szCs w:val="28"/>
          <w:lang w:val="uk-UA"/>
        </w:rPr>
      </w:pPr>
    </w:p>
    <w:p w:rsidR="009E514D" w:rsidRDefault="009E514D" w:rsidP="009E514D">
      <w:pPr>
        <w:spacing w:after="0" w:line="240" w:lineRule="auto"/>
        <w:rPr>
          <w:rFonts w:ascii="Times New Roman" w:hAnsi="Times New Roman" w:cs="Times New Roman"/>
          <w:sz w:val="28"/>
          <w:szCs w:val="28"/>
          <w:lang w:val="uk-UA"/>
        </w:rPr>
      </w:pPr>
    </w:p>
    <w:p w:rsidR="00661A50" w:rsidRPr="008B2B26" w:rsidRDefault="00661A50" w:rsidP="009E514D">
      <w:pPr>
        <w:spacing w:after="0" w:line="240" w:lineRule="auto"/>
        <w:rPr>
          <w:rFonts w:ascii="Times New Roman" w:hAnsi="Times New Roman" w:cs="Times New Roman"/>
          <w:sz w:val="28"/>
          <w:szCs w:val="28"/>
          <w:lang w:val="uk-UA"/>
        </w:rPr>
      </w:pPr>
    </w:p>
    <w:p w:rsidR="009E514D" w:rsidRPr="008B2B26" w:rsidRDefault="009E514D" w:rsidP="009E514D">
      <w:pPr>
        <w:spacing w:after="0" w:line="240" w:lineRule="auto"/>
        <w:jc w:val="center"/>
        <w:rPr>
          <w:rFonts w:ascii="Times New Roman" w:hAnsi="Times New Roman" w:cs="Times New Roman"/>
          <w:b/>
          <w:sz w:val="28"/>
          <w:szCs w:val="28"/>
          <w:lang w:val="uk-UA"/>
        </w:rPr>
      </w:pPr>
      <w:r w:rsidRPr="008B2B26">
        <w:rPr>
          <w:rFonts w:ascii="Times New Roman" w:hAnsi="Times New Roman" w:cs="Times New Roman"/>
          <w:b/>
          <w:sz w:val="28"/>
          <w:szCs w:val="28"/>
          <w:lang w:val="uk-UA"/>
        </w:rPr>
        <w:t>АНОТАЦІЯ</w:t>
      </w:r>
    </w:p>
    <w:p w:rsidR="009E514D" w:rsidRPr="008B2B26" w:rsidRDefault="009E514D" w:rsidP="009E514D">
      <w:pPr>
        <w:pStyle w:val="1"/>
        <w:ind w:firstLine="0"/>
        <w:jc w:val="center"/>
        <w:rPr>
          <w:rFonts w:ascii="Times New Roman" w:hAnsi="Times New Roman" w:cs="Times New Roman"/>
        </w:rPr>
      </w:pPr>
      <w:r w:rsidRPr="008B2B26">
        <w:rPr>
          <w:rFonts w:ascii="Times New Roman" w:hAnsi="Times New Roman" w:cs="Times New Roman"/>
        </w:rPr>
        <w:t>навчальної дисципліни</w:t>
      </w:r>
    </w:p>
    <w:p w:rsidR="009E514D" w:rsidRPr="00B55F06" w:rsidRDefault="009E514D" w:rsidP="009E514D">
      <w:pPr>
        <w:spacing w:after="0" w:line="240" w:lineRule="auto"/>
        <w:jc w:val="center"/>
        <w:rPr>
          <w:rFonts w:ascii="Times New Roman" w:hAnsi="Times New Roman" w:cs="Times New Roman"/>
          <w:b/>
          <w:sz w:val="28"/>
          <w:szCs w:val="28"/>
          <w:lang w:val="uk-UA"/>
        </w:rPr>
      </w:pPr>
      <w:r w:rsidRPr="00B55F06">
        <w:rPr>
          <w:rFonts w:ascii="Times New Roman" w:hAnsi="Times New Roman" w:cs="Times New Roman"/>
          <w:b/>
          <w:sz w:val="28"/>
          <w:szCs w:val="28"/>
          <w:lang w:val="uk-UA"/>
        </w:rPr>
        <w:t>«</w:t>
      </w:r>
      <w:r w:rsidR="00B55F06" w:rsidRPr="00B55F06">
        <w:rPr>
          <w:rFonts w:ascii="Times New Roman" w:hAnsi="Times New Roman" w:cs="Times New Roman"/>
          <w:b/>
          <w:sz w:val="28"/>
          <w:szCs w:val="28"/>
          <w:lang w:val="uk-UA"/>
        </w:rPr>
        <w:t>Виконавче провадження</w:t>
      </w:r>
      <w:r w:rsidRPr="00B55F06">
        <w:rPr>
          <w:rFonts w:ascii="Times New Roman" w:hAnsi="Times New Roman" w:cs="Times New Roman"/>
          <w:b/>
          <w:sz w:val="28"/>
          <w:szCs w:val="28"/>
          <w:lang w:val="uk-UA"/>
        </w:rPr>
        <w:t>»</w:t>
      </w:r>
    </w:p>
    <w:p w:rsidR="009E514D" w:rsidRPr="008B2B26" w:rsidRDefault="009E514D" w:rsidP="009E514D">
      <w:pPr>
        <w:spacing w:after="0" w:line="240" w:lineRule="auto"/>
        <w:rPr>
          <w:rFonts w:ascii="Times New Roman" w:hAnsi="Times New Roman" w:cs="Times New Roman"/>
          <w:sz w:val="28"/>
          <w:szCs w:val="24"/>
          <w:lang w:val="uk-UA"/>
        </w:rPr>
      </w:pPr>
    </w:p>
    <w:p w:rsidR="009E514D" w:rsidRPr="008B2B26" w:rsidRDefault="009E514D" w:rsidP="009E514D">
      <w:pPr>
        <w:spacing w:after="0" w:line="240" w:lineRule="auto"/>
        <w:rPr>
          <w:rFonts w:ascii="Times New Roman" w:hAnsi="Times New Roman" w:cs="Times New Roman"/>
          <w:sz w:val="28"/>
          <w:szCs w:val="24"/>
          <w:lang w:val="uk-UA"/>
        </w:rPr>
      </w:pPr>
    </w:p>
    <w:p w:rsidR="009E514D" w:rsidRPr="008B2B26" w:rsidRDefault="009E514D" w:rsidP="009E514D">
      <w:pPr>
        <w:spacing w:after="0" w:line="240" w:lineRule="auto"/>
        <w:rPr>
          <w:rFonts w:ascii="Times New Roman" w:hAnsi="Times New Roman" w:cs="Times New Roman"/>
          <w:sz w:val="28"/>
          <w:szCs w:val="24"/>
          <w:lang w:val="uk-UA"/>
        </w:rPr>
      </w:pPr>
    </w:p>
    <w:p w:rsidR="009E514D" w:rsidRPr="008B2B26" w:rsidRDefault="009E514D" w:rsidP="009E514D">
      <w:pPr>
        <w:spacing w:after="0" w:line="240" w:lineRule="auto"/>
        <w:rPr>
          <w:rFonts w:ascii="Times New Roman" w:hAnsi="Times New Roman" w:cs="Times New Roman"/>
          <w:sz w:val="28"/>
          <w:szCs w:val="24"/>
          <w:lang w:val="uk-UA"/>
        </w:rPr>
      </w:pPr>
    </w:p>
    <w:p w:rsidR="009E514D" w:rsidRPr="00EA2D67" w:rsidRDefault="009E514D" w:rsidP="00145746">
      <w:pPr>
        <w:spacing w:after="0"/>
        <w:jc w:val="center"/>
        <w:rPr>
          <w:rFonts w:ascii="Times New Roman" w:hAnsi="Times New Roman" w:cs="Times New Roman"/>
          <w:b/>
          <w:sz w:val="28"/>
          <w:szCs w:val="28"/>
          <w:lang w:val="uk-UA"/>
        </w:rPr>
      </w:pPr>
      <w:r w:rsidRPr="00EA2D67">
        <w:rPr>
          <w:rFonts w:ascii="Times New Roman" w:hAnsi="Times New Roman" w:cs="Times New Roman"/>
          <w:b/>
          <w:sz w:val="28"/>
          <w:szCs w:val="28"/>
          <w:lang w:val="uk-UA"/>
        </w:rPr>
        <w:t xml:space="preserve">Кафедра </w:t>
      </w:r>
      <w:r w:rsidR="009C04E7">
        <w:rPr>
          <w:rFonts w:ascii="Times New Roman" w:hAnsi="Times New Roman" w:cs="Times New Roman"/>
          <w:b/>
          <w:sz w:val="28"/>
          <w:szCs w:val="28"/>
          <w:lang w:val="uk-UA"/>
        </w:rPr>
        <w:t xml:space="preserve">цивільно-правових дисциплін </w:t>
      </w:r>
    </w:p>
    <w:p w:rsidR="009E514D" w:rsidRDefault="009E514D" w:rsidP="00E25F92">
      <w:pPr>
        <w:spacing w:after="0" w:line="240" w:lineRule="auto"/>
        <w:jc w:val="both"/>
        <w:rPr>
          <w:rFonts w:ascii="Times New Roman" w:hAnsi="Times New Roman" w:cs="Times New Roman"/>
          <w:sz w:val="28"/>
          <w:szCs w:val="28"/>
        </w:rPr>
      </w:pPr>
    </w:p>
    <w:p w:rsidR="009E514D" w:rsidRPr="00F66518" w:rsidRDefault="009E514D" w:rsidP="00E25F92">
      <w:pPr>
        <w:pStyle w:val="1"/>
        <w:ind w:firstLine="0"/>
        <w:jc w:val="both"/>
        <w:rPr>
          <w:rFonts w:ascii="Times New Roman" w:hAnsi="Times New Roman" w:cs="Times New Roman"/>
        </w:rPr>
      </w:pPr>
      <w:r w:rsidRPr="00F66518">
        <w:rPr>
          <w:rFonts w:ascii="Times New Roman" w:hAnsi="Times New Roman" w:cs="Times New Roman"/>
        </w:rPr>
        <w:t>Вид навчальної дисципліни</w:t>
      </w:r>
      <w:r w:rsidR="009C04E7" w:rsidRPr="00F66518">
        <w:rPr>
          <w:rFonts w:ascii="Times New Roman" w:hAnsi="Times New Roman" w:cs="Times New Roman"/>
        </w:rPr>
        <w:t xml:space="preserve"> </w:t>
      </w:r>
      <w:r w:rsidRPr="00F66518">
        <w:rPr>
          <w:rFonts w:ascii="Times New Roman" w:eastAsia="Times New Roman" w:hAnsi="Times New Roman" w:cs="Times New Roman"/>
          <w:b/>
          <w:lang w:eastAsia="uk-UA"/>
        </w:rPr>
        <w:t>вибіркова</w:t>
      </w:r>
    </w:p>
    <w:p w:rsidR="00661A50" w:rsidRPr="00F66518" w:rsidRDefault="00661A50" w:rsidP="00E25F92">
      <w:pPr>
        <w:pStyle w:val="1"/>
        <w:ind w:firstLine="0"/>
        <w:jc w:val="both"/>
        <w:rPr>
          <w:rFonts w:ascii="Times New Roman" w:hAnsi="Times New Roman" w:cs="Times New Roman"/>
        </w:rPr>
      </w:pPr>
      <w:r w:rsidRPr="00F66518">
        <w:rPr>
          <w:rFonts w:ascii="Times New Roman" w:hAnsi="Times New Roman" w:cs="Times New Roman"/>
        </w:rPr>
        <w:t xml:space="preserve">Рівень вищої освіти </w:t>
      </w:r>
      <w:r w:rsidRPr="00F66518">
        <w:rPr>
          <w:rFonts w:ascii="Times New Roman" w:eastAsia="Times New Roman" w:hAnsi="Times New Roman" w:cs="Times New Roman"/>
          <w:b/>
          <w:lang w:eastAsia="uk-UA"/>
        </w:rPr>
        <w:t>перший (бакалаврський)</w:t>
      </w:r>
    </w:p>
    <w:p w:rsidR="009E514D" w:rsidRPr="00E60670" w:rsidRDefault="00661A50" w:rsidP="00E25F92">
      <w:pPr>
        <w:pStyle w:val="1"/>
        <w:ind w:firstLine="0"/>
        <w:jc w:val="both"/>
        <w:rPr>
          <w:rFonts w:ascii="Times New Roman" w:hAnsi="Times New Roman" w:cs="Times New Roman"/>
        </w:rPr>
      </w:pPr>
      <w:r w:rsidRPr="00F66518">
        <w:rPr>
          <w:rFonts w:ascii="Times New Roman" w:hAnsi="Times New Roman" w:cs="Times New Roman"/>
        </w:rPr>
        <w:t xml:space="preserve">Ступінь </w:t>
      </w:r>
      <w:r w:rsidRPr="00E60670">
        <w:rPr>
          <w:rFonts w:ascii="Times New Roman" w:hAnsi="Times New Roman" w:cs="Times New Roman"/>
        </w:rPr>
        <w:t xml:space="preserve">вищої освіти </w:t>
      </w:r>
      <w:r w:rsidR="009E514D" w:rsidRPr="00E60670">
        <w:rPr>
          <w:rFonts w:ascii="Times New Roman" w:hAnsi="Times New Roman" w:cs="Times New Roman"/>
          <w:b/>
        </w:rPr>
        <w:t>бакалавр</w:t>
      </w:r>
    </w:p>
    <w:p w:rsidR="009E514D" w:rsidRPr="00E60670" w:rsidRDefault="009E514D" w:rsidP="00E25F92">
      <w:pPr>
        <w:pStyle w:val="1"/>
        <w:ind w:firstLine="0"/>
        <w:jc w:val="both"/>
        <w:rPr>
          <w:rFonts w:ascii="Times New Roman" w:hAnsi="Times New Roman" w:cs="Times New Roman"/>
        </w:rPr>
      </w:pPr>
      <w:r w:rsidRPr="00E60670">
        <w:rPr>
          <w:rFonts w:ascii="Times New Roman" w:hAnsi="Times New Roman" w:cs="Times New Roman"/>
        </w:rPr>
        <w:t xml:space="preserve">Форма здобуття вищої </w:t>
      </w:r>
      <w:r w:rsidR="00661A50" w:rsidRPr="00E60670">
        <w:rPr>
          <w:rFonts w:ascii="Times New Roman" w:hAnsi="Times New Roman" w:cs="Times New Roman"/>
        </w:rPr>
        <w:t xml:space="preserve">освіти </w:t>
      </w:r>
      <w:r w:rsidRPr="00E60670">
        <w:rPr>
          <w:rFonts w:ascii="Times New Roman" w:hAnsi="Times New Roman" w:cs="Times New Roman"/>
          <w:b/>
        </w:rPr>
        <w:t>денна</w:t>
      </w:r>
    </w:p>
    <w:p w:rsidR="009E514D" w:rsidRPr="00E60670" w:rsidRDefault="00661A50" w:rsidP="00E25F92">
      <w:pPr>
        <w:pStyle w:val="1"/>
        <w:ind w:firstLine="0"/>
        <w:jc w:val="both"/>
        <w:rPr>
          <w:rFonts w:ascii="Times New Roman" w:hAnsi="Times New Roman" w:cs="Times New Roman"/>
        </w:rPr>
      </w:pPr>
      <w:r w:rsidRPr="00E60670">
        <w:rPr>
          <w:rFonts w:ascii="Times New Roman" w:hAnsi="Times New Roman" w:cs="Times New Roman"/>
        </w:rPr>
        <w:t xml:space="preserve">Мова викладання </w:t>
      </w:r>
      <w:r w:rsidR="009E514D" w:rsidRPr="00E60670">
        <w:rPr>
          <w:rFonts w:ascii="Times New Roman" w:eastAsia="Times New Roman" w:hAnsi="Times New Roman" w:cs="Times New Roman"/>
          <w:b/>
          <w:lang w:eastAsia="uk-UA"/>
        </w:rPr>
        <w:t>українська</w:t>
      </w:r>
    </w:p>
    <w:p w:rsidR="009E514D" w:rsidRPr="00E60670" w:rsidRDefault="00661A50" w:rsidP="00E25F92">
      <w:pPr>
        <w:pStyle w:val="1"/>
        <w:ind w:firstLine="0"/>
        <w:jc w:val="both"/>
        <w:rPr>
          <w:rFonts w:ascii="Times New Roman" w:hAnsi="Times New Roman" w:cs="Times New Roman"/>
        </w:rPr>
      </w:pPr>
      <w:r w:rsidRPr="00E60670">
        <w:rPr>
          <w:rFonts w:ascii="Times New Roman" w:hAnsi="Times New Roman" w:cs="Times New Roman"/>
        </w:rPr>
        <w:t xml:space="preserve">Рік навчання </w:t>
      </w:r>
      <w:r w:rsidR="00222F6F">
        <w:rPr>
          <w:rFonts w:ascii="Times New Roman" w:hAnsi="Times New Roman" w:cs="Times New Roman"/>
          <w:b/>
        </w:rPr>
        <w:t>третій</w:t>
      </w:r>
      <w:bookmarkStart w:id="0" w:name="_GoBack"/>
      <w:bookmarkEnd w:id="0"/>
      <w:r w:rsidR="00E60670" w:rsidRPr="00E60670">
        <w:rPr>
          <w:rFonts w:ascii="Times New Roman" w:hAnsi="Times New Roman" w:cs="Times New Roman"/>
          <w:b/>
        </w:rPr>
        <w:t xml:space="preserve"> </w:t>
      </w:r>
    </w:p>
    <w:p w:rsidR="009E514D" w:rsidRPr="009E514D" w:rsidRDefault="00661A50" w:rsidP="00E25F92">
      <w:pPr>
        <w:pStyle w:val="1"/>
        <w:ind w:firstLine="0"/>
        <w:jc w:val="both"/>
        <w:rPr>
          <w:rFonts w:ascii="Times New Roman" w:hAnsi="Times New Roman" w:cs="Times New Roman"/>
        </w:rPr>
      </w:pPr>
      <w:r w:rsidRPr="00F66518">
        <w:rPr>
          <w:rFonts w:ascii="Times New Roman" w:hAnsi="Times New Roman" w:cs="Times New Roman"/>
        </w:rPr>
        <w:t xml:space="preserve">Форма підсумкового контролю </w:t>
      </w:r>
      <w:r w:rsidR="009E514D" w:rsidRPr="00F66518">
        <w:rPr>
          <w:rFonts w:ascii="Times New Roman" w:hAnsi="Times New Roman" w:cs="Times New Roman"/>
          <w:b/>
        </w:rPr>
        <w:t>залік</w:t>
      </w:r>
    </w:p>
    <w:p w:rsidR="00661A50" w:rsidRDefault="00661A50" w:rsidP="00E25F92">
      <w:pPr>
        <w:tabs>
          <w:tab w:val="left" w:pos="0"/>
        </w:tabs>
        <w:spacing w:after="0" w:line="240" w:lineRule="auto"/>
        <w:jc w:val="both"/>
        <w:rPr>
          <w:rFonts w:ascii="Times New Roman" w:hAnsi="Times New Roman" w:cs="Times New Roman"/>
          <w:sz w:val="28"/>
          <w:szCs w:val="28"/>
          <w:lang w:val="uk-UA"/>
        </w:rPr>
      </w:pPr>
    </w:p>
    <w:p w:rsidR="007D75DE" w:rsidRPr="0073338B" w:rsidRDefault="009E514D" w:rsidP="007D75DE">
      <w:p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eastAsia="ja-JP"/>
        </w:rPr>
      </w:pPr>
      <w:r w:rsidRPr="009E514D">
        <w:rPr>
          <w:rFonts w:ascii="Times New Roman" w:hAnsi="Times New Roman" w:cs="Times New Roman"/>
          <w:sz w:val="28"/>
          <w:szCs w:val="28"/>
          <w:lang w:val="uk-UA"/>
        </w:rPr>
        <w:t xml:space="preserve">Стислий </w:t>
      </w:r>
      <w:r w:rsidRPr="00F66518">
        <w:rPr>
          <w:rFonts w:ascii="Times New Roman" w:hAnsi="Times New Roman" w:cs="Times New Roman"/>
          <w:sz w:val="28"/>
          <w:szCs w:val="28"/>
          <w:lang w:val="uk-UA"/>
        </w:rPr>
        <w:t>опис навчальної дисципліни</w:t>
      </w:r>
      <w:r w:rsidR="00661A50" w:rsidRPr="00F66518">
        <w:rPr>
          <w:rFonts w:ascii="Times New Roman" w:hAnsi="Times New Roman" w:cs="Times New Roman"/>
          <w:sz w:val="28"/>
          <w:szCs w:val="28"/>
          <w:lang w:val="uk-UA"/>
        </w:rPr>
        <w:t>:</w:t>
      </w:r>
      <w:r w:rsidR="00E25F92" w:rsidRPr="00F66518">
        <w:rPr>
          <w:rFonts w:ascii="Times New Roman" w:hAnsi="Times New Roman" w:cs="Times New Roman"/>
          <w:sz w:val="28"/>
          <w:szCs w:val="28"/>
          <w:lang w:val="uk-UA"/>
        </w:rPr>
        <w:t xml:space="preserve">кожна тема дисципліни направлена на висвітлення теоретичних положень </w:t>
      </w:r>
      <w:r w:rsidR="003C60FF" w:rsidRPr="00073DF2">
        <w:rPr>
          <w:rFonts w:ascii="Times New Roman" w:hAnsi="Times New Roman" w:cs="Times New Roman"/>
          <w:sz w:val="28"/>
          <w:szCs w:val="28"/>
          <w:lang w:val="uk-UA"/>
        </w:rPr>
        <w:t xml:space="preserve">набуття та поглиблення знань про </w:t>
      </w:r>
      <w:r w:rsidR="007D75DE" w:rsidRPr="0073338B">
        <w:rPr>
          <w:rFonts w:ascii="Times New Roman" w:hAnsi="Times New Roman" w:cs="Times New Roman"/>
          <w:sz w:val="28"/>
          <w:szCs w:val="28"/>
          <w:lang w:val="uk-UA" w:eastAsia="ja-JP"/>
        </w:rPr>
        <w:t>вирішувати професійні завдання з виконання судових рішень і рішень інших органів (посадових осіб), володіти основними професійними компетенціями щодо даного виду роботи; застосовувати сучасні методи дослідження й аналізу обов’язкових елементів і етапів виконання судових рішень і рішень інших органів (посадових осіб), а також методичні прийоми їх здійснення, у тому числі під час ведення і використання спеціального моніторингу судових рішень України, Європейського Суду з прав людини та актів законодавства і міжнародних договорів України;</w:t>
      </w:r>
      <w:r w:rsidR="007D75DE">
        <w:rPr>
          <w:rFonts w:ascii="Times New Roman" w:hAnsi="Times New Roman" w:cs="Times New Roman"/>
          <w:sz w:val="28"/>
          <w:szCs w:val="28"/>
          <w:lang w:val="uk-UA" w:eastAsia="ja-JP"/>
        </w:rPr>
        <w:t xml:space="preserve"> </w:t>
      </w:r>
      <w:r w:rsidR="007D75DE" w:rsidRPr="0073338B">
        <w:rPr>
          <w:rFonts w:ascii="Times New Roman" w:hAnsi="Times New Roman" w:cs="Times New Roman"/>
          <w:sz w:val="28"/>
          <w:szCs w:val="28"/>
          <w:lang w:val="uk-UA" w:eastAsia="ja-JP"/>
        </w:rPr>
        <w:t>поставити завдання та організувати наукові дослідження з питань, що вирішуються на стадіях виконавчого провадження;</w:t>
      </w:r>
    </w:p>
    <w:p w:rsidR="007D75DE" w:rsidRPr="006664C4" w:rsidRDefault="007D75DE" w:rsidP="007D75DE">
      <w:p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eastAsia="ja-JP"/>
        </w:rPr>
      </w:pPr>
      <w:r w:rsidRPr="0073338B">
        <w:rPr>
          <w:rFonts w:ascii="Times New Roman" w:hAnsi="Times New Roman" w:cs="Times New Roman"/>
          <w:sz w:val="28"/>
          <w:szCs w:val="28"/>
          <w:lang w:val="uk-UA" w:eastAsia="ja-JP"/>
        </w:rPr>
        <w:t>правильно складати необхідні процесуальні документи з питань виконавчого провадження</w:t>
      </w:r>
      <w:r w:rsidRPr="006664C4">
        <w:rPr>
          <w:sz w:val="28"/>
          <w:szCs w:val="28"/>
          <w:lang w:val="uk-UA" w:eastAsia="ja-JP"/>
        </w:rPr>
        <w:t>.</w:t>
      </w:r>
    </w:p>
    <w:p w:rsidR="003C60FF" w:rsidRPr="00F66518" w:rsidRDefault="003C60FF" w:rsidP="003C60FF">
      <w:pPr>
        <w:pStyle w:val="a8"/>
        <w:ind w:firstLine="709"/>
        <w:jc w:val="both"/>
        <w:rPr>
          <w:iCs/>
          <w:sz w:val="28"/>
          <w:szCs w:val="28"/>
          <w:lang w:val="uk-UA"/>
        </w:rPr>
      </w:pPr>
    </w:p>
    <w:p w:rsidR="00B50FA0" w:rsidRPr="00F66518" w:rsidRDefault="00B50FA0" w:rsidP="00150B6D">
      <w:pPr>
        <w:tabs>
          <w:tab w:val="left" w:pos="0"/>
        </w:tabs>
        <w:spacing w:after="0" w:line="240" w:lineRule="auto"/>
        <w:jc w:val="both"/>
        <w:rPr>
          <w:rFonts w:ascii="Times New Roman" w:hAnsi="Times New Roman" w:cs="Times New Roman"/>
          <w:sz w:val="28"/>
          <w:szCs w:val="28"/>
          <w:lang w:val="uk-UA"/>
        </w:rPr>
      </w:pPr>
      <w:r w:rsidRPr="00F66518">
        <w:rPr>
          <w:rFonts w:ascii="Times New Roman" w:hAnsi="Times New Roman" w:cs="Times New Roman"/>
          <w:sz w:val="28"/>
          <w:szCs w:val="28"/>
          <w:lang w:val="uk-UA"/>
        </w:rPr>
        <w:t>Форми (методи) навчання: при викладанні дисципліни передбачаються</w:t>
      </w:r>
      <w:r w:rsidR="00F66518" w:rsidRPr="00F66518">
        <w:rPr>
          <w:rFonts w:ascii="Times New Roman" w:hAnsi="Times New Roman" w:cs="Times New Roman"/>
          <w:sz w:val="28"/>
          <w:szCs w:val="28"/>
          <w:lang w:val="uk-UA"/>
        </w:rPr>
        <w:t xml:space="preserve"> </w:t>
      </w:r>
      <w:r w:rsidRPr="00F66518">
        <w:rPr>
          <w:rFonts w:ascii="Times New Roman" w:hAnsi="Times New Roman" w:cs="Times New Roman"/>
          <w:sz w:val="28"/>
          <w:szCs w:val="28"/>
          <w:lang w:val="uk-UA"/>
        </w:rPr>
        <w:t>традиційні форми навчання: лекції; практичні заняття; самостійна робота здобувачів, ситуаційні завдання, рольові та ділові ігри, використання елементів квесту, а також консультації.</w:t>
      </w:r>
      <w:r w:rsidR="00F66518" w:rsidRPr="00F66518">
        <w:rPr>
          <w:rFonts w:ascii="Times New Roman" w:hAnsi="Times New Roman" w:cs="Times New Roman"/>
          <w:sz w:val="28"/>
          <w:szCs w:val="28"/>
          <w:lang w:val="uk-UA"/>
        </w:rPr>
        <w:t xml:space="preserve"> </w:t>
      </w:r>
      <w:r w:rsidRPr="00F66518">
        <w:rPr>
          <w:rFonts w:ascii="Times New Roman" w:hAnsi="Times New Roman" w:cs="Times New Roman"/>
          <w:sz w:val="28"/>
          <w:szCs w:val="28"/>
          <w:lang w:val="uk-UA"/>
        </w:rPr>
        <w:t>Серед методів використовуються: методи навчально-пізнавальної діяльності;</w:t>
      </w:r>
      <w:r w:rsidR="00807A14">
        <w:rPr>
          <w:rFonts w:ascii="Times New Roman" w:hAnsi="Times New Roman" w:cs="Times New Roman"/>
          <w:sz w:val="28"/>
          <w:szCs w:val="28"/>
          <w:lang w:val="uk-UA"/>
        </w:rPr>
        <w:t xml:space="preserve"> </w:t>
      </w:r>
      <w:r w:rsidRPr="00F66518">
        <w:rPr>
          <w:rFonts w:ascii="Times New Roman" w:hAnsi="Times New Roman" w:cs="Times New Roman"/>
          <w:sz w:val="28"/>
          <w:szCs w:val="28"/>
          <w:lang w:val="uk-UA"/>
        </w:rPr>
        <w:t>дослідницького навчання; методи евристичних питань, стимулювання творчої активності тощо</w:t>
      </w:r>
    </w:p>
    <w:p w:rsidR="00661A50" w:rsidRPr="00F66518" w:rsidRDefault="00661A50" w:rsidP="00B50FA0">
      <w:pPr>
        <w:pStyle w:val="1"/>
        <w:ind w:firstLine="0"/>
        <w:jc w:val="both"/>
        <w:rPr>
          <w:rFonts w:ascii="Times New Roman" w:hAnsi="Times New Roman" w:cs="Times New Roman"/>
        </w:rPr>
      </w:pPr>
    </w:p>
    <w:p w:rsidR="00EA2CCB" w:rsidRPr="00F66518" w:rsidRDefault="009E514D" w:rsidP="009E514D">
      <w:pPr>
        <w:spacing w:after="0" w:line="240" w:lineRule="auto"/>
        <w:jc w:val="both"/>
        <w:rPr>
          <w:rFonts w:ascii="Times New Roman" w:hAnsi="Times New Roman" w:cs="Times New Roman"/>
          <w:sz w:val="28"/>
          <w:szCs w:val="28"/>
          <w:lang w:val="uk-UA"/>
        </w:rPr>
      </w:pPr>
      <w:r w:rsidRPr="00F66518">
        <w:rPr>
          <w:rFonts w:ascii="Times New Roman" w:hAnsi="Times New Roman" w:cs="Times New Roman"/>
          <w:sz w:val="28"/>
          <w:szCs w:val="28"/>
          <w:lang w:val="uk-UA"/>
        </w:rPr>
        <w:t>Науково-педагогічні працівники, які забезпечують викладання навчальної дисципліни:</w:t>
      </w:r>
      <w:r w:rsidR="00A830C7">
        <w:rPr>
          <w:rFonts w:ascii="Times New Roman" w:hAnsi="Times New Roman" w:cs="Times New Roman"/>
          <w:sz w:val="28"/>
          <w:szCs w:val="28"/>
          <w:lang w:val="uk-UA"/>
        </w:rPr>
        <w:t xml:space="preserve"> Роман КАРПЕНКО.</w:t>
      </w:r>
    </w:p>
    <w:sectPr w:rsidR="00EA2CCB" w:rsidRPr="00F66518" w:rsidSect="006677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40B88"/>
    <w:multiLevelType w:val="hybridMultilevel"/>
    <w:tmpl w:val="2AEAA15A"/>
    <w:lvl w:ilvl="0" w:tplc="0EBED7A6">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742D5"/>
    <w:rsid w:val="0000565B"/>
    <w:rsid w:val="00006528"/>
    <w:rsid w:val="00033319"/>
    <w:rsid w:val="000870BB"/>
    <w:rsid w:val="000F0E87"/>
    <w:rsid w:val="00145746"/>
    <w:rsid w:val="00150B6D"/>
    <w:rsid w:val="0016265C"/>
    <w:rsid w:val="00173A2B"/>
    <w:rsid w:val="00222F6F"/>
    <w:rsid w:val="00262504"/>
    <w:rsid w:val="003740C7"/>
    <w:rsid w:val="003742D5"/>
    <w:rsid w:val="003C60FF"/>
    <w:rsid w:val="004B0C0C"/>
    <w:rsid w:val="0064350F"/>
    <w:rsid w:val="00661A50"/>
    <w:rsid w:val="00664F34"/>
    <w:rsid w:val="006A46DA"/>
    <w:rsid w:val="00701036"/>
    <w:rsid w:val="007D5512"/>
    <w:rsid w:val="007D75DE"/>
    <w:rsid w:val="00807A14"/>
    <w:rsid w:val="00814968"/>
    <w:rsid w:val="0090261A"/>
    <w:rsid w:val="00906F59"/>
    <w:rsid w:val="009C04E7"/>
    <w:rsid w:val="009C6EF4"/>
    <w:rsid w:val="009E514D"/>
    <w:rsid w:val="00A06A53"/>
    <w:rsid w:val="00A56DF1"/>
    <w:rsid w:val="00A63B76"/>
    <w:rsid w:val="00A830C7"/>
    <w:rsid w:val="00B50FA0"/>
    <w:rsid w:val="00B55F06"/>
    <w:rsid w:val="00BC20CE"/>
    <w:rsid w:val="00D77AF5"/>
    <w:rsid w:val="00E25F92"/>
    <w:rsid w:val="00E60670"/>
    <w:rsid w:val="00E7489E"/>
    <w:rsid w:val="00EA2CCB"/>
    <w:rsid w:val="00F66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94A59-7644-4E72-BCC8-83051EF9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14D"/>
    <w:rPr>
      <w:lang w:val="ru-RU"/>
    </w:rPr>
  </w:style>
  <w:style w:type="paragraph" w:styleId="4">
    <w:name w:val="heading 4"/>
    <w:basedOn w:val="a"/>
    <w:link w:val="40"/>
    <w:qFormat/>
    <w:rsid w:val="009E514D"/>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9E514D"/>
    <w:rPr>
      <w:sz w:val="28"/>
      <w:szCs w:val="28"/>
    </w:rPr>
  </w:style>
  <w:style w:type="paragraph" w:customStyle="1" w:styleId="1">
    <w:name w:val="Основной текст1"/>
    <w:basedOn w:val="a"/>
    <w:link w:val="a3"/>
    <w:rsid w:val="009E514D"/>
    <w:pPr>
      <w:widowControl w:val="0"/>
      <w:spacing w:after="0" w:line="240" w:lineRule="auto"/>
      <w:ind w:firstLine="400"/>
    </w:pPr>
    <w:rPr>
      <w:sz w:val="28"/>
      <w:szCs w:val="28"/>
      <w:lang w:val="uk-UA"/>
    </w:rPr>
  </w:style>
  <w:style w:type="table" w:customStyle="1" w:styleId="2">
    <w:name w:val="Сітка таблиці2"/>
    <w:basedOn w:val="a1"/>
    <w:next w:val="a4"/>
    <w:uiPriority w:val="39"/>
    <w:rsid w:val="009E514D"/>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9E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9E514D"/>
    <w:rPr>
      <w:rFonts w:ascii="Times New Roman" w:eastAsia="Calibri" w:hAnsi="Times New Roman" w:cs="Times New Roman"/>
      <w:b/>
      <w:bCs/>
      <w:sz w:val="28"/>
      <w:szCs w:val="28"/>
      <w:lang w:val="en-US"/>
    </w:rPr>
  </w:style>
  <w:style w:type="paragraph" w:styleId="a5">
    <w:name w:val="List Paragraph"/>
    <w:basedOn w:val="a"/>
    <w:uiPriority w:val="34"/>
    <w:qFormat/>
    <w:rsid w:val="009E514D"/>
    <w:pPr>
      <w:ind w:left="720"/>
      <w:contextualSpacing/>
    </w:pPr>
  </w:style>
  <w:style w:type="paragraph" w:styleId="a6">
    <w:name w:val="Body Text Indent"/>
    <w:basedOn w:val="a"/>
    <w:link w:val="a7"/>
    <w:uiPriority w:val="99"/>
    <w:semiHidden/>
    <w:unhideWhenUsed/>
    <w:rsid w:val="00814968"/>
    <w:pPr>
      <w:spacing w:after="120" w:line="276" w:lineRule="auto"/>
      <w:ind w:left="283"/>
    </w:pPr>
  </w:style>
  <w:style w:type="character" w:customStyle="1" w:styleId="a7">
    <w:name w:val="Основной текст с отступом Знак"/>
    <w:basedOn w:val="a0"/>
    <w:link w:val="a6"/>
    <w:uiPriority w:val="99"/>
    <w:semiHidden/>
    <w:rsid w:val="00814968"/>
    <w:rPr>
      <w:lang w:val="ru-RU"/>
    </w:rPr>
  </w:style>
  <w:style w:type="paragraph" w:styleId="a8">
    <w:name w:val="footnote text"/>
    <w:aliases w:val="Footnote Text Char,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9"/>
    <w:rsid w:val="006A46DA"/>
    <w:pPr>
      <w:spacing w:after="0" w:line="240" w:lineRule="auto"/>
    </w:pPr>
    <w:rPr>
      <w:rFonts w:ascii="Times New Roman" w:eastAsia="Calibri" w:hAnsi="Times New Roman" w:cs="Times New Roman"/>
      <w:sz w:val="20"/>
      <w:szCs w:val="20"/>
      <w:lang w:eastAsia="ru-RU"/>
    </w:rPr>
  </w:style>
  <w:style w:type="character" w:customStyle="1" w:styleId="a9">
    <w:name w:val="Текст сноски Знак"/>
    <w:aliases w:val="Footnote Text Char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8"/>
    <w:rsid w:val="006A46DA"/>
    <w:rPr>
      <w:rFonts w:ascii="Times New Roman" w:eastAsia="Calibri" w:hAnsi="Times New Roman" w:cs="Times New Roman"/>
      <w:sz w:val="20"/>
      <w:szCs w:val="20"/>
      <w:lang w:val="ru-RU" w:eastAsia="ru-RU"/>
    </w:rPr>
  </w:style>
  <w:style w:type="character" w:customStyle="1" w:styleId="rvts14">
    <w:name w:val="rvts14"/>
    <w:uiPriority w:val="99"/>
    <w:rsid w:val="00906F59"/>
    <w:rPr>
      <w:rFonts w:ascii="Times New Roman" w:hAnsi="Times New Roman" w:cs="Times New Roman" w:hint="default"/>
      <w:sz w:val="24"/>
      <w:szCs w:val="24"/>
    </w:rPr>
  </w:style>
  <w:style w:type="character" w:customStyle="1" w:styleId="5">
    <w:name w:val="Знак Знак5"/>
    <w:uiPriority w:val="99"/>
    <w:rsid w:val="00906F59"/>
    <w:rPr>
      <w:rFonts w:eastAsia="Times New Roman"/>
      <w:sz w:val="20"/>
      <w:lang w:eastAsia="ru-RU"/>
    </w:rPr>
  </w:style>
  <w:style w:type="paragraph" w:customStyle="1" w:styleId="TableParagraph">
    <w:name w:val="Table Paragraph"/>
    <w:basedOn w:val="a"/>
    <w:uiPriority w:val="1"/>
    <w:qFormat/>
    <w:rsid w:val="00173A2B"/>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USRDSRNP@outlook.com</dc:creator>
  <cp:lastModifiedBy>Администратор</cp:lastModifiedBy>
  <cp:revision>7</cp:revision>
  <dcterms:created xsi:type="dcterms:W3CDTF">2024-09-30T18:49:00Z</dcterms:created>
  <dcterms:modified xsi:type="dcterms:W3CDTF">2024-11-07T11:00:00Z</dcterms:modified>
</cp:coreProperties>
</file>