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73660</wp:posOffset>
            </wp:positionH>
            <wp:positionV relativeFrom="paragraph">
              <wp:posOffset>41910</wp:posOffset>
            </wp:positionV>
            <wp:extent cx="2086610" cy="1969770"/>
            <wp:effectExtent l="0" t="0" r="0" b="0"/>
            <wp:wrapThrough wrapText="bothSides">
              <wp:wrapPolygon edited="0">
                <wp:start x="0" y="0"/>
                <wp:lineTo x="0" y="21308"/>
                <wp:lineTo x="21495" y="21308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9E514D" w:rsidRPr="00661A50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C04E7">
        <w:rPr>
          <w:rFonts w:ascii="Times New Roman" w:hAnsi="Times New Roman" w:cs="Times New Roman"/>
          <w:b/>
          <w:sz w:val="28"/>
          <w:szCs w:val="28"/>
          <w:lang w:val="uk-UA"/>
        </w:rPr>
        <w:t>Аграрне право</w:t>
      </w: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9C04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цивільно-правових дисциплін </w:t>
      </w:r>
    </w:p>
    <w:p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4D" w:rsidRPr="00F66518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F66518">
        <w:rPr>
          <w:rFonts w:ascii="Times New Roman" w:hAnsi="Times New Roman" w:cs="Times New Roman"/>
        </w:rPr>
        <w:t>Вид навчальної дисципліни</w:t>
      </w:r>
      <w:r w:rsidR="009C04E7" w:rsidRPr="00F66518">
        <w:rPr>
          <w:rFonts w:ascii="Times New Roman" w:hAnsi="Times New Roman" w:cs="Times New Roman"/>
        </w:rPr>
        <w:t xml:space="preserve"> </w:t>
      </w:r>
      <w:r w:rsidRPr="00F66518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661A50" w:rsidRPr="00F66518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F66518">
        <w:rPr>
          <w:rFonts w:ascii="Times New Roman" w:hAnsi="Times New Roman" w:cs="Times New Roman"/>
        </w:rPr>
        <w:t xml:space="preserve">Рівень вищої освіти </w:t>
      </w:r>
      <w:r w:rsidRPr="00F66518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:rsidR="009E514D" w:rsidRPr="00F66518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F66518">
        <w:rPr>
          <w:rFonts w:ascii="Times New Roman" w:hAnsi="Times New Roman" w:cs="Times New Roman"/>
        </w:rPr>
        <w:t xml:space="preserve">Ступінь вищої освіти </w:t>
      </w:r>
      <w:r w:rsidR="009E514D" w:rsidRPr="00F66518">
        <w:rPr>
          <w:rFonts w:ascii="Times New Roman" w:hAnsi="Times New Roman" w:cs="Times New Roman"/>
          <w:b/>
        </w:rPr>
        <w:t>бакалавр</w:t>
      </w:r>
    </w:p>
    <w:p w:rsidR="009E514D" w:rsidRPr="00F66518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F66518">
        <w:rPr>
          <w:rFonts w:ascii="Times New Roman" w:hAnsi="Times New Roman" w:cs="Times New Roman"/>
        </w:rPr>
        <w:t xml:space="preserve">Форма здобуття вищої </w:t>
      </w:r>
      <w:r w:rsidR="00661A50" w:rsidRPr="00F66518">
        <w:rPr>
          <w:rFonts w:ascii="Times New Roman" w:hAnsi="Times New Roman" w:cs="Times New Roman"/>
        </w:rPr>
        <w:t xml:space="preserve">освіти </w:t>
      </w:r>
      <w:r w:rsidRPr="00F66518">
        <w:rPr>
          <w:rFonts w:ascii="Times New Roman" w:hAnsi="Times New Roman" w:cs="Times New Roman"/>
          <w:b/>
        </w:rPr>
        <w:t>денна</w:t>
      </w:r>
    </w:p>
    <w:p w:rsidR="009E514D" w:rsidRPr="00F66518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F66518">
        <w:rPr>
          <w:rFonts w:ascii="Times New Roman" w:hAnsi="Times New Roman" w:cs="Times New Roman"/>
        </w:rPr>
        <w:t xml:space="preserve">Мова викладання </w:t>
      </w:r>
      <w:r w:rsidR="009E514D" w:rsidRPr="00F66518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9E514D" w:rsidRPr="002846DA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2846DA">
        <w:rPr>
          <w:rFonts w:ascii="Times New Roman" w:hAnsi="Times New Roman" w:cs="Times New Roman"/>
        </w:rPr>
        <w:t xml:space="preserve">Рік навчання </w:t>
      </w:r>
      <w:r w:rsidR="008039C8">
        <w:rPr>
          <w:rFonts w:ascii="Times New Roman" w:hAnsi="Times New Roman" w:cs="Times New Roman"/>
          <w:b/>
        </w:rPr>
        <w:t>третій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F66518"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F66518">
        <w:rPr>
          <w:rFonts w:ascii="Times New Roman" w:hAnsi="Times New Roman" w:cs="Times New Roman"/>
          <w:b/>
        </w:rPr>
        <w:t>залік</w:t>
      </w:r>
      <w:bookmarkStart w:id="0" w:name="_GoBack"/>
      <w:bookmarkEnd w:id="0"/>
    </w:p>
    <w:p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B6D" w:rsidRPr="00F66518" w:rsidRDefault="009E514D" w:rsidP="00150B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Стислий </w:t>
      </w:r>
      <w:r w:rsidRPr="00F66518">
        <w:rPr>
          <w:rFonts w:ascii="Times New Roman" w:hAnsi="Times New Roman" w:cs="Times New Roman"/>
          <w:sz w:val="28"/>
          <w:szCs w:val="28"/>
          <w:lang w:val="uk-UA"/>
        </w:rPr>
        <w:t>опис навчальної дисципліни</w:t>
      </w:r>
      <w:r w:rsidR="00661A50" w:rsidRPr="00F6651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F66518">
        <w:rPr>
          <w:rFonts w:ascii="Times New Roman" w:hAnsi="Times New Roman" w:cs="Times New Roman"/>
          <w:sz w:val="28"/>
          <w:szCs w:val="28"/>
          <w:lang w:val="uk-UA"/>
        </w:rPr>
        <w:t xml:space="preserve">кожна тема дисципліни направлена на висвітлення теоретичних положень і розгляд </w:t>
      </w:r>
      <w:r w:rsidR="00150B6D" w:rsidRPr="00F66518">
        <w:rPr>
          <w:rFonts w:ascii="Times New Roman" w:hAnsi="Times New Roman" w:cs="Times New Roman"/>
          <w:spacing w:val="-4"/>
          <w:sz w:val="28"/>
          <w:szCs w:val="28"/>
          <w:lang w:val="uk-UA"/>
        </w:rPr>
        <w:t>поняття аграрного права</w:t>
      </w:r>
      <w:r w:rsidR="00150B6D" w:rsidRPr="00F665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комплексної інтегрованої та спеціалізованої галузі права;</w:t>
      </w:r>
      <w:r w:rsidR="0036197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150B6D" w:rsidRPr="00F66518">
        <w:rPr>
          <w:rFonts w:ascii="Times New Roman" w:hAnsi="Times New Roman" w:cs="Times New Roman"/>
          <w:sz w:val="28"/>
          <w:szCs w:val="28"/>
          <w:lang w:val="uk-UA"/>
        </w:rPr>
        <w:t>поняття, сутність, принципи, форми та методи державного регулювання сільського господарства в Україні; систему та правове становище органів, що здійснюють державне регулювання сільського господарства; основні напрямки державної підтримки сільськогосподарських товаровиробників; поняття та сутність виробничо-господарської діяльності суб’єктів аграрного виробництва та правове регулювання такої діяльності; п</w:t>
      </w:r>
      <w:r w:rsidR="00150B6D" w:rsidRPr="00F66518">
        <w:rPr>
          <w:rFonts w:ascii="Times New Roman" w:hAnsi="Times New Roman" w:cs="Times New Roman"/>
          <w:bCs/>
          <w:sz w:val="28"/>
          <w:szCs w:val="28"/>
          <w:lang w:val="uk-UA"/>
        </w:rPr>
        <w:t>равове регулювання діяльності підсобних виробництв і промислів у сільськогосподарських підприємствах; п</w:t>
      </w:r>
      <w:r w:rsidR="00150B6D" w:rsidRPr="00F66518">
        <w:rPr>
          <w:rFonts w:ascii="Times New Roman" w:hAnsi="Times New Roman" w:cs="Times New Roman"/>
          <w:sz w:val="28"/>
          <w:szCs w:val="28"/>
          <w:lang w:val="uk-UA"/>
        </w:rPr>
        <w:t xml:space="preserve">равові форми реалізації сільськогосподарської продукції; поняття та правове регулювання </w:t>
      </w:r>
      <w:r w:rsidR="00150B6D" w:rsidRPr="00F66518">
        <w:rPr>
          <w:rFonts w:ascii="Times New Roman" w:hAnsi="Times New Roman" w:cs="Times New Roman"/>
          <w:bCs/>
          <w:sz w:val="28"/>
          <w:szCs w:val="28"/>
          <w:lang w:val="uk-UA"/>
        </w:rPr>
        <w:t>фінансової діяльності сільськогосподарських товаровиробників; п</w:t>
      </w:r>
      <w:r w:rsidR="00150B6D" w:rsidRPr="00F66518">
        <w:rPr>
          <w:rFonts w:ascii="Times New Roman" w:hAnsi="Times New Roman" w:cs="Times New Roman"/>
          <w:sz w:val="28"/>
          <w:szCs w:val="28"/>
          <w:lang w:val="uk-UA"/>
        </w:rPr>
        <w:t xml:space="preserve">равове регулювання оподаткування у сільському господарстві; правове регулювання </w:t>
      </w:r>
      <w:r w:rsidR="00150B6D" w:rsidRPr="00F665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використання природних ресурсів, а особливо земель сільськогосподарського призначення в сільському господарстві, особливості такого правового регулювання; особливості. </w:t>
      </w:r>
      <w:r w:rsidR="00150B6D" w:rsidRPr="00F66518">
        <w:rPr>
          <w:rFonts w:ascii="Times New Roman" w:hAnsi="Times New Roman" w:cs="Times New Roman"/>
          <w:sz w:val="28"/>
          <w:szCs w:val="28"/>
          <w:lang w:val="uk-UA"/>
        </w:rPr>
        <w:t>Поняття, особливості, принципи організації праці в АПК. Особливості суб’єктів аграрного як учасників соціально-трудових відносин; особливості п</w:t>
      </w:r>
      <w:r w:rsidR="00150B6D" w:rsidRPr="00F66518">
        <w:rPr>
          <w:rFonts w:ascii="Times New Roman" w:hAnsi="Times New Roman" w:cs="Times New Roman"/>
          <w:iCs/>
          <w:sz w:val="28"/>
          <w:szCs w:val="28"/>
          <w:lang w:val="uk-UA"/>
        </w:rPr>
        <w:t>равового регулювання трудових та соціальних відносин в сільському господарстві.</w:t>
      </w:r>
    </w:p>
    <w:p w:rsidR="00150B6D" w:rsidRPr="00F66518" w:rsidRDefault="00150B6D" w:rsidP="00150B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50FA0" w:rsidRPr="00F66518" w:rsidRDefault="00B50FA0" w:rsidP="00150B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518">
        <w:rPr>
          <w:rFonts w:ascii="Times New Roman" w:hAnsi="Times New Roman" w:cs="Times New Roman"/>
          <w:sz w:val="28"/>
          <w:szCs w:val="28"/>
          <w:lang w:val="uk-UA"/>
        </w:rPr>
        <w:t>Форми (методи) навчання: при викладанні дисципліни передбачаються</w:t>
      </w:r>
      <w:r w:rsidR="00F66518" w:rsidRPr="00F6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6518">
        <w:rPr>
          <w:rFonts w:ascii="Times New Roman" w:hAnsi="Times New Roman" w:cs="Times New Roman"/>
          <w:sz w:val="28"/>
          <w:szCs w:val="28"/>
          <w:lang w:val="uk-UA"/>
        </w:rPr>
        <w:t>традиційні форми навчання: лекції; практичні заняття; самостійна робота здобувачів, ситуаційні завдання, рольові та ділові ігри, використання елементів квесту, а також консультації.</w:t>
      </w:r>
      <w:r w:rsidR="00F66518" w:rsidRPr="00F6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6518">
        <w:rPr>
          <w:rFonts w:ascii="Times New Roman" w:hAnsi="Times New Roman" w:cs="Times New Roman"/>
          <w:sz w:val="28"/>
          <w:szCs w:val="28"/>
          <w:lang w:val="uk-UA"/>
        </w:rPr>
        <w:t xml:space="preserve">Серед методів використовуються: методи </w:t>
      </w:r>
      <w:r w:rsidRPr="00F6651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навчально-пізнавальної діяльності;дослідницького навчання; методи евристичних питань, стимулювання творчої активності тощо</w:t>
      </w:r>
    </w:p>
    <w:p w:rsidR="00661A50" w:rsidRPr="00F66518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EA2CCB" w:rsidRPr="00F66518" w:rsidRDefault="009E514D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518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</w:t>
      </w:r>
      <w:r w:rsidR="00C1648C" w:rsidRPr="00C1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48C">
        <w:rPr>
          <w:rFonts w:ascii="Times New Roman" w:hAnsi="Times New Roman" w:cs="Times New Roman"/>
          <w:sz w:val="28"/>
          <w:szCs w:val="28"/>
          <w:lang w:val="uk-UA"/>
        </w:rPr>
        <w:t>Катерина ШАПОВАЛОВА, Владислав САКСОНОВ, Роман КАРПЕНКО.</w:t>
      </w:r>
    </w:p>
    <w:sectPr w:rsidR="00EA2CCB" w:rsidRPr="00F66518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2D5"/>
    <w:rsid w:val="00006528"/>
    <w:rsid w:val="00145746"/>
    <w:rsid w:val="00150B6D"/>
    <w:rsid w:val="002846DA"/>
    <w:rsid w:val="00346217"/>
    <w:rsid w:val="00361977"/>
    <w:rsid w:val="003742D5"/>
    <w:rsid w:val="00661A50"/>
    <w:rsid w:val="00664F34"/>
    <w:rsid w:val="007D5512"/>
    <w:rsid w:val="008039C8"/>
    <w:rsid w:val="009C04E7"/>
    <w:rsid w:val="009C6EF4"/>
    <w:rsid w:val="009E514D"/>
    <w:rsid w:val="00B50FA0"/>
    <w:rsid w:val="00BA527A"/>
    <w:rsid w:val="00C1648C"/>
    <w:rsid w:val="00E25F92"/>
    <w:rsid w:val="00EA2CCB"/>
    <w:rsid w:val="00F6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C30E4-1AB6-4C90-961A-2D8C752D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USRDSRNP@outlook.com</dc:creator>
  <cp:lastModifiedBy>Администратор</cp:lastModifiedBy>
  <cp:revision>12</cp:revision>
  <dcterms:created xsi:type="dcterms:W3CDTF">2024-09-30T18:11:00Z</dcterms:created>
  <dcterms:modified xsi:type="dcterms:W3CDTF">2024-11-07T10:48:00Z</dcterms:modified>
</cp:coreProperties>
</file>