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7C181" w14:textId="77777777"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D54FBA" wp14:editId="4E607BD8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72051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3FB4F2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0D6282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88F0B6" w14:textId="77777777"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0B876E02" w14:textId="77777777"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14:paraId="6593E7D0" w14:textId="2E846AE3" w:rsidR="00E15091" w:rsidRPr="00994730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473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F27A4" w:rsidRPr="00994730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у справах про адміністративні правопорушення</w:t>
      </w:r>
      <w:r w:rsidRPr="0099473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76311364" w14:textId="77777777" w:rsidR="00E15091" w:rsidRPr="00994730" w:rsidRDefault="00E15091" w:rsidP="00E1509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53C1D4B2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4E0983C2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5E10942C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3D114F00" w14:textId="1AF3F346" w:rsidR="00E15091" w:rsidRPr="00E15091" w:rsidRDefault="000F27A4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0F27A4"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Кафедра адміністративно-правових дисциплін та публічного управління </w:t>
      </w:r>
    </w:p>
    <w:p w14:paraId="5C1085DF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00EC91CF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14:paraId="0EA264DB" w14:textId="255944C9"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0F27A4">
        <w:rPr>
          <w:rFonts w:ascii="Times New Roman" w:hAnsi="Times New Roman" w:cs="Times New Roman"/>
          <w:b/>
          <w:lang w:val="uk-UA"/>
        </w:rPr>
        <w:t>перший (бакалаврський)</w:t>
      </w:r>
    </w:p>
    <w:p w14:paraId="0703D0F2" w14:textId="6CB09195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0F27A4">
        <w:rPr>
          <w:rFonts w:ascii="Times New Roman" w:hAnsi="Times New Roman" w:cs="Times New Roman"/>
          <w:b/>
          <w:lang w:val="uk-UA"/>
        </w:rPr>
        <w:t>бакалавр</w:t>
      </w:r>
    </w:p>
    <w:p w14:paraId="38739969" w14:textId="77777777"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(-и)</w:t>
      </w:r>
      <w:r w:rsidRPr="00E15091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0F27A4">
        <w:rPr>
          <w:rFonts w:ascii="Times New Roman" w:hAnsi="Times New Roman" w:cs="Times New Roman"/>
          <w:b/>
          <w:lang w:val="uk-UA"/>
        </w:rPr>
        <w:t>денна/заочна</w:t>
      </w:r>
    </w:p>
    <w:p w14:paraId="45D129E6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14:paraId="04412923" w14:textId="76D8891F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994730">
        <w:rPr>
          <w:rFonts w:ascii="Times New Roman" w:hAnsi="Times New Roman" w:cs="Times New Roman"/>
          <w:b/>
          <w:lang w:val="uk-UA"/>
        </w:rPr>
        <w:t>четвертий</w:t>
      </w:r>
    </w:p>
    <w:p w14:paraId="52D3C941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14:paraId="21DC9C88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276DBFAF" w14:textId="763F97CB" w:rsidR="00E15091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494682">
        <w:rPr>
          <w:rFonts w:ascii="Times New Roman" w:hAnsi="Times New Roman" w:cs="Times New Roman"/>
          <w:lang w:val="uk-UA"/>
        </w:rPr>
        <w:t xml:space="preserve"> </w:t>
      </w:r>
    </w:p>
    <w:p w14:paraId="5F3ECA3A" w14:textId="77777777" w:rsidR="00EA5BC8" w:rsidRPr="000F0917" w:rsidRDefault="00EA5BC8" w:rsidP="00EA5BC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917">
        <w:rPr>
          <w:rFonts w:ascii="Times New Roman" w:hAnsi="Times New Roman" w:cs="Times New Roman"/>
          <w:sz w:val="28"/>
          <w:szCs w:val="28"/>
          <w:lang w:val="uk-UA"/>
        </w:rPr>
        <w:t>навчальна дисципліна «Провадження у справах про адміністративні правопорушення» формує у здобувачів вищої освіти знання щодо сутності, форм та методів публічного адміністрування, системи та функцій виконавчої влади, проблем адміністративно-деліктного права та адміністративного процесу, засад організації і проходження публічної служби в Україні. Успішне засвоєння дисципліни «Провадження у справах про адміністративні правопорушення»  створює необхідні умови для більш глибокого розуміння його сутності та практичного значення для сучасного державотворення України; набуття та поглиблення знань щодо правових основ, сутності та особливостей суспільних відносин у сфері розгляду та вирішення суб’єктами владних повноважень адміністративних справ.</w:t>
      </w:r>
    </w:p>
    <w:p w14:paraId="06E0FE86" w14:textId="13C778EB" w:rsidR="00EA5BC8" w:rsidRPr="000F0917" w:rsidRDefault="00EA5BC8" w:rsidP="00EA5BC8">
      <w:pPr>
        <w:pStyle w:val="32"/>
        <w:shd w:val="clear" w:color="auto" w:fill="auto"/>
        <w:spacing w:before="0" w:after="0" w:line="276" w:lineRule="auto"/>
        <w:rPr>
          <w:sz w:val="28"/>
          <w:szCs w:val="28"/>
          <w:lang w:val="uk-UA"/>
        </w:rPr>
      </w:pPr>
      <w:r w:rsidRPr="000F0917">
        <w:rPr>
          <w:sz w:val="28"/>
          <w:szCs w:val="28"/>
          <w:lang w:val="uk-UA"/>
        </w:rPr>
        <w:tab/>
        <w:t>Програмою навчальної дисципліни передбачено:</w:t>
      </w:r>
      <w:r>
        <w:rPr>
          <w:sz w:val="28"/>
          <w:szCs w:val="28"/>
          <w:lang w:val="uk-UA"/>
        </w:rPr>
        <w:t xml:space="preserve"> </w:t>
      </w:r>
      <w:r w:rsidRPr="00EA5BC8">
        <w:rPr>
          <w:sz w:val="28"/>
          <w:szCs w:val="28"/>
          <w:lang w:val="uk-UA"/>
        </w:rPr>
        <w:t xml:space="preserve">4 </w:t>
      </w:r>
      <w:r w:rsidRPr="000F0917">
        <w:rPr>
          <w:sz w:val="28"/>
          <w:szCs w:val="28"/>
          <w:lang w:val="uk-UA"/>
        </w:rPr>
        <w:t>кредитів ЄКТС (</w:t>
      </w:r>
      <w:r w:rsidRPr="00EA5BC8">
        <w:rPr>
          <w:sz w:val="28"/>
          <w:szCs w:val="28"/>
          <w:lang w:val="uk-UA"/>
        </w:rPr>
        <w:t>120 годин</w:t>
      </w:r>
      <w:r w:rsidRPr="000F0917">
        <w:rPr>
          <w:sz w:val="28"/>
          <w:szCs w:val="28"/>
          <w:lang w:val="uk-UA"/>
        </w:rPr>
        <w:t>) для денної форми навчання та вивчення таких тем:</w:t>
      </w:r>
    </w:p>
    <w:p w14:paraId="00910565" w14:textId="77777777" w:rsidR="00EA5BC8" w:rsidRPr="00584E00" w:rsidRDefault="00EA5BC8" w:rsidP="00EA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91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84E00">
        <w:rPr>
          <w:rFonts w:ascii="Times New Roman" w:hAnsi="Times New Roman" w:cs="Times New Roman"/>
          <w:sz w:val="28"/>
          <w:szCs w:val="28"/>
          <w:lang w:val="uk-UA"/>
        </w:rPr>
        <w:t xml:space="preserve">дміністративна відповідальність, як різновид юридичної відповідальності: поняття, загальні ознаки та принципи </w:t>
      </w:r>
    </w:p>
    <w:p w14:paraId="56889555" w14:textId="77777777" w:rsidR="00EA5BC8" w:rsidRPr="00584E00" w:rsidRDefault="00EA5BC8" w:rsidP="00EA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E0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84E00">
        <w:rPr>
          <w:rFonts w:ascii="Times New Roman" w:hAnsi="Times New Roman" w:cs="Times New Roman"/>
          <w:sz w:val="28"/>
          <w:szCs w:val="28"/>
          <w:lang w:val="uk-UA"/>
        </w:rPr>
        <w:t>собливості адміністративної відповідальності та основні аспекти відмежування від інших видів юридичної відповідальності.</w:t>
      </w:r>
    </w:p>
    <w:p w14:paraId="50D5CD13" w14:textId="77777777" w:rsidR="00EA5BC8" w:rsidRPr="00584E00" w:rsidRDefault="00EA5BC8" w:rsidP="00EA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E0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84E00">
        <w:rPr>
          <w:rFonts w:ascii="Times New Roman" w:hAnsi="Times New Roman" w:cs="Times New Roman"/>
          <w:sz w:val="28"/>
          <w:szCs w:val="28"/>
          <w:lang w:val="uk-UA"/>
        </w:rPr>
        <w:t>дміністративно-деліктне провадження як складова адміністративного процесу, його завдання, принципи та стадії.</w:t>
      </w:r>
    </w:p>
    <w:p w14:paraId="3529261F" w14:textId="77777777" w:rsidR="00EA5BC8" w:rsidRPr="00584E00" w:rsidRDefault="00EA5BC8" w:rsidP="00EA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E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84E00">
        <w:rPr>
          <w:rFonts w:ascii="Times New Roman" w:hAnsi="Times New Roman" w:cs="Times New Roman"/>
          <w:sz w:val="28"/>
          <w:szCs w:val="28"/>
          <w:lang w:val="uk-UA"/>
        </w:rPr>
        <w:t>часники та суб'єкти адміністративно-деліктного провадження: класифікація та їх права і обов’язки</w:t>
      </w:r>
    </w:p>
    <w:p w14:paraId="06A85366" w14:textId="77777777" w:rsidR="00EA5BC8" w:rsidRPr="00584E00" w:rsidRDefault="00EA5BC8" w:rsidP="00EA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E0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84E00">
        <w:rPr>
          <w:rFonts w:ascii="Times New Roman" w:hAnsi="Times New Roman" w:cs="Times New Roman"/>
          <w:sz w:val="28"/>
          <w:szCs w:val="28"/>
          <w:lang w:val="uk-UA"/>
        </w:rPr>
        <w:t>оняття, завдання та види адміністративних стягнень, порядок їх накладення.</w:t>
      </w:r>
    </w:p>
    <w:p w14:paraId="385F71D8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108CA01E" w14:textId="6C115F72" w:rsidR="00EA5BC8" w:rsidRPr="000F0917" w:rsidRDefault="00E15091" w:rsidP="00994730">
      <w:pPr>
        <w:pStyle w:val="10"/>
        <w:ind w:firstLine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bookmarkStart w:id="0" w:name="_GoBack"/>
      <w:bookmarkEnd w:id="0"/>
      <w:r w:rsidR="00EA5BC8" w:rsidRPr="000F0917">
        <w:rPr>
          <w:rFonts w:ascii="Times New Roman" w:eastAsia="Times New Roman" w:hAnsi="Times New Roman" w:cs="Times New Roman"/>
          <w:lang w:val="uk-UA" w:eastAsia="ru-RU"/>
        </w:rPr>
        <w:t>метод діалогового спілкування, метод проблемного викладання, метод демонстрування (мультимедійна презентація), мозковий штурм, багатомірна матриця тощо.</w:t>
      </w:r>
    </w:p>
    <w:p w14:paraId="37838CC5" w14:textId="77777777"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4CBC3F4D" w14:textId="28283245" w:rsidR="00E15091" w:rsidRPr="006C4ECB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0F27A4">
        <w:rPr>
          <w:rFonts w:ascii="Times New Roman" w:hAnsi="Times New Roman" w:cs="Times New Roman"/>
          <w:lang w:val="uk-UA"/>
        </w:rPr>
        <w:t>Ірина ДЗЮБА, Ірина ГРЕБЕНЕНКО</w:t>
      </w: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F4942" w14:textId="77777777" w:rsidR="00694F25" w:rsidRDefault="00694F25" w:rsidP="002278B6">
      <w:pPr>
        <w:spacing w:after="0" w:line="240" w:lineRule="auto"/>
      </w:pPr>
      <w:r>
        <w:separator/>
      </w:r>
    </w:p>
  </w:endnote>
  <w:endnote w:type="continuationSeparator" w:id="0">
    <w:p w14:paraId="03783277" w14:textId="77777777" w:rsidR="00694F25" w:rsidRDefault="00694F25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22AD8" w14:textId="77777777" w:rsidR="00694F25" w:rsidRDefault="00694F25" w:rsidP="002278B6">
      <w:pPr>
        <w:spacing w:after="0" w:line="240" w:lineRule="auto"/>
      </w:pPr>
      <w:r>
        <w:separator/>
      </w:r>
    </w:p>
  </w:footnote>
  <w:footnote w:type="continuationSeparator" w:id="0">
    <w:p w14:paraId="33281640" w14:textId="77777777" w:rsidR="00694F25" w:rsidRDefault="00694F25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14:paraId="7F12EB9F" w14:textId="77777777"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730">
          <w:rPr>
            <w:noProof/>
          </w:rPr>
          <w:t>2</w:t>
        </w:r>
        <w:r>
          <w:fldChar w:fldCharType="end"/>
        </w:r>
      </w:p>
    </w:sdtContent>
  </w:sdt>
  <w:p w14:paraId="13E62268" w14:textId="77777777"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27A4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A534D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94682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77BF"/>
    <w:rsid w:val="00694560"/>
    <w:rsid w:val="00694F25"/>
    <w:rsid w:val="006C4ECB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94730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A2EAA"/>
    <w:rsid w:val="00EA5BC8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9BEF3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rsid w:val="00EA5BC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A5BC8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E56D-AB78-4A28-A342-A81B6913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4</cp:revision>
  <cp:lastPrinted>2024-07-24T07:02:00Z</cp:lastPrinted>
  <dcterms:created xsi:type="dcterms:W3CDTF">2024-09-26T08:36:00Z</dcterms:created>
  <dcterms:modified xsi:type="dcterms:W3CDTF">2024-11-07T11:11:00Z</dcterms:modified>
</cp:coreProperties>
</file>