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DF78" w14:textId="77777777" w:rsidR="009F3097" w:rsidRDefault="009F3097" w:rsidP="009F3097">
      <w:pPr>
        <w:jc w:val="center"/>
        <w:rPr>
          <w:b/>
          <w:sz w:val="28"/>
          <w:szCs w:val="28"/>
        </w:rPr>
      </w:pPr>
    </w:p>
    <w:p w14:paraId="758BE505" w14:textId="77777777" w:rsidR="009F3097" w:rsidRDefault="009F3097" w:rsidP="009F3097">
      <w:pPr>
        <w:jc w:val="center"/>
        <w:rPr>
          <w:b/>
          <w:sz w:val="28"/>
          <w:szCs w:val="28"/>
        </w:rPr>
      </w:pPr>
    </w:p>
    <w:p w14:paraId="12DDD646" w14:textId="77777777" w:rsidR="009F3097" w:rsidRDefault="009F3097" w:rsidP="009F3097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78770EC" wp14:editId="5203ED91">
            <wp:simplePos x="0" y="0"/>
            <wp:positionH relativeFrom="margin">
              <wp:posOffset>103505</wp:posOffset>
            </wp:positionH>
            <wp:positionV relativeFrom="paragraph">
              <wp:posOffset>12065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1ECCE" w14:textId="77777777" w:rsidR="009F3097" w:rsidRDefault="009F3097" w:rsidP="009F3097">
      <w:pPr>
        <w:jc w:val="center"/>
        <w:rPr>
          <w:b/>
          <w:sz w:val="28"/>
          <w:szCs w:val="28"/>
        </w:rPr>
      </w:pPr>
    </w:p>
    <w:p w14:paraId="24968F94" w14:textId="77777777" w:rsidR="009F3097" w:rsidRDefault="009F3097" w:rsidP="009F3097">
      <w:pPr>
        <w:jc w:val="center"/>
        <w:rPr>
          <w:b/>
          <w:sz w:val="28"/>
          <w:szCs w:val="28"/>
        </w:rPr>
      </w:pPr>
    </w:p>
    <w:p w14:paraId="3F0ED418" w14:textId="77777777" w:rsidR="009F3097" w:rsidRDefault="009F3097" w:rsidP="009F3097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6EB6074" w14:textId="77777777" w:rsidR="009F3097" w:rsidRDefault="009F3097" w:rsidP="009F3097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7EE023C5" w14:textId="649F7D5E" w:rsidR="009F3097" w:rsidRDefault="009F3097" w:rsidP="009F3097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«Поведінка споживача»</w:t>
      </w:r>
    </w:p>
    <w:p w14:paraId="77C93067" w14:textId="77777777" w:rsidR="009F3097" w:rsidRDefault="009F3097" w:rsidP="009F3097">
      <w:pPr>
        <w:pStyle w:val="7"/>
        <w:ind w:left="3119"/>
        <w:rPr>
          <w:b/>
          <w:szCs w:val="28"/>
        </w:rPr>
      </w:pPr>
    </w:p>
    <w:p w14:paraId="7C52D8B9" w14:textId="77777777" w:rsidR="009F3097" w:rsidRDefault="009F3097" w:rsidP="009F3097">
      <w:pPr>
        <w:pStyle w:val="7"/>
        <w:ind w:left="3119"/>
        <w:rPr>
          <w:b/>
          <w:szCs w:val="28"/>
        </w:rPr>
      </w:pPr>
    </w:p>
    <w:p w14:paraId="11513469" w14:textId="77777777" w:rsidR="009F3097" w:rsidRDefault="009F3097" w:rsidP="009F3097">
      <w:pPr>
        <w:pStyle w:val="7"/>
        <w:ind w:left="3119"/>
      </w:pPr>
    </w:p>
    <w:p w14:paraId="735455B7" w14:textId="77777777" w:rsidR="009F3097" w:rsidRDefault="009F3097" w:rsidP="009F3097">
      <w:pPr>
        <w:jc w:val="both"/>
        <w:rPr>
          <w:sz w:val="28"/>
          <w:szCs w:val="28"/>
        </w:rPr>
      </w:pPr>
    </w:p>
    <w:p w14:paraId="72D65E14" w14:textId="77777777" w:rsidR="00243EC1" w:rsidRDefault="00243EC1" w:rsidP="009F3097">
      <w:pPr>
        <w:jc w:val="both"/>
        <w:rPr>
          <w:sz w:val="28"/>
          <w:szCs w:val="28"/>
        </w:rPr>
      </w:pPr>
    </w:p>
    <w:p w14:paraId="056948D1" w14:textId="77777777" w:rsidR="009F3097" w:rsidRDefault="009F3097" w:rsidP="009F3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331B2CCE" w14:textId="77777777" w:rsidR="009F3097" w:rsidRDefault="009F3097" w:rsidP="009F3097">
      <w:pPr>
        <w:jc w:val="both"/>
        <w:rPr>
          <w:sz w:val="28"/>
          <w:szCs w:val="28"/>
        </w:rPr>
      </w:pPr>
    </w:p>
    <w:p w14:paraId="34929B20" w14:textId="2FF014BE" w:rsidR="009F3097" w:rsidRPr="00243EC1" w:rsidRDefault="00243EC1" w:rsidP="009F3097">
      <w:pPr>
        <w:jc w:val="both"/>
      </w:pPr>
      <w:r w:rsidRPr="00243EC1">
        <w:rPr>
          <w:sz w:val="28"/>
          <w:szCs w:val="28"/>
        </w:rPr>
        <w:t>Вид навчальної</w:t>
      </w:r>
      <w:r w:rsidR="009F3097" w:rsidRPr="00243EC1">
        <w:rPr>
          <w:sz w:val="28"/>
          <w:szCs w:val="28"/>
        </w:rPr>
        <w:t xml:space="preserve"> дисципліни: </w:t>
      </w:r>
      <w:r w:rsidR="009F3097" w:rsidRPr="00243EC1">
        <w:rPr>
          <w:b/>
          <w:sz w:val="28"/>
          <w:szCs w:val="28"/>
        </w:rPr>
        <w:t>вибіркова</w:t>
      </w:r>
      <w:r w:rsidR="009F3097" w:rsidRPr="00243EC1">
        <w:rPr>
          <w:sz w:val="28"/>
          <w:szCs w:val="28"/>
        </w:rPr>
        <w:t>.</w:t>
      </w:r>
    </w:p>
    <w:p w14:paraId="7755EE9E" w14:textId="6661B355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</w:rPr>
        <w:t xml:space="preserve">Рівень вищої освіти: </w:t>
      </w:r>
      <w:r w:rsidRPr="00243EC1">
        <w:rPr>
          <w:b/>
          <w:sz w:val="28"/>
          <w:szCs w:val="28"/>
        </w:rPr>
        <w:t>перший (бакалаврський)</w:t>
      </w:r>
    </w:p>
    <w:p w14:paraId="36B014FE" w14:textId="77777777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</w:rPr>
        <w:t xml:space="preserve">Ступінь вищої освіти: </w:t>
      </w:r>
      <w:r w:rsidRPr="00243EC1">
        <w:rPr>
          <w:b/>
          <w:sz w:val="28"/>
          <w:szCs w:val="28"/>
        </w:rPr>
        <w:t>бакалавр</w:t>
      </w:r>
      <w:r w:rsidRPr="00243EC1">
        <w:rPr>
          <w:sz w:val="28"/>
          <w:szCs w:val="28"/>
        </w:rPr>
        <w:t>.</w:t>
      </w:r>
    </w:p>
    <w:p w14:paraId="1C2215D7" w14:textId="50C54B51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</w:rPr>
        <w:t xml:space="preserve">Форми здобуття вищої освіти: </w:t>
      </w:r>
      <w:r w:rsidRPr="00243EC1">
        <w:rPr>
          <w:b/>
          <w:sz w:val="28"/>
          <w:szCs w:val="28"/>
        </w:rPr>
        <w:t>денна</w:t>
      </w:r>
      <w:r w:rsidR="00243EC1" w:rsidRPr="00243EC1">
        <w:rPr>
          <w:b/>
          <w:sz w:val="28"/>
          <w:szCs w:val="28"/>
        </w:rPr>
        <w:t>/</w:t>
      </w:r>
      <w:r w:rsidRPr="00243EC1">
        <w:rPr>
          <w:b/>
          <w:sz w:val="28"/>
          <w:szCs w:val="28"/>
        </w:rPr>
        <w:t>заочна</w:t>
      </w:r>
      <w:r w:rsidRPr="00243EC1">
        <w:rPr>
          <w:sz w:val="28"/>
          <w:szCs w:val="28"/>
        </w:rPr>
        <w:t>.</w:t>
      </w:r>
    </w:p>
    <w:p w14:paraId="62AC8A1B" w14:textId="77777777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</w:rPr>
        <w:t xml:space="preserve">Мова викладання: </w:t>
      </w:r>
      <w:r w:rsidRPr="00243EC1">
        <w:rPr>
          <w:b/>
          <w:sz w:val="28"/>
          <w:szCs w:val="28"/>
        </w:rPr>
        <w:t>українська</w:t>
      </w:r>
      <w:r w:rsidRPr="00243EC1">
        <w:rPr>
          <w:sz w:val="28"/>
          <w:szCs w:val="28"/>
        </w:rPr>
        <w:t>.</w:t>
      </w:r>
      <w:bookmarkStart w:id="0" w:name="_GoBack"/>
      <w:bookmarkEnd w:id="0"/>
    </w:p>
    <w:p w14:paraId="103B2612" w14:textId="4033366F" w:rsidR="009F3097" w:rsidRPr="00243EC1" w:rsidRDefault="00243EC1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</w:rPr>
        <w:t xml:space="preserve">Рік навчання: </w:t>
      </w:r>
      <w:r w:rsidRPr="00243EC1">
        <w:rPr>
          <w:b/>
          <w:sz w:val="28"/>
          <w:szCs w:val="28"/>
        </w:rPr>
        <w:t>другий</w:t>
      </w:r>
      <w:r w:rsidRPr="00243EC1">
        <w:rPr>
          <w:sz w:val="28"/>
          <w:szCs w:val="28"/>
        </w:rPr>
        <w:t>.</w:t>
      </w:r>
    </w:p>
    <w:p w14:paraId="48304878" w14:textId="77777777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</w:rPr>
        <w:t xml:space="preserve">Форма підсумкового контролю: </w:t>
      </w:r>
      <w:r w:rsidRPr="00243EC1">
        <w:rPr>
          <w:b/>
          <w:sz w:val="28"/>
          <w:szCs w:val="28"/>
        </w:rPr>
        <w:t>залік</w:t>
      </w:r>
      <w:r w:rsidRPr="00243EC1">
        <w:rPr>
          <w:sz w:val="28"/>
          <w:szCs w:val="28"/>
        </w:rPr>
        <w:t>.</w:t>
      </w:r>
    </w:p>
    <w:p w14:paraId="07BC1FA3" w14:textId="77777777" w:rsidR="00243EC1" w:rsidRPr="00243EC1" w:rsidRDefault="00243EC1" w:rsidP="009F3097">
      <w:pPr>
        <w:jc w:val="both"/>
      </w:pPr>
    </w:p>
    <w:p w14:paraId="7F590BD1" w14:textId="0141152E" w:rsidR="009F3097" w:rsidRPr="00243EC1" w:rsidRDefault="009F3097" w:rsidP="009F3097">
      <w:pPr>
        <w:jc w:val="both"/>
      </w:pPr>
      <w:r w:rsidRPr="00243EC1">
        <w:rPr>
          <w:sz w:val="28"/>
          <w:szCs w:val="28"/>
        </w:rPr>
        <w:t xml:space="preserve">Стислий опис навчальної дисципліни: </w:t>
      </w:r>
      <w:r w:rsidRPr="00243EC1">
        <w:rPr>
          <w:rStyle w:val="fontstyle01"/>
        </w:rPr>
        <w:t>дисципліна «Поведінка споживача» складається із 6 тем:</w:t>
      </w:r>
    </w:p>
    <w:p w14:paraId="1627442B" w14:textId="6B30819F" w:rsidR="009F3097" w:rsidRPr="00243EC1" w:rsidRDefault="009F3097" w:rsidP="009F3097">
      <w:pPr>
        <w:keepNext/>
        <w:widowControl w:val="0"/>
        <w:jc w:val="both"/>
        <w:rPr>
          <w:sz w:val="28"/>
          <w:szCs w:val="28"/>
        </w:rPr>
      </w:pPr>
      <w:r w:rsidRPr="00243EC1">
        <w:rPr>
          <w:bCs/>
          <w:color w:val="000000"/>
          <w:sz w:val="28"/>
          <w:szCs w:val="28"/>
        </w:rPr>
        <w:t xml:space="preserve">Тема 1. </w:t>
      </w:r>
      <w:r w:rsidRPr="00243EC1">
        <w:rPr>
          <w:sz w:val="28"/>
          <w:szCs w:val="28"/>
          <w:shd w:val="clear" w:color="auto" w:fill="FFFFFF"/>
        </w:rPr>
        <w:t>Теоретичні основи курсу «Поведінка споживача</w:t>
      </w:r>
      <w:r w:rsidRPr="00243EC1">
        <w:rPr>
          <w:bCs/>
          <w:color w:val="000000"/>
          <w:sz w:val="28"/>
          <w:szCs w:val="28"/>
        </w:rPr>
        <w:t>.</w:t>
      </w:r>
    </w:p>
    <w:p w14:paraId="7B6EE72E" w14:textId="416C1A0F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  <w:lang w:eastAsia="en-US"/>
        </w:rPr>
        <w:t xml:space="preserve">Тема 2. </w:t>
      </w:r>
      <w:r w:rsidRPr="00243EC1">
        <w:rPr>
          <w:rFonts w:eastAsia="Times New Roman,Bold"/>
          <w:bCs/>
          <w:sz w:val="28"/>
          <w:szCs w:val="28"/>
        </w:rPr>
        <w:t>Психологічні основи поведінки</w:t>
      </w:r>
      <w:r w:rsidRPr="00243EC1">
        <w:rPr>
          <w:sz w:val="28"/>
          <w:szCs w:val="28"/>
        </w:rPr>
        <w:t>.</w:t>
      </w:r>
    </w:p>
    <w:p w14:paraId="68A7CD70" w14:textId="4D89FAEC" w:rsidR="009F3097" w:rsidRPr="00243EC1" w:rsidRDefault="009F3097" w:rsidP="009F3097">
      <w:pPr>
        <w:keepNext/>
        <w:widowControl w:val="0"/>
        <w:jc w:val="both"/>
        <w:rPr>
          <w:sz w:val="28"/>
          <w:szCs w:val="28"/>
        </w:rPr>
      </w:pPr>
      <w:r w:rsidRPr="00243EC1">
        <w:rPr>
          <w:sz w:val="28"/>
          <w:szCs w:val="28"/>
          <w:lang w:eastAsia="en-US"/>
        </w:rPr>
        <w:t xml:space="preserve">Тема 3. </w:t>
      </w:r>
      <w:r w:rsidRPr="00243EC1">
        <w:rPr>
          <w:rFonts w:eastAsia="Times New Roman,Bold"/>
          <w:bCs/>
          <w:sz w:val="28"/>
          <w:szCs w:val="28"/>
        </w:rPr>
        <w:t>Внутрішні та зовнішні фактори впливу на поведінку споживача</w:t>
      </w:r>
      <w:r w:rsidRPr="00243EC1">
        <w:rPr>
          <w:sz w:val="28"/>
          <w:szCs w:val="28"/>
        </w:rPr>
        <w:t>.</w:t>
      </w:r>
    </w:p>
    <w:p w14:paraId="08813A1A" w14:textId="6AAB6D38" w:rsidR="009F3097" w:rsidRPr="00243EC1" w:rsidRDefault="009F3097" w:rsidP="009F3097">
      <w:pPr>
        <w:keepNext/>
        <w:widowControl w:val="0"/>
        <w:jc w:val="both"/>
        <w:rPr>
          <w:sz w:val="28"/>
          <w:szCs w:val="28"/>
        </w:rPr>
      </w:pPr>
      <w:r w:rsidRPr="00243EC1">
        <w:rPr>
          <w:sz w:val="28"/>
          <w:szCs w:val="28"/>
          <w:lang w:eastAsia="en-US"/>
        </w:rPr>
        <w:t xml:space="preserve">Тема 4. </w:t>
      </w:r>
      <w:r w:rsidRPr="00243EC1">
        <w:rPr>
          <w:rFonts w:eastAsia="Times New Roman,Bold"/>
          <w:bCs/>
          <w:sz w:val="28"/>
          <w:szCs w:val="28"/>
        </w:rPr>
        <w:t>Процес прийняття рішень про купівлю товару</w:t>
      </w:r>
      <w:r w:rsidRPr="00243EC1">
        <w:rPr>
          <w:sz w:val="28"/>
          <w:szCs w:val="28"/>
        </w:rPr>
        <w:t>.</w:t>
      </w:r>
    </w:p>
    <w:p w14:paraId="609EA6F3" w14:textId="11404BDF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  <w:lang w:eastAsia="en-US"/>
        </w:rPr>
        <w:t xml:space="preserve">Тема 5. </w:t>
      </w:r>
      <w:r w:rsidRPr="00243EC1">
        <w:rPr>
          <w:rFonts w:eastAsia="Times New Roman,Bold"/>
          <w:bCs/>
          <w:sz w:val="28"/>
          <w:szCs w:val="28"/>
        </w:rPr>
        <w:t>Маркетингові інструменти впливу на поведінку споживача</w:t>
      </w:r>
      <w:r w:rsidRPr="00243EC1">
        <w:rPr>
          <w:sz w:val="28"/>
          <w:szCs w:val="28"/>
        </w:rPr>
        <w:t>.</w:t>
      </w:r>
    </w:p>
    <w:p w14:paraId="41779843" w14:textId="5716657D" w:rsidR="009F3097" w:rsidRPr="00243EC1" w:rsidRDefault="009F3097" w:rsidP="009F3097">
      <w:pPr>
        <w:jc w:val="both"/>
        <w:rPr>
          <w:sz w:val="28"/>
          <w:szCs w:val="28"/>
        </w:rPr>
      </w:pPr>
      <w:r w:rsidRPr="00243EC1">
        <w:rPr>
          <w:sz w:val="28"/>
          <w:szCs w:val="28"/>
          <w:lang w:eastAsia="en-US"/>
        </w:rPr>
        <w:t xml:space="preserve">Тема 6. </w:t>
      </w:r>
      <w:r w:rsidRPr="00243EC1">
        <w:rPr>
          <w:rFonts w:eastAsia="Times New Roman,Bold"/>
          <w:bCs/>
          <w:sz w:val="28"/>
          <w:szCs w:val="28"/>
        </w:rPr>
        <w:t>Поведінкова реакція споживача</w:t>
      </w:r>
      <w:r w:rsidRPr="00243EC1">
        <w:rPr>
          <w:sz w:val="28"/>
          <w:szCs w:val="28"/>
        </w:rPr>
        <w:t>.</w:t>
      </w:r>
    </w:p>
    <w:p w14:paraId="3EE9983D" w14:textId="77777777" w:rsidR="00243EC1" w:rsidRPr="00243EC1" w:rsidRDefault="00243EC1" w:rsidP="009F3097">
      <w:pPr>
        <w:jc w:val="both"/>
        <w:rPr>
          <w:sz w:val="28"/>
          <w:szCs w:val="28"/>
        </w:rPr>
      </w:pPr>
    </w:p>
    <w:p w14:paraId="70865776" w14:textId="77777777" w:rsidR="009F3097" w:rsidRPr="00243EC1" w:rsidRDefault="009F3097" w:rsidP="009F3097">
      <w:pPr>
        <w:keepNext/>
        <w:widowControl w:val="0"/>
        <w:jc w:val="both"/>
        <w:rPr>
          <w:sz w:val="28"/>
          <w:szCs w:val="28"/>
        </w:rPr>
      </w:pPr>
      <w:r w:rsidRPr="00243EC1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22823028" w14:textId="77777777" w:rsidR="00243EC1" w:rsidRPr="00243EC1" w:rsidRDefault="00243EC1" w:rsidP="009F3097">
      <w:pPr>
        <w:keepNext/>
        <w:widowControl w:val="0"/>
        <w:jc w:val="both"/>
      </w:pPr>
    </w:p>
    <w:p w14:paraId="45488FB1" w14:textId="3DA7D9DC" w:rsidR="00B85F5B" w:rsidRPr="00243EC1" w:rsidRDefault="009F3097" w:rsidP="00243EC1">
      <w:pPr>
        <w:contextualSpacing/>
        <w:jc w:val="both"/>
      </w:pPr>
      <w:r w:rsidRPr="00243EC1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243EC1" w:rsidRPr="00243EC1">
        <w:rPr>
          <w:sz w:val="28"/>
          <w:szCs w:val="28"/>
        </w:rPr>
        <w:t xml:space="preserve"> </w:t>
      </w:r>
      <w:r w:rsidRPr="00243EC1">
        <w:rPr>
          <w:sz w:val="28"/>
          <w:szCs w:val="28"/>
        </w:rPr>
        <w:t xml:space="preserve">дисципліни: Альошина Тетяна Валеріївна, </w:t>
      </w:r>
      <w:r w:rsidRPr="00243EC1">
        <w:rPr>
          <w:bCs/>
          <w:sz w:val="28"/>
          <w:szCs w:val="28"/>
        </w:rPr>
        <w:t xml:space="preserve">професор </w:t>
      </w:r>
      <w:r w:rsidRPr="00243EC1">
        <w:rPr>
          <w:sz w:val="28"/>
          <w:szCs w:val="28"/>
        </w:rPr>
        <w:t>кафедри соціально-економічних дисциплін Навчально-наукового інституту права та інноваційної освіти, кандидат економічних наук, доцент.</w:t>
      </w:r>
    </w:p>
    <w:sectPr w:rsidR="00B85F5B" w:rsidRPr="0024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97"/>
    <w:rsid w:val="00243EC1"/>
    <w:rsid w:val="009F3097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B8E8"/>
  <w15:chartTrackingRefBased/>
  <w15:docId w15:val="{F9FF03FF-D591-4873-800F-1A60404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9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9F3097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3097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9F3097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2024-09-30T06:10:00Z</dcterms:created>
  <dcterms:modified xsi:type="dcterms:W3CDTF">2024-11-07T09:34:00Z</dcterms:modified>
</cp:coreProperties>
</file>