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C5E5F" w14:textId="0D47217A" w:rsidR="00DE4B65" w:rsidRDefault="00694ABF" w:rsidP="00DE4B65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830A950" wp14:editId="4630DA38">
            <wp:simplePos x="0" y="0"/>
            <wp:positionH relativeFrom="margin">
              <wp:posOffset>85921</wp:posOffset>
            </wp:positionH>
            <wp:positionV relativeFrom="paragraph">
              <wp:posOffset>4835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D2319" w14:textId="3E70ED29" w:rsidR="00DE4B65" w:rsidRDefault="00DE4B65" w:rsidP="00DE4B65">
      <w:pPr>
        <w:jc w:val="center"/>
        <w:rPr>
          <w:b/>
          <w:sz w:val="28"/>
          <w:szCs w:val="28"/>
        </w:rPr>
      </w:pPr>
    </w:p>
    <w:p w14:paraId="4AD865F3" w14:textId="2A46F74A" w:rsidR="00DE4B65" w:rsidRDefault="00DE4B65" w:rsidP="00DE4B65">
      <w:pPr>
        <w:jc w:val="center"/>
        <w:rPr>
          <w:b/>
          <w:sz w:val="28"/>
          <w:szCs w:val="28"/>
        </w:rPr>
      </w:pPr>
    </w:p>
    <w:p w14:paraId="6ACBFC75" w14:textId="77777777" w:rsidR="00DE4B65" w:rsidRDefault="00DE4B65" w:rsidP="00DE4B65">
      <w:pPr>
        <w:jc w:val="center"/>
        <w:rPr>
          <w:b/>
          <w:sz w:val="28"/>
          <w:szCs w:val="28"/>
        </w:rPr>
      </w:pPr>
    </w:p>
    <w:p w14:paraId="2EA104E6" w14:textId="77777777" w:rsidR="00DE4B65" w:rsidRDefault="00DE4B65" w:rsidP="00DE4B65">
      <w:pPr>
        <w:jc w:val="center"/>
        <w:rPr>
          <w:b/>
          <w:sz w:val="28"/>
          <w:szCs w:val="28"/>
        </w:rPr>
      </w:pPr>
    </w:p>
    <w:p w14:paraId="7245B0B6" w14:textId="77777777" w:rsidR="00DE4B65" w:rsidRDefault="00DE4B65" w:rsidP="00DE4B65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7699290E" w14:textId="77777777" w:rsidR="00DE4B65" w:rsidRDefault="00DE4B65" w:rsidP="00DE4B65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6CC8F080" w14:textId="2A62AC29" w:rsidR="00DE4B65" w:rsidRDefault="00DE4B65" w:rsidP="00DE4B65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«Страховий менеджмент»</w:t>
      </w:r>
    </w:p>
    <w:p w14:paraId="73BF466C" w14:textId="77777777" w:rsidR="00DE4B65" w:rsidRDefault="00DE4B65" w:rsidP="00DE4B65">
      <w:pPr>
        <w:pStyle w:val="7"/>
        <w:ind w:left="3119"/>
        <w:rPr>
          <w:b/>
          <w:szCs w:val="28"/>
        </w:rPr>
      </w:pPr>
    </w:p>
    <w:p w14:paraId="0BFD9B0B" w14:textId="77777777" w:rsidR="00DE4B65" w:rsidRDefault="00DE4B65" w:rsidP="00DE4B65">
      <w:pPr>
        <w:pStyle w:val="7"/>
        <w:ind w:left="3119"/>
        <w:rPr>
          <w:b/>
          <w:szCs w:val="28"/>
        </w:rPr>
      </w:pPr>
    </w:p>
    <w:p w14:paraId="1B31A793" w14:textId="77777777" w:rsidR="00DE4B65" w:rsidRDefault="00DE4B65" w:rsidP="00DE4B65">
      <w:pPr>
        <w:pStyle w:val="7"/>
        <w:ind w:left="3119"/>
      </w:pPr>
    </w:p>
    <w:p w14:paraId="3D2D3231" w14:textId="77777777" w:rsidR="00DE4B65" w:rsidRDefault="00DE4B65" w:rsidP="00DE4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09EB4B89" w14:textId="77777777" w:rsidR="00DE4B65" w:rsidRDefault="00DE4B65" w:rsidP="00DE4B65">
      <w:pPr>
        <w:jc w:val="both"/>
        <w:rPr>
          <w:sz w:val="28"/>
          <w:szCs w:val="28"/>
        </w:rPr>
      </w:pPr>
    </w:p>
    <w:p w14:paraId="22BD700F" w14:textId="406B796F" w:rsidR="00DE4B65" w:rsidRPr="00694ABF" w:rsidRDefault="00694ABF" w:rsidP="00DE4B65">
      <w:pPr>
        <w:jc w:val="both"/>
      </w:pPr>
      <w:r w:rsidRPr="00694ABF">
        <w:rPr>
          <w:sz w:val="28"/>
          <w:szCs w:val="28"/>
        </w:rPr>
        <w:t>Вид навчальної</w:t>
      </w:r>
      <w:r w:rsidR="00DE4B65" w:rsidRPr="00694ABF">
        <w:rPr>
          <w:sz w:val="28"/>
          <w:szCs w:val="28"/>
        </w:rPr>
        <w:t xml:space="preserve"> дисципліни: </w:t>
      </w:r>
      <w:r w:rsidR="00DE4B65" w:rsidRPr="00694ABF">
        <w:rPr>
          <w:b/>
          <w:sz w:val="28"/>
          <w:szCs w:val="28"/>
        </w:rPr>
        <w:t>вибіркова</w:t>
      </w:r>
      <w:r w:rsidR="00DE4B65" w:rsidRPr="00694ABF">
        <w:rPr>
          <w:sz w:val="28"/>
          <w:szCs w:val="28"/>
        </w:rPr>
        <w:t>.</w:t>
      </w:r>
    </w:p>
    <w:p w14:paraId="5880A625" w14:textId="761E61BA" w:rsidR="00DE4B65" w:rsidRPr="00694ABF" w:rsidRDefault="00DE4B65" w:rsidP="00DE4B65">
      <w:pPr>
        <w:jc w:val="both"/>
        <w:rPr>
          <w:sz w:val="28"/>
          <w:szCs w:val="28"/>
        </w:rPr>
      </w:pPr>
      <w:r w:rsidRPr="00694ABF">
        <w:rPr>
          <w:sz w:val="28"/>
          <w:szCs w:val="28"/>
        </w:rPr>
        <w:t xml:space="preserve">Рівень вищої освіти: </w:t>
      </w:r>
      <w:r w:rsidRPr="00694ABF">
        <w:rPr>
          <w:b/>
          <w:sz w:val="28"/>
          <w:szCs w:val="28"/>
        </w:rPr>
        <w:t>перший (бакалаврський)</w:t>
      </w:r>
      <w:r w:rsidRPr="00694ABF">
        <w:rPr>
          <w:sz w:val="28"/>
          <w:szCs w:val="28"/>
        </w:rPr>
        <w:t>.</w:t>
      </w:r>
    </w:p>
    <w:p w14:paraId="5A72CA35" w14:textId="77777777" w:rsidR="00DE4B65" w:rsidRPr="00694ABF" w:rsidRDefault="00DE4B65" w:rsidP="00DE4B65">
      <w:pPr>
        <w:jc w:val="both"/>
        <w:rPr>
          <w:sz w:val="28"/>
          <w:szCs w:val="28"/>
        </w:rPr>
      </w:pPr>
      <w:r w:rsidRPr="00694ABF">
        <w:rPr>
          <w:sz w:val="28"/>
          <w:szCs w:val="28"/>
        </w:rPr>
        <w:t xml:space="preserve">Ступінь вищої освіти: </w:t>
      </w:r>
      <w:r w:rsidRPr="00694ABF">
        <w:rPr>
          <w:b/>
          <w:sz w:val="28"/>
          <w:szCs w:val="28"/>
        </w:rPr>
        <w:t>бакалавр</w:t>
      </w:r>
      <w:r w:rsidRPr="00694ABF">
        <w:rPr>
          <w:sz w:val="28"/>
          <w:szCs w:val="28"/>
        </w:rPr>
        <w:t>.</w:t>
      </w:r>
    </w:p>
    <w:p w14:paraId="00C43B42" w14:textId="10F43361" w:rsidR="00DE4B65" w:rsidRPr="00694ABF" w:rsidRDefault="00DE4B65" w:rsidP="00DE4B65">
      <w:pPr>
        <w:jc w:val="both"/>
        <w:rPr>
          <w:sz w:val="28"/>
          <w:szCs w:val="28"/>
        </w:rPr>
      </w:pPr>
      <w:r w:rsidRPr="00694ABF">
        <w:rPr>
          <w:sz w:val="28"/>
          <w:szCs w:val="28"/>
        </w:rPr>
        <w:t xml:space="preserve">Форми здобуття вищої освіти: </w:t>
      </w:r>
      <w:r w:rsidRPr="00694ABF">
        <w:rPr>
          <w:b/>
          <w:sz w:val="28"/>
          <w:szCs w:val="28"/>
        </w:rPr>
        <w:t>денна</w:t>
      </w:r>
      <w:r w:rsidR="00694ABF" w:rsidRPr="00694ABF">
        <w:rPr>
          <w:b/>
          <w:sz w:val="28"/>
          <w:szCs w:val="28"/>
        </w:rPr>
        <w:t>/</w:t>
      </w:r>
      <w:r w:rsidRPr="00694ABF">
        <w:rPr>
          <w:b/>
          <w:sz w:val="28"/>
          <w:szCs w:val="28"/>
        </w:rPr>
        <w:t>заочна</w:t>
      </w:r>
      <w:r w:rsidRPr="00694ABF">
        <w:rPr>
          <w:sz w:val="28"/>
          <w:szCs w:val="28"/>
        </w:rPr>
        <w:t>.</w:t>
      </w:r>
    </w:p>
    <w:p w14:paraId="03220AF4" w14:textId="77777777" w:rsidR="00DE4B65" w:rsidRPr="00694ABF" w:rsidRDefault="00DE4B65" w:rsidP="00DE4B65">
      <w:pPr>
        <w:jc w:val="both"/>
        <w:rPr>
          <w:sz w:val="28"/>
          <w:szCs w:val="28"/>
        </w:rPr>
      </w:pPr>
      <w:r w:rsidRPr="00694ABF">
        <w:rPr>
          <w:sz w:val="28"/>
          <w:szCs w:val="28"/>
        </w:rPr>
        <w:t xml:space="preserve">Мова викладання: </w:t>
      </w:r>
      <w:r w:rsidRPr="00694ABF">
        <w:rPr>
          <w:b/>
          <w:sz w:val="28"/>
          <w:szCs w:val="28"/>
        </w:rPr>
        <w:t>українська</w:t>
      </w:r>
      <w:r w:rsidRPr="00694ABF">
        <w:rPr>
          <w:sz w:val="28"/>
          <w:szCs w:val="28"/>
        </w:rPr>
        <w:t>.</w:t>
      </w:r>
    </w:p>
    <w:p w14:paraId="4C0ADA0E" w14:textId="6F1CD5F2" w:rsidR="00DE4B65" w:rsidRPr="00694ABF" w:rsidRDefault="00694ABF" w:rsidP="00DE4B65">
      <w:pPr>
        <w:jc w:val="both"/>
        <w:rPr>
          <w:sz w:val="28"/>
          <w:szCs w:val="28"/>
        </w:rPr>
      </w:pPr>
      <w:r w:rsidRPr="00694ABF">
        <w:rPr>
          <w:sz w:val="28"/>
          <w:szCs w:val="28"/>
        </w:rPr>
        <w:t xml:space="preserve">Рік навчання: </w:t>
      </w:r>
      <w:r w:rsidRPr="00694ABF">
        <w:rPr>
          <w:b/>
          <w:sz w:val="28"/>
          <w:szCs w:val="28"/>
        </w:rPr>
        <w:t>четвертий</w:t>
      </w:r>
      <w:r w:rsidRPr="00694ABF">
        <w:rPr>
          <w:sz w:val="28"/>
          <w:szCs w:val="28"/>
        </w:rPr>
        <w:t>.</w:t>
      </w:r>
      <w:bookmarkStart w:id="0" w:name="_GoBack"/>
      <w:bookmarkEnd w:id="0"/>
    </w:p>
    <w:p w14:paraId="575C1EE4" w14:textId="77777777" w:rsidR="00DE4B65" w:rsidRPr="00694ABF" w:rsidRDefault="00DE4B65" w:rsidP="00DE4B65">
      <w:pPr>
        <w:jc w:val="both"/>
        <w:rPr>
          <w:sz w:val="28"/>
          <w:szCs w:val="28"/>
        </w:rPr>
      </w:pPr>
      <w:r w:rsidRPr="00694ABF">
        <w:rPr>
          <w:sz w:val="28"/>
          <w:szCs w:val="28"/>
        </w:rPr>
        <w:t xml:space="preserve">Форма підсумкового контролю: </w:t>
      </w:r>
      <w:r w:rsidRPr="00694ABF">
        <w:rPr>
          <w:b/>
          <w:sz w:val="28"/>
          <w:szCs w:val="28"/>
        </w:rPr>
        <w:t>залік</w:t>
      </w:r>
      <w:r w:rsidRPr="00694ABF">
        <w:rPr>
          <w:sz w:val="28"/>
          <w:szCs w:val="28"/>
        </w:rPr>
        <w:t>.</w:t>
      </w:r>
    </w:p>
    <w:p w14:paraId="5B3061CC" w14:textId="77777777" w:rsidR="00694ABF" w:rsidRPr="00694ABF" w:rsidRDefault="00694ABF" w:rsidP="00DE4B65">
      <w:pPr>
        <w:jc w:val="both"/>
      </w:pPr>
    </w:p>
    <w:p w14:paraId="0419ED38" w14:textId="3F7CB80D" w:rsidR="00DE4B65" w:rsidRPr="00694ABF" w:rsidRDefault="00DE4B65" w:rsidP="00DE4B65">
      <w:pPr>
        <w:jc w:val="both"/>
      </w:pPr>
      <w:r w:rsidRPr="00694ABF">
        <w:rPr>
          <w:sz w:val="28"/>
          <w:szCs w:val="28"/>
        </w:rPr>
        <w:t xml:space="preserve">Стислий опис навчальної дисципліни: </w:t>
      </w:r>
      <w:r w:rsidRPr="00694ABF">
        <w:rPr>
          <w:rStyle w:val="fontstyle01"/>
        </w:rPr>
        <w:t>дисципліна «Страховий менеджмент» складається із 8 тем:</w:t>
      </w:r>
    </w:p>
    <w:p w14:paraId="71AE2F65" w14:textId="4048A0D9" w:rsidR="00DE4B65" w:rsidRPr="00694ABF" w:rsidRDefault="00DE4B65" w:rsidP="00DE4B65">
      <w:pPr>
        <w:keepNext/>
        <w:widowControl w:val="0"/>
        <w:jc w:val="both"/>
        <w:rPr>
          <w:sz w:val="28"/>
          <w:szCs w:val="28"/>
        </w:rPr>
      </w:pPr>
      <w:r w:rsidRPr="00694ABF">
        <w:rPr>
          <w:bCs/>
          <w:color w:val="000000"/>
          <w:sz w:val="28"/>
          <w:szCs w:val="28"/>
        </w:rPr>
        <w:t xml:space="preserve">Тема 1. </w:t>
      </w:r>
      <w:r w:rsidRPr="00694ABF">
        <w:rPr>
          <w:sz w:val="28"/>
          <w:szCs w:val="28"/>
        </w:rPr>
        <w:t>Сутність і значення страхового менеджменту</w:t>
      </w:r>
      <w:r w:rsidRPr="00694ABF">
        <w:rPr>
          <w:bCs/>
          <w:color w:val="000000"/>
          <w:sz w:val="28"/>
          <w:szCs w:val="28"/>
        </w:rPr>
        <w:t>.</w:t>
      </w:r>
    </w:p>
    <w:p w14:paraId="425D1C6B" w14:textId="3D4F6918" w:rsidR="00DE4B65" w:rsidRPr="00694ABF" w:rsidRDefault="00DE4B65" w:rsidP="00DE4B65">
      <w:pPr>
        <w:jc w:val="both"/>
        <w:rPr>
          <w:sz w:val="28"/>
          <w:szCs w:val="28"/>
        </w:rPr>
      </w:pPr>
      <w:r w:rsidRPr="00694ABF">
        <w:rPr>
          <w:sz w:val="28"/>
          <w:szCs w:val="28"/>
          <w:lang w:eastAsia="en-US"/>
        </w:rPr>
        <w:t xml:space="preserve">Тема 2. </w:t>
      </w:r>
      <w:r w:rsidRPr="00694ABF">
        <w:rPr>
          <w:sz w:val="28"/>
          <w:szCs w:val="28"/>
        </w:rPr>
        <w:t>Ресурсний потенціал, структура та органи управління страховою компанією.</w:t>
      </w:r>
    </w:p>
    <w:p w14:paraId="09180FEA" w14:textId="78E0DD68" w:rsidR="00DE4B65" w:rsidRPr="00694ABF" w:rsidRDefault="00DE4B65" w:rsidP="00DE4B65">
      <w:pPr>
        <w:keepNext/>
        <w:widowControl w:val="0"/>
        <w:jc w:val="both"/>
        <w:rPr>
          <w:sz w:val="28"/>
          <w:szCs w:val="28"/>
        </w:rPr>
      </w:pPr>
      <w:r w:rsidRPr="00694ABF">
        <w:rPr>
          <w:sz w:val="28"/>
          <w:szCs w:val="28"/>
          <w:lang w:eastAsia="en-US"/>
        </w:rPr>
        <w:t xml:space="preserve">Тема 3. </w:t>
      </w:r>
      <w:r w:rsidRPr="00694ABF">
        <w:rPr>
          <w:sz w:val="28"/>
          <w:szCs w:val="28"/>
        </w:rPr>
        <w:t>Комунікації та інформаційне забезпечення страхового менеджменту.</w:t>
      </w:r>
    </w:p>
    <w:p w14:paraId="7B272BB7" w14:textId="659ADA90" w:rsidR="00DE4B65" w:rsidRPr="00694ABF" w:rsidRDefault="00DE4B65" w:rsidP="00DE4B65">
      <w:pPr>
        <w:keepNext/>
        <w:widowControl w:val="0"/>
        <w:jc w:val="both"/>
        <w:rPr>
          <w:sz w:val="28"/>
          <w:szCs w:val="28"/>
        </w:rPr>
      </w:pPr>
      <w:r w:rsidRPr="00694ABF">
        <w:rPr>
          <w:sz w:val="28"/>
          <w:szCs w:val="28"/>
          <w:lang w:eastAsia="en-US"/>
        </w:rPr>
        <w:t xml:space="preserve">Тема 4. </w:t>
      </w:r>
      <w:r w:rsidRPr="00694ABF">
        <w:rPr>
          <w:sz w:val="28"/>
          <w:szCs w:val="28"/>
        </w:rPr>
        <w:t>Управління грошовими потоками страховика.</w:t>
      </w:r>
    </w:p>
    <w:p w14:paraId="28C51606" w14:textId="00BFA2DA" w:rsidR="00DE4B65" w:rsidRPr="00694ABF" w:rsidRDefault="00DE4B65" w:rsidP="00DE4B65">
      <w:pPr>
        <w:jc w:val="both"/>
        <w:rPr>
          <w:sz w:val="28"/>
          <w:szCs w:val="28"/>
        </w:rPr>
      </w:pPr>
      <w:r w:rsidRPr="00694ABF">
        <w:rPr>
          <w:sz w:val="28"/>
          <w:szCs w:val="28"/>
          <w:lang w:eastAsia="en-US"/>
        </w:rPr>
        <w:t xml:space="preserve">Тема 5. </w:t>
      </w:r>
      <w:r w:rsidRPr="00694ABF">
        <w:rPr>
          <w:sz w:val="28"/>
          <w:szCs w:val="28"/>
        </w:rPr>
        <w:t>Управління ризиками у страховій діяльності.</w:t>
      </w:r>
    </w:p>
    <w:p w14:paraId="2BEAB87A" w14:textId="52D7452F" w:rsidR="00DE4B65" w:rsidRPr="00694ABF" w:rsidRDefault="00DE4B65" w:rsidP="00DE4B65">
      <w:pPr>
        <w:jc w:val="both"/>
        <w:rPr>
          <w:sz w:val="28"/>
          <w:szCs w:val="28"/>
        </w:rPr>
      </w:pPr>
      <w:r w:rsidRPr="00694ABF">
        <w:rPr>
          <w:sz w:val="28"/>
          <w:szCs w:val="28"/>
          <w:lang w:eastAsia="en-US"/>
        </w:rPr>
        <w:t xml:space="preserve">Тема 6. </w:t>
      </w:r>
      <w:r w:rsidRPr="00694ABF">
        <w:rPr>
          <w:sz w:val="28"/>
          <w:szCs w:val="28"/>
        </w:rPr>
        <w:t>Особливості врегулювання страхових претензій.</w:t>
      </w:r>
    </w:p>
    <w:p w14:paraId="66B3E10E" w14:textId="2785FA90" w:rsidR="00DE4B65" w:rsidRPr="00694ABF" w:rsidRDefault="00DE4B65" w:rsidP="00DE4B65">
      <w:pPr>
        <w:keepNext/>
        <w:widowControl w:val="0"/>
        <w:jc w:val="both"/>
        <w:rPr>
          <w:sz w:val="28"/>
          <w:szCs w:val="28"/>
        </w:rPr>
      </w:pPr>
      <w:r w:rsidRPr="00694ABF">
        <w:rPr>
          <w:sz w:val="28"/>
          <w:szCs w:val="28"/>
          <w:lang w:eastAsia="en-US"/>
        </w:rPr>
        <w:t xml:space="preserve">Тема 7. </w:t>
      </w:r>
      <w:r w:rsidRPr="00694ABF">
        <w:rPr>
          <w:sz w:val="28"/>
          <w:szCs w:val="28"/>
        </w:rPr>
        <w:t>Характеристика страхового продукту та його особливості.</w:t>
      </w:r>
    </w:p>
    <w:p w14:paraId="5753E116" w14:textId="59EA2720" w:rsidR="00DE4B65" w:rsidRPr="00694ABF" w:rsidRDefault="00DE4B65" w:rsidP="00DE4B65">
      <w:pPr>
        <w:keepNext/>
        <w:widowControl w:val="0"/>
        <w:jc w:val="both"/>
        <w:rPr>
          <w:sz w:val="28"/>
          <w:szCs w:val="28"/>
        </w:rPr>
      </w:pPr>
      <w:r w:rsidRPr="00694ABF">
        <w:rPr>
          <w:sz w:val="28"/>
          <w:szCs w:val="28"/>
        </w:rPr>
        <w:t>Тема 8. Управління маркетинговою діяльністю страховика.</w:t>
      </w:r>
    </w:p>
    <w:p w14:paraId="06EBD50A" w14:textId="77777777" w:rsidR="00694ABF" w:rsidRPr="00694ABF" w:rsidRDefault="00694ABF" w:rsidP="00DE4B65">
      <w:pPr>
        <w:keepNext/>
        <w:widowControl w:val="0"/>
        <w:jc w:val="both"/>
        <w:rPr>
          <w:sz w:val="28"/>
          <w:szCs w:val="28"/>
        </w:rPr>
      </w:pPr>
    </w:p>
    <w:p w14:paraId="1DCDD3E5" w14:textId="77777777" w:rsidR="00DE4B65" w:rsidRPr="00694ABF" w:rsidRDefault="00DE4B65" w:rsidP="00DE4B65">
      <w:pPr>
        <w:keepNext/>
        <w:widowControl w:val="0"/>
        <w:jc w:val="both"/>
        <w:rPr>
          <w:sz w:val="28"/>
          <w:szCs w:val="28"/>
        </w:rPr>
      </w:pPr>
      <w:r w:rsidRPr="00694ABF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20588F04" w14:textId="77777777" w:rsidR="00694ABF" w:rsidRPr="00694ABF" w:rsidRDefault="00694ABF" w:rsidP="00DE4B65">
      <w:pPr>
        <w:keepNext/>
        <w:widowControl w:val="0"/>
        <w:jc w:val="both"/>
      </w:pPr>
    </w:p>
    <w:p w14:paraId="3E0F327A" w14:textId="62E9624B" w:rsidR="00DE4B65" w:rsidRPr="00694ABF" w:rsidRDefault="00DE4B65" w:rsidP="00DE4B65">
      <w:pPr>
        <w:jc w:val="both"/>
      </w:pPr>
      <w:r w:rsidRPr="00694ABF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694ABF" w:rsidRPr="00694ABF">
        <w:rPr>
          <w:sz w:val="28"/>
          <w:szCs w:val="28"/>
        </w:rPr>
        <w:t xml:space="preserve"> </w:t>
      </w:r>
      <w:r w:rsidRPr="00694ABF">
        <w:rPr>
          <w:sz w:val="28"/>
          <w:szCs w:val="28"/>
        </w:rPr>
        <w:t>дисципліни: Сидоров Олександр Анатолійович,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p w14:paraId="2F432B83" w14:textId="77777777" w:rsidR="00B85F5B" w:rsidRDefault="00B85F5B"/>
    <w:sectPr w:rsidR="00B8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65"/>
    <w:rsid w:val="00694ABF"/>
    <w:rsid w:val="00B85F5B"/>
    <w:rsid w:val="00D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0926"/>
  <w15:chartTrackingRefBased/>
  <w15:docId w15:val="{F63A500C-A574-4DA7-A28E-F12459F2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6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semiHidden/>
    <w:unhideWhenUsed/>
    <w:qFormat/>
    <w:rsid w:val="00DE4B65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E4B65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DE4B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2024-09-30T07:27:00Z</dcterms:created>
  <dcterms:modified xsi:type="dcterms:W3CDTF">2024-11-07T10:16:00Z</dcterms:modified>
</cp:coreProperties>
</file>