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9AD69" w14:textId="77398E61" w:rsidR="00AC4DE6" w:rsidRDefault="007C6D97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76180DE8" wp14:editId="1DE11B20">
            <wp:simplePos x="0" y="0"/>
            <wp:positionH relativeFrom="margin">
              <wp:posOffset>103505</wp:posOffset>
            </wp:positionH>
            <wp:positionV relativeFrom="paragraph">
              <wp:posOffset>200025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388D42" w14:textId="780FDB5F" w:rsidR="00AC4DE6" w:rsidRDefault="00AC4DE6">
      <w:pPr>
        <w:jc w:val="center"/>
        <w:rPr>
          <w:b/>
          <w:sz w:val="28"/>
          <w:szCs w:val="28"/>
        </w:rPr>
      </w:pPr>
    </w:p>
    <w:p w14:paraId="6EB063A4" w14:textId="3AFF3E56" w:rsidR="00AC4DE6" w:rsidRDefault="00AC4DE6">
      <w:pPr>
        <w:jc w:val="center"/>
        <w:rPr>
          <w:b/>
          <w:sz w:val="28"/>
          <w:szCs w:val="28"/>
        </w:rPr>
      </w:pPr>
    </w:p>
    <w:p w14:paraId="07FEC603" w14:textId="4C2AAF17" w:rsidR="00AC4DE6" w:rsidRDefault="00AC4DE6">
      <w:pPr>
        <w:jc w:val="center"/>
        <w:rPr>
          <w:b/>
          <w:sz w:val="28"/>
          <w:szCs w:val="28"/>
        </w:rPr>
      </w:pPr>
    </w:p>
    <w:p w14:paraId="299CE644" w14:textId="54116C49" w:rsidR="00AC4DE6" w:rsidRDefault="00AC4DE6">
      <w:pPr>
        <w:jc w:val="center"/>
        <w:rPr>
          <w:b/>
          <w:sz w:val="28"/>
          <w:szCs w:val="28"/>
        </w:rPr>
      </w:pPr>
    </w:p>
    <w:p w14:paraId="708A33D8" w14:textId="101335E3" w:rsidR="00076488" w:rsidRDefault="00A4034F" w:rsidP="00AC4DE6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00F3DA79" w14:textId="2F3B7312" w:rsidR="00076488" w:rsidRDefault="00A4034F" w:rsidP="00AC4DE6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14:paraId="26110C88" w14:textId="7D7E6069" w:rsidR="00076488" w:rsidRDefault="00A4034F" w:rsidP="00AC4DE6">
      <w:pPr>
        <w:pStyle w:val="7"/>
        <w:ind w:left="3119"/>
        <w:rPr>
          <w:b/>
          <w:szCs w:val="28"/>
        </w:rPr>
      </w:pPr>
      <w:r>
        <w:rPr>
          <w:b/>
          <w:szCs w:val="28"/>
        </w:rPr>
        <w:t>«</w:t>
      </w:r>
      <w:proofErr w:type="spellStart"/>
      <w:r w:rsidR="007C6D97">
        <w:rPr>
          <w:b/>
          <w:szCs w:val="28"/>
        </w:rPr>
        <w:t>Проєктний</w:t>
      </w:r>
      <w:proofErr w:type="spellEnd"/>
      <w:r w:rsidR="007C6D97">
        <w:rPr>
          <w:b/>
          <w:szCs w:val="28"/>
        </w:rPr>
        <w:t xml:space="preserve"> аналіз</w:t>
      </w:r>
      <w:r>
        <w:rPr>
          <w:b/>
          <w:szCs w:val="28"/>
        </w:rPr>
        <w:t>»</w:t>
      </w:r>
    </w:p>
    <w:p w14:paraId="625FBBAA" w14:textId="2F87B112" w:rsidR="00AC4DE6" w:rsidRDefault="00AC4DE6" w:rsidP="00AC4DE6">
      <w:pPr>
        <w:pStyle w:val="7"/>
        <w:ind w:left="3119"/>
        <w:rPr>
          <w:b/>
          <w:szCs w:val="28"/>
        </w:rPr>
      </w:pPr>
    </w:p>
    <w:p w14:paraId="03A0C3F4" w14:textId="498A14E6" w:rsidR="00AC4DE6" w:rsidRDefault="00AC4DE6" w:rsidP="00AC4DE6">
      <w:pPr>
        <w:pStyle w:val="7"/>
        <w:ind w:left="3119"/>
        <w:rPr>
          <w:b/>
          <w:szCs w:val="28"/>
        </w:rPr>
      </w:pPr>
    </w:p>
    <w:p w14:paraId="51508A4E" w14:textId="77777777" w:rsidR="00AC4DE6" w:rsidRDefault="00AC4DE6" w:rsidP="00AC4DE6">
      <w:pPr>
        <w:pStyle w:val="7"/>
        <w:ind w:left="3119"/>
      </w:pPr>
    </w:p>
    <w:p w14:paraId="771A7633" w14:textId="757C7C3B" w:rsidR="00076488" w:rsidRDefault="00076488">
      <w:pPr>
        <w:jc w:val="both"/>
        <w:rPr>
          <w:sz w:val="28"/>
          <w:szCs w:val="28"/>
        </w:rPr>
      </w:pPr>
    </w:p>
    <w:p w14:paraId="4D358218" w14:textId="7FB9EFF9" w:rsidR="00076488" w:rsidRDefault="00A4034F" w:rsidP="00AC4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="008523A4">
        <w:rPr>
          <w:b/>
          <w:sz w:val="28"/>
          <w:szCs w:val="28"/>
        </w:rPr>
        <w:t>соціально-економічних дисциплін</w:t>
      </w:r>
    </w:p>
    <w:p w14:paraId="18CCA2D2" w14:textId="77777777" w:rsidR="00076488" w:rsidRDefault="00076488">
      <w:pPr>
        <w:jc w:val="both"/>
        <w:rPr>
          <w:sz w:val="28"/>
          <w:szCs w:val="28"/>
        </w:rPr>
      </w:pPr>
    </w:p>
    <w:p w14:paraId="7D8F0C6E" w14:textId="6A51F940" w:rsidR="00076488" w:rsidRPr="00D17A1A" w:rsidRDefault="00D17A1A">
      <w:pPr>
        <w:jc w:val="both"/>
      </w:pPr>
      <w:r w:rsidRPr="00D17A1A">
        <w:rPr>
          <w:sz w:val="28"/>
          <w:szCs w:val="28"/>
        </w:rPr>
        <w:t>Вид навчальної</w:t>
      </w:r>
      <w:r w:rsidR="00A4034F" w:rsidRPr="00D17A1A">
        <w:rPr>
          <w:sz w:val="28"/>
          <w:szCs w:val="28"/>
        </w:rPr>
        <w:t xml:space="preserve"> дисципліни: </w:t>
      </w:r>
      <w:r w:rsidR="00A4034F" w:rsidRPr="00D17A1A">
        <w:rPr>
          <w:b/>
          <w:sz w:val="28"/>
          <w:szCs w:val="28"/>
        </w:rPr>
        <w:t>вибіркова</w:t>
      </w:r>
      <w:r w:rsidR="00A4034F" w:rsidRPr="00D17A1A">
        <w:rPr>
          <w:sz w:val="28"/>
          <w:szCs w:val="28"/>
        </w:rPr>
        <w:t>.</w:t>
      </w:r>
    </w:p>
    <w:p w14:paraId="73DCD65D" w14:textId="65D3EC4E" w:rsidR="00076488" w:rsidRPr="00D17A1A" w:rsidRDefault="00A4034F">
      <w:pPr>
        <w:jc w:val="both"/>
        <w:rPr>
          <w:sz w:val="28"/>
          <w:szCs w:val="28"/>
        </w:rPr>
      </w:pPr>
      <w:r w:rsidRPr="00D17A1A">
        <w:rPr>
          <w:sz w:val="28"/>
          <w:szCs w:val="28"/>
        </w:rPr>
        <w:t xml:space="preserve">Рівень вищої освіти: </w:t>
      </w:r>
      <w:r w:rsidRPr="00D17A1A">
        <w:rPr>
          <w:b/>
          <w:sz w:val="28"/>
          <w:szCs w:val="28"/>
        </w:rPr>
        <w:t>перший (бакалаврський)</w:t>
      </w:r>
      <w:r w:rsidRPr="00D17A1A">
        <w:rPr>
          <w:sz w:val="28"/>
          <w:szCs w:val="28"/>
        </w:rPr>
        <w:t>.</w:t>
      </w:r>
    </w:p>
    <w:p w14:paraId="7A18981B" w14:textId="77777777" w:rsidR="00076488" w:rsidRPr="00D17A1A" w:rsidRDefault="00A4034F">
      <w:pPr>
        <w:jc w:val="both"/>
        <w:rPr>
          <w:sz w:val="28"/>
          <w:szCs w:val="28"/>
        </w:rPr>
      </w:pPr>
      <w:r w:rsidRPr="00D17A1A">
        <w:rPr>
          <w:sz w:val="28"/>
          <w:szCs w:val="28"/>
        </w:rPr>
        <w:t xml:space="preserve">Ступінь вищої освіти: </w:t>
      </w:r>
      <w:r w:rsidRPr="00D17A1A">
        <w:rPr>
          <w:b/>
          <w:sz w:val="28"/>
          <w:szCs w:val="28"/>
        </w:rPr>
        <w:t>бакалавр</w:t>
      </w:r>
      <w:r w:rsidRPr="00D17A1A">
        <w:rPr>
          <w:sz w:val="28"/>
          <w:szCs w:val="28"/>
        </w:rPr>
        <w:t>.</w:t>
      </w:r>
    </w:p>
    <w:p w14:paraId="1C903A6C" w14:textId="191084DC" w:rsidR="00076488" w:rsidRPr="00D17A1A" w:rsidRDefault="00A4034F">
      <w:pPr>
        <w:jc w:val="both"/>
        <w:rPr>
          <w:sz w:val="28"/>
          <w:szCs w:val="28"/>
        </w:rPr>
      </w:pPr>
      <w:r w:rsidRPr="00D17A1A">
        <w:rPr>
          <w:sz w:val="28"/>
          <w:szCs w:val="28"/>
        </w:rPr>
        <w:t>Форм</w:t>
      </w:r>
      <w:r w:rsidR="00D17A1A" w:rsidRPr="00D17A1A">
        <w:rPr>
          <w:sz w:val="28"/>
          <w:szCs w:val="28"/>
        </w:rPr>
        <w:t>а</w:t>
      </w:r>
      <w:r w:rsidRPr="00D17A1A">
        <w:rPr>
          <w:sz w:val="28"/>
          <w:szCs w:val="28"/>
        </w:rPr>
        <w:t xml:space="preserve"> здобуття вищої освіти: </w:t>
      </w:r>
      <w:r w:rsidRPr="00D17A1A">
        <w:rPr>
          <w:b/>
          <w:sz w:val="28"/>
          <w:szCs w:val="28"/>
        </w:rPr>
        <w:t>денна</w:t>
      </w:r>
      <w:r w:rsidRPr="00D17A1A">
        <w:rPr>
          <w:sz w:val="28"/>
          <w:szCs w:val="28"/>
        </w:rPr>
        <w:t>.</w:t>
      </w:r>
      <w:bookmarkStart w:id="0" w:name="_GoBack"/>
      <w:bookmarkEnd w:id="0"/>
    </w:p>
    <w:p w14:paraId="641E0963" w14:textId="77777777" w:rsidR="00076488" w:rsidRPr="00D17A1A" w:rsidRDefault="00A4034F">
      <w:pPr>
        <w:jc w:val="both"/>
        <w:rPr>
          <w:sz w:val="28"/>
          <w:szCs w:val="28"/>
        </w:rPr>
      </w:pPr>
      <w:r w:rsidRPr="00D17A1A">
        <w:rPr>
          <w:sz w:val="28"/>
          <w:szCs w:val="28"/>
        </w:rPr>
        <w:t xml:space="preserve">Мова викладання: </w:t>
      </w:r>
      <w:r w:rsidRPr="00D17A1A">
        <w:rPr>
          <w:b/>
          <w:sz w:val="28"/>
          <w:szCs w:val="28"/>
        </w:rPr>
        <w:t>українська</w:t>
      </w:r>
      <w:r w:rsidRPr="00D17A1A">
        <w:rPr>
          <w:sz w:val="28"/>
          <w:szCs w:val="28"/>
        </w:rPr>
        <w:t>.</w:t>
      </w:r>
    </w:p>
    <w:p w14:paraId="6F5B1818" w14:textId="07D6EC5F" w:rsidR="00076488" w:rsidRPr="00D17A1A" w:rsidRDefault="00D17A1A">
      <w:pPr>
        <w:jc w:val="both"/>
        <w:rPr>
          <w:sz w:val="28"/>
          <w:szCs w:val="28"/>
        </w:rPr>
      </w:pPr>
      <w:r w:rsidRPr="00D17A1A">
        <w:rPr>
          <w:sz w:val="28"/>
          <w:szCs w:val="28"/>
        </w:rPr>
        <w:t xml:space="preserve">Рік навчання: </w:t>
      </w:r>
      <w:r w:rsidRPr="00D17A1A">
        <w:rPr>
          <w:b/>
          <w:sz w:val="28"/>
          <w:szCs w:val="28"/>
        </w:rPr>
        <w:t>четвертий</w:t>
      </w:r>
      <w:r w:rsidRPr="00D17A1A">
        <w:rPr>
          <w:sz w:val="28"/>
          <w:szCs w:val="28"/>
        </w:rPr>
        <w:t>.</w:t>
      </w:r>
    </w:p>
    <w:p w14:paraId="14B83799" w14:textId="77777777" w:rsidR="00076488" w:rsidRPr="00D17A1A" w:rsidRDefault="00A4034F">
      <w:pPr>
        <w:jc w:val="both"/>
        <w:rPr>
          <w:sz w:val="28"/>
          <w:szCs w:val="28"/>
        </w:rPr>
      </w:pPr>
      <w:r w:rsidRPr="00D17A1A">
        <w:rPr>
          <w:sz w:val="28"/>
          <w:szCs w:val="28"/>
        </w:rPr>
        <w:t xml:space="preserve">Форма підсумкового контролю: </w:t>
      </w:r>
      <w:r w:rsidRPr="00D17A1A">
        <w:rPr>
          <w:b/>
          <w:sz w:val="28"/>
          <w:szCs w:val="28"/>
        </w:rPr>
        <w:t>залік</w:t>
      </w:r>
      <w:r w:rsidRPr="00D17A1A">
        <w:rPr>
          <w:sz w:val="28"/>
          <w:szCs w:val="28"/>
        </w:rPr>
        <w:t>.</w:t>
      </w:r>
    </w:p>
    <w:p w14:paraId="5E43762C" w14:textId="77777777" w:rsidR="00D17A1A" w:rsidRPr="00D17A1A" w:rsidRDefault="00D17A1A">
      <w:pPr>
        <w:jc w:val="both"/>
      </w:pPr>
    </w:p>
    <w:p w14:paraId="106A14EA" w14:textId="560BEB0E" w:rsidR="00076488" w:rsidRPr="00D17A1A" w:rsidRDefault="006C550A" w:rsidP="0097715C">
      <w:pPr>
        <w:jc w:val="both"/>
      </w:pPr>
      <w:r w:rsidRPr="00D17A1A">
        <w:rPr>
          <w:sz w:val="28"/>
          <w:szCs w:val="28"/>
        </w:rPr>
        <w:t xml:space="preserve">Стислий опис </w:t>
      </w:r>
      <w:r w:rsidR="00A4034F" w:rsidRPr="00D17A1A">
        <w:rPr>
          <w:sz w:val="28"/>
          <w:szCs w:val="28"/>
        </w:rPr>
        <w:t xml:space="preserve">навчальної дисципліни: </w:t>
      </w:r>
      <w:r w:rsidR="00881998" w:rsidRPr="00D17A1A">
        <w:rPr>
          <w:rStyle w:val="fontstyle01"/>
        </w:rPr>
        <w:t>д</w:t>
      </w:r>
      <w:r w:rsidR="00A4034F" w:rsidRPr="00D17A1A">
        <w:rPr>
          <w:rStyle w:val="fontstyle01"/>
        </w:rPr>
        <w:t>исципліна «</w:t>
      </w:r>
      <w:proofErr w:type="spellStart"/>
      <w:r w:rsidR="007C6D97" w:rsidRPr="00D17A1A">
        <w:rPr>
          <w:rStyle w:val="fontstyle01"/>
        </w:rPr>
        <w:t>Проєктний</w:t>
      </w:r>
      <w:proofErr w:type="spellEnd"/>
      <w:r w:rsidR="007C6D97" w:rsidRPr="00D17A1A">
        <w:rPr>
          <w:rStyle w:val="fontstyle01"/>
        </w:rPr>
        <w:t xml:space="preserve"> аналіз</w:t>
      </w:r>
      <w:r w:rsidR="00A4034F" w:rsidRPr="00D17A1A">
        <w:rPr>
          <w:rStyle w:val="fontstyle01"/>
        </w:rPr>
        <w:t>» складається із 10 тем:</w:t>
      </w:r>
    </w:p>
    <w:p w14:paraId="50B10E1A" w14:textId="408223C7" w:rsidR="00076488" w:rsidRPr="00D17A1A" w:rsidRDefault="00A4034F">
      <w:pPr>
        <w:keepNext/>
        <w:widowControl w:val="0"/>
        <w:jc w:val="both"/>
        <w:rPr>
          <w:sz w:val="28"/>
          <w:szCs w:val="28"/>
        </w:rPr>
      </w:pPr>
      <w:r w:rsidRPr="00D17A1A">
        <w:rPr>
          <w:bCs/>
          <w:color w:val="000000"/>
          <w:sz w:val="28"/>
          <w:szCs w:val="28"/>
          <w:shd w:val="clear" w:color="auto" w:fill="FFFFFF"/>
        </w:rPr>
        <w:t xml:space="preserve">Тема 1. </w:t>
      </w:r>
      <w:r w:rsidR="007C6D97" w:rsidRPr="00D17A1A">
        <w:rPr>
          <w:sz w:val="28"/>
          <w:szCs w:val="28"/>
        </w:rPr>
        <w:t>Сутність та зміст проектного аналізу</w:t>
      </w:r>
      <w:r w:rsidR="00EA605A" w:rsidRPr="00D17A1A">
        <w:rPr>
          <w:bCs/>
          <w:color w:val="000000"/>
          <w:sz w:val="28"/>
          <w:szCs w:val="28"/>
        </w:rPr>
        <w:t>.</w:t>
      </w:r>
    </w:p>
    <w:p w14:paraId="3376E505" w14:textId="26298188" w:rsidR="00076488" w:rsidRPr="00D17A1A" w:rsidRDefault="00A4034F">
      <w:pPr>
        <w:keepNext/>
        <w:widowControl w:val="0"/>
        <w:jc w:val="both"/>
        <w:rPr>
          <w:sz w:val="28"/>
          <w:szCs w:val="28"/>
        </w:rPr>
      </w:pPr>
      <w:r w:rsidRPr="00D17A1A">
        <w:rPr>
          <w:bCs/>
          <w:color w:val="000000"/>
          <w:sz w:val="28"/>
          <w:szCs w:val="28"/>
        </w:rPr>
        <w:t xml:space="preserve">Тема 2. </w:t>
      </w:r>
      <w:r w:rsidR="007C6D97" w:rsidRPr="00D17A1A">
        <w:rPr>
          <w:sz w:val="28"/>
          <w:szCs w:val="28"/>
        </w:rPr>
        <w:t>Концепція проекту</w:t>
      </w:r>
      <w:r w:rsidR="00EA605A" w:rsidRPr="00D17A1A">
        <w:rPr>
          <w:bCs/>
          <w:color w:val="000000"/>
          <w:sz w:val="28"/>
          <w:szCs w:val="28"/>
        </w:rPr>
        <w:t>.</w:t>
      </w:r>
    </w:p>
    <w:p w14:paraId="733CC808" w14:textId="052FCC30" w:rsidR="00076488" w:rsidRPr="00D17A1A" w:rsidRDefault="00A4034F">
      <w:pPr>
        <w:keepNext/>
        <w:widowControl w:val="0"/>
        <w:rPr>
          <w:sz w:val="28"/>
          <w:szCs w:val="28"/>
        </w:rPr>
      </w:pPr>
      <w:r w:rsidRPr="00D17A1A">
        <w:rPr>
          <w:bCs/>
          <w:color w:val="000000"/>
          <w:sz w:val="28"/>
          <w:szCs w:val="28"/>
        </w:rPr>
        <w:t>Тема 3.</w:t>
      </w:r>
      <w:r w:rsidR="00881998" w:rsidRPr="00D17A1A">
        <w:rPr>
          <w:bCs/>
          <w:color w:val="000000"/>
          <w:sz w:val="28"/>
          <w:szCs w:val="28"/>
        </w:rPr>
        <w:t xml:space="preserve"> </w:t>
      </w:r>
      <w:r w:rsidR="007C6D97" w:rsidRPr="00D17A1A">
        <w:rPr>
          <w:sz w:val="28"/>
          <w:szCs w:val="28"/>
        </w:rPr>
        <w:t>Життєвий цикл проекту</w:t>
      </w:r>
      <w:r w:rsidR="00EA605A" w:rsidRPr="00D17A1A">
        <w:rPr>
          <w:bCs/>
          <w:color w:val="000000"/>
          <w:sz w:val="28"/>
          <w:szCs w:val="28"/>
        </w:rPr>
        <w:t>.</w:t>
      </w:r>
    </w:p>
    <w:p w14:paraId="7DD2C53A" w14:textId="7EA3AC21" w:rsidR="00076488" w:rsidRPr="00D17A1A" w:rsidRDefault="00A4034F">
      <w:pPr>
        <w:keepNext/>
        <w:widowControl w:val="0"/>
        <w:rPr>
          <w:sz w:val="28"/>
          <w:szCs w:val="28"/>
        </w:rPr>
      </w:pPr>
      <w:r w:rsidRPr="00D17A1A">
        <w:rPr>
          <w:bCs/>
          <w:color w:val="000000"/>
          <w:sz w:val="28"/>
          <w:szCs w:val="28"/>
        </w:rPr>
        <w:t xml:space="preserve">Тема 4. </w:t>
      </w:r>
      <w:r w:rsidR="007C6D97" w:rsidRPr="00D17A1A">
        <w:rPr>
          <w:sz w:val="28"/>
          <w:szCs w:val="28"/>
        </w:rPr>
        <w:t>Концепція затрат і вигоди у проектному аналізі</w:t>
      </w:r>
      <w:r w:rsidR="00EA605A" w:rsidRPr="00D17A1A">
        <w:rPr>
          <w:bCs/>
          <w:color w:val="000000"/>
          <w:sz w:val="28"/>
          <w:szCs w:val="28"/>
        </w:rPr>
        <w:t>.</w:t>
      </w:r>
    </w:p>
    <w:p w14:paraId="19E538AF" w14:textId="38137D32" w:rsidR="00076488" w:rsidRPr="00D17A1A" w:rsidRDefault="00A4034F">
      <w:pPr>
        <w:keepNext/>
        <w:widowControl w:val="0"/>
        <w:rPr>
          <w:sz w:val="28"/>
          <w:szCs w:val="28"/>
        </w:rPr>
      </w:pPr>
      <w:r w:rsidRPr="00D17A1A">
        <w:rPr>
          <w:bCs/>
          <w:color w:val="000000"/>
          <w:sz w:val="28"/>
          <w:szCs w:val="28"/>
        </w:rPr>
        <w:t xml:space="preserve">Тема 5. </w:t>
      </w:r>
      <w:r w:rsidR="007C6D97" w:rsidRPr="00D17A1A">
        <w:rPr>
          <w:sz w:val="28"/>
          <w:szCs w:val="28"/>
        </w:rPr>
        <w:t>Цінність грошей у часі. Грошовий потік</w:t>
      </w:r>
      <w:r w:rsidR="00EA605A" w:rsidRPr="00D17A1A">
        <w:rPr>
          <w:bCs/>
          <w:color w:val="000000"/>
          <w:sz w:val="28"/>
          <w:szCs w:val="28"/>
        </w:rPr>
        <w:t>.</w:t>
      </w:r>
    </w:p>
    <w:p w14:paraId="09BC59BC" w14:textId="63158882" w:rsidR="00076488" w:rsidRPr="00D17A1A" w:rsidRDefault="00A4034F">
      <w:pPr>
        <w:keepNext/>
        <w:widowControl w:val="0"/>
        <w:rPr>
          <w:sz w:val="28"/>
          <w:szCs w:val="28"/>
        </w:rPr>
      </w:pPr>
      <w:r w:rsidRPr="00D17A1A">
        <w:rPr>
          <w:bCs/>
          <w:color w:val="000000"/>
          <w:sz w:val="28"/>
          <w:szCs w:val="28"/>
        </w:rPr>
        <w:t xml:space="preserve">Тема 6. </w:t>
      </w:r>
      <w:r w:rsidRPr="00D17A1A">
        <w:rPr>
          <w:sz w:val="28"/>
          <w:szCs w:val="28"/>
        </w:rPr>
        <w:t>Стандартні фінансові та неформальні критерії прийняття проектних рішень</w:t>
      </w:r>
      <w:r w:rsidR="00EA605A" w:rsidRPr="00D17A1A">
        <w:rPr>
          <w:bCs/>
          <w:color w:val="000000"/>
          <w:sz w:val="28"/>
          <w:szCs w:val="28"/>
        </w:rPr>
        <w:t>.</w:t>
      </w:r>
    </w:p>
    <w:p w14:paraId="19CB31B4" w14:textId="0F6192FB" w:rsidR="00076488" w:rsidRPr="00D17A1A" w:rsidRDefault="00A4034F">
      <w:pPr>
        <w:keepNext/>
        <w:widowControl w:val="0"/>
        <w:jc w:val="both"/>
        <w:rPr>
          <w:sz w:val="28"/>
          <w:szCs w:val="28"/>
        </w:rPr>
      </w:pPr>
      <w:r w:rsidRPr="00D17A1A">
        <w:rPr>
          <w:bCs/>
          <w:color w:val="000000"/>
          <w:sz w:val="28"/>
          <w:szCs w:val="28"/>
        </w:rPr>
        <w:t xml:space="preserve">Тема 7. </w:t>
      </w:r>
      <w:r w:rsidRPr="00D17A1A">
        <w:rPr>
          <w:sz w:val="28"/>
          <w:szCs w:val="28"/>
        </w:rPr>
        <w:t>Оцінка проектного ризику</w:t>
      </w:r>
      <w:r w:rsidR="00EA605A" w:rsidRPr="00D17A1A">
        <w:rPr>
          <w:bCs/>
          <w:color w:val="000000"/>
          <w:sz w:val="28"/>
          <w:szCs w:val="28"/>
        </w:rPr>
        <w:t>.</w:t>
      </w:r>
    </w:p>
    <w:p w14:paraId="233E86E8" w14:textId="423B2D80" w:rsidR="00076488" w:rsidRPr="00D17A1A" w:rsidRDefault="00A4034F">
      <w:pPr>
        <w:keepNext/>
        <w:widowControl w:val="0"/>
        <w:jc w:val="both"/>
        <w:rPr>
          <w:bCs/>
          <w:color w:val="000000"/>
          <w:sz w:val="28"/>
          <w:szCs w:val="28"/>
        </w:rPr>
      </w:pPr>
      <w:r w:rsidRPr="00D17A1A">
        <w:rPr>
          <w:bCs/>
          <w:color w:val="000000"/>
          <w:sz w:val="28"/>
          <w:szCs w:val="28"/>
        </w:rPr>
        <w:t xml:space="preserve">Тема 8. </w:t>
      </w:r>
      <w:r w:rsidRPr="00D17A1A">
        <w:rPr>
          <w:sz w:val="28"/>
          <w:szCs w:val="28"/>
        </w:rPr>
        <w:t>Маркетинговий та технічний аналіз</w:t>
      </w:r>
      <w:r w:rsidR="00EA605A" w:rsidRPr="00D17A1A">
        <w:rPr>
          <w:bCs/>
          <w:color w:val="000000"/>
          <w:sz w:val="28"/>
          <w:szCs w:val="28"/>
        </w:rPr>
        <w:t>.</w:t>
      </w:r>
    </w:p>
    <w:p w14:paraId="6866938E" w14:textId="4EFC6504" w:rsidR="00EA605A" w:rsidRPr="00D17A1A" w:rsidRDefault="00EA605A">
      <w:pPr>
        <w:keepNext/>
        <w:widowControl w:val="0"/>
        <w:jc w:val="both"/>
        <w:rPr>
          <w:bCs/>
          <w:color w:val="000000"/>
          <w:sz w:val="28"/>
          <w:szCs w:val="28"/>
        </w:rPr>
      </w:pPr>
      <w:r w:rsidRPr="00D17A1A">
        <w:rPr>
          <w:bCs/>
          <w:color w:val="000000"/>
          <w:sz w:val="28"/>
          <w:szCs w:val="28"/>
        </w:rPr>
        <w:t xml:space="preserve">Тема 9. </w:t>
      </w:r>
      <w:r w:rsidR="00A4034F" w:rsidRPr="00D17A1A">
        <w:rPr>
          <w:sz w:val="28"/>
          <w:szCs w:val="28"/>
        </w:rPr>
        <w:t>Фінансовий аналіз</w:t>
      </w:r>
      <w:r w:rsidRPr="00D17A1A">
        <w:rPr>
          <w:bCs/>
          <w:color w:val="000000"/>
          <w:sz w:val="28"/>
          <w:szCs w:val="28"/>
        </w:rPr>
        <w:t>.</w:t>
      </w:r>
    </w:p>
    <w:p w14:paraId="43BC3839" w14:textId="18C56115" w:rsidR="00A4034F" w:rsidRPr="00D17A1A" w:rsidRDefault="00A4034F">
      <w:pPr>
        <w:keepNext/>
        <w:widowControl w:val="0"/>
        <w:jc w:val="both"/>
        <w:rPr>
          <w:sz w:val="28"/>
          <w:szCs w:val="28"/>
        </w:rPr>
      </w:pPr>
      <w:r w:rsidRPr="00D17A1A">
        <w:rPr>
          <w:bCs/>
          <w:color w:val="000000"/>
          <w:sz w:val="28"/>
          <w:szCs w:val="28"/>
        </w:rPr>
        <w:t xml:space="preserve">Тема 10. </w:t>
      </w:r>
      <w:r w:rsidRPr="00D17A1A">
        <w:rPr>
          <w:sz w:val="28"/>
          <w:szCs w:val="28"/>
        </w:rPr>
        <w:t>Економічний аналіз.</w:t>
      </w:r>
    </w:p>
    <w:p w14:paraId="5B369C8D" w14:textId="77777777" w:rsidR="00D17A1A" w:rsidRPr="00D17A1A" w:rsidRDefault="00D17A1A">
      <w:pPr>
        <w:keepNext/>
        <w:widowControl w:val="0"/>
        <w:jc w:val="both"/>
        <w:rPr>
          <w:sz w:val="28"/>
          <w:szCs w:val="28"/>
        </w:rPr>
      </w:pPr>
    </w:p>
    <w:p w14:paraId="30CA34D2" w14:textId="37EF3136" w:rsidR="00076488" w:rsidRPr="00D17A1A" w:rsidRDefault="00A4034F">
      <w:pPr>
        <w:keepNext/>
        <w:widowControl w:val="0"/>
        <w:jc w:val="both"/>
        <w:rPr>
          <w:sz w:val="28"/>
          <w:szCs w:val="28"/>
        </w:rPr>
      </w:pPr>
      <w:r w:rsidRPr="00D17A1A">
        <w:rPr>
          <w:sz w:val="28"/>
          <w:szCs w:val="28"/>
        </w:rPr>
        <w:t xml:space="preserve">Форми (методи) навчання: лекції, </w:t>
      </w:r>
      <w:r w:rsidR="00851247" w:rsidRPr="00D17A1A">
        <w:rPr>
          <w:sz w:val="28"/>
          <w:szCs w:val="28"/>
        </w:rPr>
        <w:t>семінарські</w:t>
      </w:r>
      <w:r w:rsidR="00EA605A" w:rsidRPr="00D17A1A">
        <w:rPr>
          <w:sz w:val="28"/>
          <w:szCs w:val="28"/>
        </w:rPr>
        <w:t xml:space="preserve"> та практичн</w:t>
      </w:r>
      <w:r w:rsidR="00851247" w:rsidRPr="00D17A1A">
        <w:rPr>
          <w:sz w:val="28"/>
          <w:szCs w:val="28"/>
        </w:rPr>
        <w:t>і заняття</w:t>
      </w:r>
      <w:r w:rsidRPr="00D17A1A">
        <w:rPr>
          <w:sz w:val="28"/>
          <w:szCs w:val="28"/>
        </w:rPr>
        <w:t xml:space="preserve">, </w:t>
      </w:r>
      <w:r w:rsidR="00851247" w:rsidRPr="00D17A1A">
        <w:rPr>
          <w:sz w:val="28"/>
          <w:szCs w:val="28"/>
        </w:rPr>
        <w:t>самостійна</w:t>
      </w:r>
      <w:r w:rsidRPr="00D17A1A">
        <w:rPr>
          <w:sz w:val="28"/>
          <w:szCs w:val="28"/>
        </w:rPr>
        <w:t xml:space="preserve"> робота із застосування методів мозкового штурму, діалогу, конкретної ситуації, занурення, евристичних питань.</w:t>
      </w:r>
    </w:p>
    <w:p w14:paraId="5920B539" w14:textId="77777777" w:rsidR="00D17A1A" w:rsidRPr="00D17A1A" w:rsidRDefault="00D17A1A">
      <w:pPr>
        <w:keepNext/>
        <w:widowControl w:val="0"/>
        <w:jc w:val="both"/>
      </w:pPr>
    </w:p>
    <w:p w14:paraId="798663B9" w14:textId="512A5ABA" w:rsidR="00076488" w:rsidRPr="00D17A1A" w:rsidRDefault="00A4034F">
      <w:pPr>
        <w:contextualSpacing/>
        <w:jc w:val="both"/>
      </w:pPr>
      <w:r w:rsidRPr="00D17A1A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D17A1A" w:rsidRPr="00D17A1A">
        <w:rPr>
          <w:sz w:val="28"/>
          <w:szCs w:val="28"/>
        </w:rPr>
        <w:t xml:space="preserve"> </w:t>
      </w:r>
      <w:r w:rsidRPr="00D17A1A">
        <w:rPr>
          <w:sz w:val="28"/>
          <w:szCs w:val="28"/>
        </w:rPr>
        <w:t xml:space="preserve">дисципліни: </w:t>
      </w:r>
      <w:r w:rsidR="00851247" w:rsidRPr="00D17A1A">
        <w:rPr>
          <w:sz w:val="28"/>
          <w:szCs w:val="28"/>
        </w:rPr>
        <w:t>Сидоров Олександр Анатолійович</w:t>
      </w:r>
      <w:r w:rsidRPr="00D17A1A">
        <w:rPr>
          <w:sz w:val="28"/>
          <w:szCs w:val="28"/>
        </w:rPr>
        <w:t xml:space="preserve">, доцент кафедри </w:t>
      </w:r>
      <w:r w:rsidR="00851247" w:rsidRPr="00D17A1A">
        <w:rPr>
          <w:sz w:val="28"/>
          <w:szCs w:val="28"/>
        </w:rPr>
        <w:t>соціально-економічних дисциплін Навчально-наукового інституту права та інноваційної освіти</w:t>
      </w:r>
      <w:r w:rsidRPr="00D17A1A">
        <w:rPr>
          <w:sz w:val="28"/>
          <w:szCs w:val="28"/>
        </w:rPr>
        <w:t xml:space="preserve">, </w:t>
      </w:r>
      <w:r w:rsidR="00851247" w:rsidRPr="00D17A1A">
        <w:rPr>
          <w:sz w:val="28"/>
          <w:szCs w:val="28"/>
        </w:rPr>
        <w:t>кандидат економічних наук.</w:t>
      </w:r>
    </w:p>
    <w:sectPr w:rsidR="00076488" w:rsidRPr="00D17A1A" w:rsidSect="00D17A1A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F6BE8"/>
    <w:multiLevelType w:val="multilevel"/>
    <w:tmpl w:val="EDE2AF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5DD0C84"/>
    <w:multiLevelType w:val="multilevel"/>
    <w:tmpl w:val="C88C3B10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88"/>
    <w:rsid w:val="00076488"/>
    <w:rsid w:val="006C550A"/>
    <w:rsid w:val="007C6D97"/>
    <w:rsid w:val="00851247"/>
    <w:rsid w:val="008523A4"/>
    <w:rsid w:val="00881998"/>
    <w:rsid w:val="008E19F4"/>
    <w:rsid w:val="0097715C"/>
    <w:rsid w:val="00A33199"/>
    <w:rsid w:val="00A4034F"/>
    <w:rsid w:val="00AC4DE6"/>
    <w:rsid w:val="00B33CAD"/>
    <w:rsid w:val="00D17A1A"/>
    <w:rsid w:val="00EA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83C7"/>
  <w15:docId w15:val="{DAED13FA-B006-4A8D-BBEB-80C1DD08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  <w:szCs w:val="24"/>
      <w:lang w:val="uk-UA" w:eastAsia="uk-UA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lang w:val="ru-RU" w:eastAsia="ru-RU"/>
    </w:rPr>
  </w:style>
  <w:style w:type="paragraph" w:styleId="a8">
    <w:name w:val="List Paragraph"/>
    <w:basedOn w:val="a"/>
    <w:uiPriority w:val="34"/>
    <w:qFormat/>
    <w:rsid w:val="00D30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 job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Администратор</cp:lastModifiedBy>
  <cp:revision>6</cp:revision>
  <dcterms:created xsi:type="dcterms:W3CDTF">2024-09-03T12:41:00Z</dcterms:created>
  <dcterms:modified xsi:type="dcterms:W3CDTF">2024-11-07T10:24:00Z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