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6536" w:rsidRPr="003F6536">
        <w:rPr>
          <w:rFonts w:ascii="Times New Roman" w:hAnsi="Times New Roman" w:cs="Times New Roman"/>
          <w:b/>
          <w:sz w:val="28"/>
          <w:szCs w:val="28"/>
          <w:lang w:val="uk-UA"/>
        </w:rPr>
        <w:t>Публічне управління у сфері охорони здоров’я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697E1C">
        <w:rPr>
          <w:rFonts w:ascii="Times New Roman" w:hAnsi="Times New Roman" w:cs="Times New Roman"/>
          <w:b/>
          <w:lang w:val="uk-UA"/>
        </w:rPr>
        <w:t>перший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4A1B9F" w:rsidRDefault="003F6536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3F6536">
        <w:rPr>
          <w:rFonts w:ascii="Times New Roman" w:hAnsi="Times New Roman" w:cs="Times New Roman"/>
          <w:lang w:val="uk-UA"/>
        </w:rPr>
        <w:t>Публічне управління у сфері охорони здоров’я — це навчальна дисципліна, що вивчає особливості управління системами охорони здоров’я на національному та місцевому рівнях. Курс охоплює ключові аспекти організації медичних послуг, фінансування охорони здоров’я, політики в галузі охорони здоров’я та етики. Студенти дізнаються про роль держави у забезпеченні доступності та якості медичних послуг, а також про стратегії покращення здоров’я населення. Основна мета — підготувати фахівців, здатних ефективно управляти ресурсами в сфері охорони здоров’я та реалізовувати державну політику у цій важливій галузі.</w:t>
      </w:r>
      <w:bookmarkStart w:id="0" w:name="_GoBack"/>
      <w:bookmarkEnd w:id="0"/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FC" w:rsidRDefault="008702FC" w:rsidP="002278B6">
      <w:pPr>
        <w:spacing w:after="0" w:line="240" w:lineRule="auto"/>
      </w:pPr>
      <w:r>
        <w:separator/>
      </w:r>
    </w:p>
  </w:endnote>
  <w:endnote w:type="continuationSeparator" w:id="0">
    <w:p w:rsidR="008702FC" w:rsidRDefault="008702FC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FC" w:rsidRDefault="008702FC" w:rsidP="002278B6">
      <w:pPr>
        <w:spacing w:after="0" w:line="240" w:lineRule="auto"/>
      </w:pPr>
      <w:r>
        <w:separator/>
      </w:r>
    </w:p>
  </w:footnote>
  <w:footnote w:type="continuationSeparator" w:id="0">
    <w:p w:rsidR="008702FC" w:rsidRDefault="008702FC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14C21"/>
    <w:rsid w:val="00334074"/>
    <w:rsid w:val="003401B9"/>
    <w:rsid w:val="0037453C"/>
    <w:rsid w:val="003F6536"/>
    <w:rsid w:val="004277E5"/>
    <w:rsid w:val="00436117"/>
    <w:rsid w:val="00494682"/>
    <w:rsid w:val="004958D1"/>
    <w:rsid w:val="004A0CB8"/>
    <w:rsid w:val="004A1B9F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669BA"/>
    <w:rsid w:val="00867BD5"/>
    <w:rsid w:val="008702FC"/>
    <w:rsid w:val="008745AC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1BFC-2244-4477-ADA3-2BD33291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10</cp:revision>
  <cp:lastPrinted>2024-07-24T07:02:00Z</cp:lastPrinted>
  <dcterms:created xsi:type="dcterms:W3CDTF">2024-09-26T11:05:00Z</dcterms:created>
  <dcterms:modified xsi:type="dcterms:W3CDTF">2024-09-27T09:20:00Z</dcterms:modified>
</cp:coreProperties>
</file>