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E5F88" w14:textId="1E23B163" w:rsidR="002D150F" w:rsidRPr="002D150F" w:rsidRDefault="002D150F" w:rsidP="008B4193">
      <w:pPr>
        <w:pStyle w:val="a3"/>
        <w:shd w:val="clear" w:color="auto" w:fill="auto"/>
        <w:rPr>
          <w:rStyle w:val="1"/>
          <w:bCs/>
          <w:lang w:val="uk-UA" w:eastAsia="uk-UA"/>
        </w:rPr>
      </w:pPr>
      <w:r w:rsidRPr="009C5B93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6B8E0029" wp14:editId="7C48CAFE">
            <wp:simplePos x="0" y="0"/>
            <wp:positionH relativeFrom="margin">
              <wp:posOffset>0</wp:posOffset>
            </wp:positionH>
            <wp:positionV relativeFrom="paragraph">
              <wp:posOffset>85090</wp:posOffset>
            </wp:positionV>
            <wp:extent cx="2362200" cy="1969770"/>
            <wp:effectExtent l="0" t="0" r="0" b="0"/>
            <wp:wrapThrough wrapText="bothSides">
              <wp:wrapPolygon edited="0">
                <wp:start x="0" y="0"/>
                <wp:lineTo x="0" y="21308"/>
                <wp:lineTo x="21426" y="21308"/>
                <wp:lineTo x="21426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3E1EA" w14:textId="769A7266" w:rsidR="002D150F" w:rsidRPr="002D150F" w:rsidRDefault="002D150F" w:rsidP="008B4193">
      <w:pPr>
        <w:pStyle w:val="a3"/>
        <w:shd w:val="clear" w:color="auto" w:fill="auto"/>
        <w:rPr>
          <w:rStyle w:val="1"/>
          <w:bCs/>
          <w:lang w:val="uk-UA" w:eastAsia="uk-UA"/>
        </w:rPr>
      </w:pPr>
    </w:p>
    <w:p w14:paraId="5CCA332A" w14:textId="1623BB18" w:rsidR="002D150F" w:rsidRPr="002D150F" w:rsidRDefault="002D150F" w:rsidP="008B4193">
      <w:pPr>
        <w:pStyle w:val="a3"/>
        <w:shd w:val="clear" w:color="auto" w:fill="auto"/>
        <w:rPr>
          <w:rStyle w:val="1"/>
          <w:bCs/>
          <w:lang w:val="uk-UA" w:eastAsia="uk-UA"/>
        </w:rPr>
      </w:pPr>
    </w:p>
    <w:p w14:paraId="23ADB2A6" w14:textId="77777777" w:rsidR="00DE7642" w:rsidRPr="009C5B93" w:rsidRDefault="00DE7642" w:rsidP="008B4193">
      <w:pPr>
        <w:pStyle w:val="a3"/>
        <w:shd w:val="clear" w:color="auto" w:fill="auto"/>
        <w:jc w:val="center"/>
        <w:rPr>
          <w:lang w:val="uk-UA"/>
        </w:rPr>
      </w:pPr>
      <w:r w:rsidRPr="009C5B93">
        <w:rPr>
          <w:rStyle w:val="1"/>
          <w:b/>
          <w:bCs/>
          <w:lang w:val="uk-UA" w:eastAsia="uk-UA"/>
        </w:rPr>
        <w:t>АНОТАЦІЯ</w:t>
      </w:r>
    </w:p>
    <w:p w14:paraId="1882AD96" w14:textId="77777777" w:rsidR="008B4193" w:rsidRDefault="008B4193" w:rsidP="008B4193">
      <w:pPr>
        <w:pStyle w:val="a3"/>
        <w:jc w:val="center"/>
        <w:rPr>
          <w:rStyle w:val="1"/>
          <w:lang w:val="uk-UA" w:eastAsia="uk-UA"/>
        </w:rPr>
      </w:pPr>
      <w:r>
        <w:rPr>
          <w:rStyle w:val="1"/>
          <w:lang w:val="uk-UA" w:eastAsia="uk-UA"/>
        </w:rPr>
        <w:t>навчальної дисципліни</w:t>
      </w:r>
    </w:p>
    <w:p w14:paraId="1ED774FF" w14:textId="684A0E62" w:rsidR="00DE7642" w:rsidRDefault="00DE7642" w:rsidP="008B4193">
      <w:pPr>
        <w:pStyle w:val="a3"/>
        <w:jc w:val="center"/>
        <w:rPr>
          <w:rStyle w:val="1"/>
          <w:b/>
          <w:lang w:val="uk-UA" w:eastAsia="uk-UA"/>
        </w:rPr>
      </w:pPr>
      <w:r w:rsidRPr="009C5B93">
        <w:rPr>
          <w:rStyle w:val="1"/>
          <w:b/>
          <w:lang w:val="uk-UA" w:eastAsia="uk-UA"/>
        </w:rPr>
        <w:t>«</w:t>
      </w:r>
      <w:r w:rsidRPr="009C5B93">
        <w:rPr>
          <w:b/>
          <w:bCs/>
          <w:shd w:val="clear" w:color="auto" w:fill="FFFFFF"/>
          <w:lang w:val="uk-UA" w:eastAsia="uk-UA"/>
        </w:rPr>
        <w:t xml:space="preserve">Забезпечення прав людини в </w:t>
      </w:r>
      <w:r w:rsidR="00C8102F" w:rsidRPr="009C5B93">
        <w:rPr>
          <w:b/>
          <w:bCs/>
          <w:shd w:val="clear" w:color="auto" w:fill="FFFFFF"/>
          <w:lang w:val="uk-UA" w:eastAsia="uk-UA"/>
        </w:rPr>
        <w:t>діяльності</w:t>
      </w:r>
      <w:r w:rsidRPr="009C5B93">
        <w:rPr>
          <w:b/>
          <w:bCs/>
          <w:shd w:val="clear" w:color="auto" w:fill="FFFFFF"/>
          <w:lang w:val="uk-UA" w:eastAsia="uk-UA"/>
        </w:rPr>
        <w:t xml:space="preserve"> </w:t>
      </w:r>
      <w:r w:rsidR="00784ED9" w:rsidRPr="009C5B93">
        <w:rPr>
          <w:b/>
          <w:bCs/>
          <w:shd w:val="clear" w:color="auto" w:fill="FFFFFF"/>
          <w:lang w:val="uk-UA" w:eastAsia="uk-UA"/>
        </w:rPr>
        <w:t>підрозділів превентивної діяльності</w:t>
      </w:r>
      <w:r w:rsidRPr="009C5B93">
        <w:rPr>
          <w:rStyle w:val="1"/>
          <w:b/>
          <w:lang w:val="uk-UA" w:eastAsia="uk-UA"/>
        </w:rPr>
        <w:t>»</w:t>
      </w:r>
    </w:p>
    <w:p w14:paraId="562AAD04" w14:textId="77777777" w:rsidR="002D150F" w:rsidRPr="002D150F" w:rsidRDefault="002D150F" w:rsidP="008B4193">
      <w:pPr>
        <w:pStyle w:val="a3"/>
        <w:rPr>
          <w:rStyle w:val="1"/>
          <w:lang w:val="uk-UA" w:eastAsia="uk-UA"/>
        </w:rPr>
      </w:pPr>
    </w:p>
    <w:p w14:paraId="3E3C6159" w14:textId="77777777" w:rsidR="002D150F" w:rsidRPr="002D150F" w:rsidRDefault="002D150F" w:rsidP="008B4193">
      <w:pPr>
        <w:pStyle w:val="a3"/>
        <w:rPr>
          <w:rStyle w:val="1"/>
          <w:lang w:val="uk-UA" w:eastAsia="uk-UA"/>
        </w:rPr>
      </w:pPr>
    </w:p>
    <w:p w14:paraId="2D6F6694" w14:textId="77777777" w:rsidR="002D150F" w:rsidRPr="002D150F" w:rsidRDefault="002D150F" w:rsidP="008B4193">
      <w:pPr>
        <w:pStyle w:val="a3"/>
        <w:rPr>
          <w:rStyle w:val="1"/>
          <w:lang w:val="uk-UA" w:eastAsia="uk-UA"/>
        </w:rPr>
      </w:pPr>
    </w:p>
    <w:p w14:paraId="216F1B26" w14:textId="77777777" w:rsidR="002D150F" w:rsidRDefault="00C8102F" w:rsidP="002D150F">
      <w:pPr>
        <w:pStyle w:val="a3"/>
        <w:shd w:val="clear" w:color="auto" w:fill="auto"/>
        <w:jc w:val="center"/>
        <w:rPr>
          <w:rStyle w:val="1"/>
          <w:b/>
          <w:bCs/>
          <w:lang w:val="uk-UA" w:eastAsia="uk-UA"/>
        </w:rPr>
      </w:pPr>
      <w:r w:rsidRPr="009C5B93">
        <w:rPr>
          <w:rStyle w:val="1"/>
          <w:b/>
          <w:bCs/>
          <w:lang w:val="uk-UA" w:eastAsia="uk-UA"/>
        </w:rPr>
        <w:t>К</w:t>
      </w:r>
      <w:r w:rsidR="00DE7642" w:rsidRPr="009C5B93">
        <w:rPr>
          <w:rStyle w:val="1"/>
          <w:b/>
          <w:bCs/>
          <w:lang w:val="uk-UA" w:eastAsia="uk-UA"/>
        </w:rPr>
        <w:t>афедр</w:t>
      </w:r>
      <w:r w:rsidR="009C5B93" w:rsidRPr="009C5B93">
        <w:rPr>
          <w:rStyle w:val="1"/>
          <w:b/>
          <w:bCs/>
          <w:lang w:val="uk-UA" w:eastAsia="uk-UA"/>
        </w:rPr>
        <w:t xml:space="preserve">а теорії та історії держави та </w:t>
      </w:r>
      <w:r w:rsidR="002D150F">
        <w:rPr>
          <w:rStyle w:val="1"/>
          <w:b/>
          <w:bCs/>
          <w:lang w:val="uk-UA" w:eastAsia="uk-UA"/>
        </w:rPr>
        <w:t>права,</w:t>
      </w:r>
    </w:p>
    <w:p w14:paraId="4AB01634" w14:textId="3E7156F9" w:rsidR="00DE7642" w:rsidRDefault="00DE7642" w:rsidP="002D150F">
      <w:pPr>
        <w:pStyle w:val="a3"/>
        <w:shd w:val="clear" w:color="auto" w:fill="auto"/>
        <w:jc w:val="center"/>
        <w:rPr>
          <w:rStyle w:val="1"/>
          <w:b/>
          <w:bCs/>
          <w:lang w:val="uk-UA" w:eastAsia="uk-UA"/>
        </w:rPr>
      </w:pPr>
      <w:r w:rsidRPr="009C5B93">
        <w:rPr>
          <w:rStyle w:val="1"/>
          <w:b/>
          <w:bCs/>
          <w:lang w:val="uk-UA" w:eastAsia="uk-UA"/>
        </w:rPr>
        <w:t>конституційного права та прав людини</w:t>
      </w:r>
    </w:p>
    <w:p w14:paraId="2D8A5A0B" w14:textId="77777777" w:rsidR="002D150F" w:rsidRPr="009C5B93" w:rsidRDefault="002D150F" w:rsidP="00DE7642">
      <w:pPr>
        <w:pStyle w:val="a3"/>
        <w:shd w:val="clear" w:color="auto" w:fill="auto"/>
        <w:rPr>
          <w:lang w:val="uk-UA"/>
        </w:rPr>
      </w:pPr>
    </w:p>
    <w:p w14:paraId="6050B23D" w14:textId="32FDA282" w:rsidR="00DE7642" w:rsidRPr="002D150F" w:rsidRDefault="00DE7642" w:rsidP="00B72C7B">
      <w:pPr>
        <w:pStyle w:val="a3"/>
        <w:shd w:val="clear" w:color="auto" w:fill="auto"/>
        <w:ind w:right="-133"/>
        <w:rPr>
          <w:lang w:val="uk-UA"/>
        </w:rPr>
      </w:pPr>
      <w:r w:rsidRPr="002D150F">
        <w:rPr>
          <w:rStyle w:val="1"/>
          <w:lang w:val="uk-UA" w:eastAsia="uk-UA"/>
        </w:rPr>
        <w:t>Вид навчальної дисципліни</w:t>
      </w:r>
      <w:r w:rsidR="002D150F">
        <w:rPr>
          <w:rStyle w:val="1"/>
          <w:lang w:val="uk-UA" w:eastAsia="uk-UA"/>
        </w:rPr>
        <w:t xml:space="preserve"> </w:t>
      </w:r>
      <w:r w:rsidR="00B72C7B" w:rsidRPr="002D150F">
        <w:rPr>
          <w:rStyle w:val="1"/>
          <w:b/>
          <w:lang w:val="uk-UA" w:eastAsia="uk-UA"/>
        </w:rPr>
        <w:t>в</w:t>
      </w:r>
      <w:r w:rsidR="002D150F" w:rsidRPr="002D150F">
        <w:rPr>
          <w:rStyle w:val="1"/>
          <w:b/>
          <w:lang w:val="uk-UA" w:eastAsia="uk-UA"/>
        </w:rPr>
        <w:t>ибіркова</w:t>
      </w:r>
    </w:p>
    <w:p w14:paraId="12D2B6D7" w14:textId="671C9406" w:rsidR="00DE7642" w:rsidRPr="002D150F" w:rsidRDefault="00DE7642" w:rsidP="00DE76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D150F">
        <w:rPr>
          <w:rStyle w:val="1"/>
          <w:lang w:val="uk-UA" w:eastAsia="uk-UA"/>
        </w:rPr>
        <w:t>Рівень вищої освіти</w:t>
      </w:r>
      <w:r w:rsidR="002D150F">
        <w:rPr>
          <w:rStyle w:val="1"/>
          <w:lang w:val="uk-UA" w:eastAsia="uk-UA"/>
        </w:rPr>
        <w:t xml:space="preserve"> </w:t>
      </w:r>
      <w:r w:rsidRPr="002D15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перший (бакалаврський)</w:t>
      </w:r>
    </w:p>
    <w:p w14:paraId="38BD0011" w14:textId="1375BE37" w:rsidR="00DE7642" w:rsidRPr="002D150F" w:rsidRDefault="00DE7642" w:rsidP="00DE7642">
      <w:pPr>
        <w:pStyle w:val="a3"/>
        <w:shd w:val="clear" w:color="auto" w:fill="auto"/>
        <w:rPr>
          <w:lang w:val="uk-UA"/>
        </w:rPr>
      </w:pPr>
      <w:r w:rsidRPr="002D150F">
        <w:rPr>
          <w:rStyle w:val="1"/>
          <w:lang w:val="uk-UA" w:eastAsia="uk-UA"/>
        </w:rPr>
        <w:t xml:space="preserve">Ступінь вищої освіти </w:t>
      </w:r>
      <w:r w:rsidRPr="002D150F">
        <w:rPr>
          <w:rStyle w:val="1"/>
          <w:b/>
          <w:lang w:val="uk-UA" w:eastAsia="uk-UA"/>
        </w:rPr>
        <w:t>бакалавр</w:t>
      </w:r>
    </w:p>
    <w:p w14:paraId="14A0603F" w14:textId="7C16BCF6" w:rsidR="00F34B25" w:rsidRPr="002D150F" w:rsidRDefault="00DE7642" w:rsidP="00DE7642">
      <w:pPr>
        <w:pStyle w:val="a3"/>
        <w:shd w:val="clear" w:color="auto" w:fill="auto"/>
        <w:rPr>
          <w:shd w:val="clear" w:color="auto" w:fill="FFFFFF"/>
          <w:lang w:val="uk-UA" w:eastAsia="uk-UA"/>
        </w:rPr>
      </w:pPr>
      <w:r w:rsidRPr="002D150F">
        <w:rPr>
          <w:rStyle w:val="1"/>
          <w:lang w:val="uk-UA" w:eastAsia="uk-UA"/>
        </w:rPr>
        <w:t>Форми здобуття вищої освіти</w:t>
      </w:r>
      <w:r w:rsidR="002D150F">
        <w:rPr>
          <w:rStyle w:val="1"/>
          <w:lang w:val="uk-UA" w:eastAsia="uk-UA"/>
        </w:rPr>
        <w:t xml:space="preserve"> </w:t>
      </w:r>
      <w:r w:rsidR="009E4152" w:rsidRPr="002D150F">
        <w:rPr>
          <w:rStyle w:val="1"/>
          <w:b/>
          <w:lang w:val="uk-UA" w:eastAsia="uk-UA"/>
        </w:rPr>
        <w:t>заочна</w:t>
      </w:r>
    </w:p>
    <w:p w14:paraId="06F55B54" w14:textId="24CA150A" w:rsidR="00DE7642" w:rsidRPr="002D150F" w:rsidRDefault="00DE7642" w:rsidP="00DE7642">
      <w:pPr>
        <w:pStyle w:val="a3"/>
        <w:shd w:val="clear" w:color="auto" w:fill="auto"/>
        <w:rPr>
          <w:rStyle w:val="1"/>
          <w:lang w:val="uk-UA" w:eastAsia="uk-UA"/>
        </w:rPr>
      </w:pPr>
      <w:proofErr w:type="spellStart"/>
      <w:r w:rsidRPr="002D150F">
        <w:rPr>
          <w:rStyle w:val="1"/>
          <w:lang w:eastAsia="uk-UA"/>
        </w:rPr>
        <w:t>Мова</w:t>
      </w:r>
      <w:proofErr w:type="spellEnd"/>
      <w:r w:rsidRPr="002D150F">
        <w:rPr>
          <w:rStyle w:val="1"/>
          <w:lang w:eastAsia="uk-UA"/>
        </w:rPr>
        <w:t xml:space="preserve"> </w:t>
      </w:r>
      <w:proofErr w:type="spellStart"/>
      <w:r w:rsidRPr="002D150F">
        <w:rPr>
          <w:rStyle w:val="1"/>
          <w:lang w:eastAsia="uk-UA"/>
        </w:rPr>
        <w:t>викладання</w:t>
      </w:r>
      <w:proofErr w:type="spellEnd"/>
      <w:r w:rsidR="002D150F">
        <w:rPr>
          <w:rStyle w:val="1"/>
          <w:lang w:val="uk-UA" w:eastAsia="uk-UA"/>
        </w:rPr>
        <w:t xml:space="preserve"> </w:t>
      </w:r>
      <w:r w:rsidRPr="002D150F">
        <w:rPr>
          <w:rStyle w:val="1"/>
          <w:b/>
          <w:lang w:val="uk-UA" w:eastAsia="uk-UA"/>
        </w:rPr>
        <w:t>українська</w:t>
      </w:r>
    </w:p>
    <w:p w14:paraId="07C0CC7B" w14:textId="10AE7954" w:rsidR="00F34B25" w:rsidRDefault="002D150F" w:rsidP="00DE7642">
      <w:pPr>
        <w:pStyle w:val="a3"/>
        <w:shd w:val="clear" w:color="auto" w:fill="auto"/>
        <w:rPr>
          <w:rStyle w:val="1"/>
          <w:lang w:val="uk-UA" w:eastAsia="uk-UA"/>
        </w:rPr>
      </w:pPr>
      <w:r w:rsidRPr="0017055B">
        <w:rPr>
          <w:rStyle w:val="1"/>
          <w:lang w:val="uk-UA" w:eastAsia="uk-UA"/>
        </w:rPr>
        <w:t xml:space="preserve">Рік навчання </w:t>
      </w:r>
      <w:r w:rsidRPr="0017055B">
        <w:rPr>
          <w:rStyle w:val="1"/>
          <w:b/>
          <w:lang w:val="uk-UA" w:eastAsia="uk-UA"/>
        </w:rPr>
        <w:t>другий</w:t>
      </w:r>
      <w:bookmarkStart w:id="0" w:name="_GoBack"/>
      <w:bookmarkEnd w:id="0"/>
    </w:p>
    <w:p w14:paraId="2CD93C7B" w14:textId="4C91E9D7" w:rsidR="00DE7642" w:rsidRPr="009C5B93" w:rsidRDefault="00DE7642" w:rsidP="00DE7642">
      <w:pPr>
        <w:pStyle w:val="a3"/>
        <w:shd w:val="clear" w:color="auto" w:fill="auto"/>
        <w:tabs>
          <w:tab w:val="left" w:pos="5275"/>
        </w:tabs>
        <w:rPr>
          <w:rStyle w:val="1"/>
          <w:lang w:val="uk-UA" w:eastAsia="uk-UA"/>
        </w:rPr>
      </w:pPr>
      <w:r w:rsidRPr="002D150F">
        <w:rPr>
          <w:rStyle w:val="1"/>
          <w:lang w:val="uk-UA" w:eastAsia="uk-UA"/>
        </w:rPr>
        <w:t>Форма підсумкового контролю</w:t>
      </w:r>
      <w:r w:rsidR="002D150F" w:rsidRPr="002D150F">
        <w:rPr>
          <w:rStyle w:val="1"/>
          <w:lang w:val="uk-UA" w:eastAsia="uk-UA"/>
        </w:rPr>
        <w:t xml:space="preserve"> </w:t>
      </w:r>
      <w:r w:rsidRPr="002D150F">
        <w:rPr>
          <w:rStyle w:val="1"/>
          <w:b/>
          <w:lang w:val="uk-UA" w:eastAsia="uk-UA"/>
        </w:rPr>
        <w:t>залік</w:t>
      </w:r>
    </w:p>
    <w:p w14:paraId="13A84DE7" w14:textId="77777777" w:rsidR="00DD0F8F" w:rsidRPr="002D150F" w:rsidRDefault="00DD0F8F" w:rsidP="00DD0F8F">
      <w:pPr>
        <w:pStyle w:val="a3"/>
        <w:shd w:val="clear" w:color="auto" w:fill="auto"/>
        <w:tabs>
          <w:tab w:val="left" w:pos="5275"/>
        </w:tabs>
        <w:rPr>
          <w:rStyle w:val="1"/>
          <w:lang w:val="uk-UA" w:eastAsia="uk-UA"/>
        </w:rPr>
      </w:pPr>
    </w:p>
    <w:p w14:paraId="32003D42" w14:textId="589585C1" w:rsidR="002D150F" w:rsidRDefault="009C5B93" w:rsidP="002D150F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0F">
        <w:rPr>
          <w:rStyle w:val="15"/>
          <w:sz w:val="28"/>
          <w:szCs w:val="28"/>
        </w:rPr>
        <w:t>Стислий опис навчальної дисципліни</w:t>
      </w:r>
      <w:r w:rsidR="002D150F" w:rsidRPr="002D150F">
        <w:rPr>
          <w:rStyle w:val="15"/>
          <w:sz w:val="28"/>
          <w:szCs w:val="28"/>
        </w:rPr>
        <w:t>:</w:t>
      </w:r>
      <w:r w:rsidRPr="002D150F">
        <w:rPr>
          <w:rStyle w:val="15"/>
          <w:sz w:val="28"/>
          <w:szCs w:val="28"/>
        </w:rPr>
        <w:t xml:space="preserve"> </w:t>
      </w:r>
      <w:r w:rsidR="002D150F" w:rsidRPr="002D150F">
        <w:rPr>
          <w:rFonts w:ascii="Times New Roman" w:hAnsi="Times New Roman" w:cs="Times New Roman"/>
          <w:sz w:val="28"/>
          <w:szCs w:val="28"/>
        </w:rPr>
        <w:t>н</w:t>
      </w:r>
      <w:r w:rsidRPr="002D150F">
        <w:rPr>
          <w:rFonts w:ascii="Times New Roman" w:hAnsi="Times New Roman" w:cs="Times New Roman"/>
          <w:sz w:val="28"/>
          <w:szCs w:val="28"/>
        </w:rPr>
        <w:t>авчальна дисципліна «Забезпечення</w:t>
      </w:r>
      <w:r w:rsidRPr="009C5B93">
        <w:rPr>
          <w:rFonts w:ascii="Times New Roman" w:hAnsi="Times New Roman" w:cs="Times New Roman"/>
          <w:sz w:val="28"/>
          <w:szCs w:val="28"/>
        </w:rPr>
        <w:t xml:space="preserve"> </w:t>
      </w:r>
      <w:r w:rsidRPr="002D150F">
        <w:rPr>
          <w:rFonts w:ascii="Times New Roman" w:hAnsi="Times New Roman" w:cs="Times New Roman"/>
          <w:sz w:val="28"/>
          <w:szCs w:val="28"/>
        </w:rPr>
        <w:t>прав людини в діяльності</w:t>
      </w:r>
      <w:r w:rsidR="00F34B25" w:rsidRPr="002D150F">
        <w:rPr>
          <w:rFonts w:ascii="Times New Roman" w:hAnsi="Times New Roman" w:cs="Times New Roman"/>
          <w:sz w:val="28"/>
          <w:szCs w:val="28"/>
        </w:rPr>
        <w:t xml:space="preserve"> підрозділів превентивної діяльності</w:t>
      </w:r>
      <w:r w:rsidRPr="002D150F">
        <w:rPr>
          <w:rFonts w:ascii="Times New Roman" w:hAnsi="Times New Roman" w:cs="Times New Roman"/>
          <w:sz w:val="28"/>
          <w:szCs w:val="28"/>
        </w:rPr>
        <w:t xml:space="preserve">» вивчається після успішного засвоєння здобувачами вищої освіти теорії держави і права та </w:t>
      </w:r>
      <w:r w:rsidRPr="002D15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150F">
        <w:rPr>
          <w:rFonts w:ascii="Times New Roman" w:hAnsi="Times New Roman" w:cs="Times New Roman"/>
          <w:sz w:val="28"/>
          <w:szCs w:val="28"/>
        </w:rPr>
        <w:t>конституційного права – фундаментальних методологічних юридичних дисциплін, що дозволяє сформувати у здобувачів вищої освіти базові знання про людину, її життя і здоров'я, честь і гідність, недоторканність і безпеку, що визнаються в Україні найвищою соціальною цінністю, про права і свободи людини та їх гарантії.</w:t>
      </w:r>
      <w:r w:rsidR="002D150F" w:rsidRPr="002D150F">
        <w:rPr>
          <w:rFonts w:ascii="Times New Roman" w:hAnsi="Times New Roman" w:cs="Times New Roman"/>
          <w:sz w:val="28"/>
          <w:szCs w:val="28"/>
        </w:rPr>
        <w:t xml:space="preserve"> </w:t>
      </w:r>
      <w:r w:rsidR="00FE629E" w:rsidRPr="002D150F">
        <w:rPr>
          <w:rFonts w:ascii="Times New Roman" w:hAnsi="Times New Roman" w:cs="Times New Roman"/>
          <w:sz w:val="28"/>
          <w:szCs w:val="28"/>
        </w:rPr>
        <w:t>З</w:t>
      </w:r>
      <w:r w:rsidRPr="002D150F">
        <w:rPr>
          <w:rFonts w:ascii="Times New Roman" w:hAnsi="Times New Roman" w:cs="Times New Roman"/>
          <w:sz w:val="28"/>
          <w:szCs w:val="28"/>
        </w:rPr>
        <w:t xml:space="preserve">добувачі вищої освіти </w:t>
      </w:r>
      <w:r w:rsidR="00FE629E" w:rsidRPr="002D150F">
        <w:rPr>
          <w:rFonts w:ascii="Times New Roman" w:hAnsi="Times New Roman" w:cs="Times New Roman"/>
          <w:sz w:val="28"/>
          <w:szCs w:val="28"/>
        </w:rPr>
        <w:t>мають змогу ознайомитись</w:t>
      </w:r>
      <w:r w:rsidRPr="002D150F">
        <w:rPr>
          <w:rFonts w:ascii="Times New Roman" w:hAnsi="Times New Roman" w:cs="Times New Roman"/>
          <w:sz w:val="28"/>
          <w:szCs w:val="28"/>
        </w:rPr>
        <w:t xml:space="preserve"> з понятійно-категоріальним апаратом теорії прав людини; соціально-правовим  механізмом їх забезпечення, практикою Європейського Суду з прав людини, міжнародними стандартами з прав людини та ін.</w:t>
      </w:r>
      <w:r w:rsidR="002D150F" w:rsidRPr="002D150F">
        <w:rPr>
          <w:rFonts w:ascii="Times New Roman" w:hAnsi="Times New Roman" w:cs="Times New Roman"/>
          <w:sz w:val="28"/>
          <w:szCs w:val="28"/>
        </w:rPr>
        <w:t xml:space="preserve"> </w:t>
      </w:r>
      <w:r w:rsidR="00F34B25" w:rsidRPr="002D150F">
        <w:rPr>
          <w:rFonts w:ascii="Times New Roman" w:hAnsi="Times New Roman" w:cs="Times New Roman"/>
          <w:bCs/>
          <w:sz w:val="28"/>
          <w:szCs w:val="28"/>
        </w:rPr>
        <w:t>Значна</w:t>
      </w:r>
      <w:r w:rsidRPr="002D150F">
        <w:rPr>
          <w:rFonts w:ascii="Times New Roman" w:hAnsi="Times New Roman" w:cs="Times New Roman"/>
          <w:bCs/>
          <w:sz w:val="28"/>
          <w:szCs w:val="28"/>
        </w:rPr>
        <w:t xml:space="preserve"> увага приділяється вивченню </w:t>
      </w:r>
      <w:r w:rsidR="00F34B25" w:rsidRPr="002D150F">
        <w:rPr>
          <w:rFonts w:ascii="Times New Roman" w:hAnsi="Times New Roman" w:cs="Times New Roman"/>
          <w:sz w:val="28"/>
          <w:szCs w:val="28"/>
        </w:rPr>
        <w:t>нормативно-правових актів у сфері прав людини. Висвітлено підстави та порядок обмеження прав і свободи людини, рівність і недискримінація в діяльності підр</w:t>
      </w:r>
      <w:r w:rsidR="008B4193">
        <w:rPr>
          <w:rFonts w:ascii="Times New Roman" w:hAnsi="Times New Roman" w:cs="Times New Roman"/>
          <w:sz w:val="28"/>
          <w:szCs w:val="28"/>
        </w:rPr>
        <w:t>озділів превентивної діяльності</w:t>
      </w:r>
    </w:p>
    <w:p w14:paraId="7B392722" w14:textId="77777777" w:rsidR="008B4193" w:rsidRDefault="008B4193" w:rsidP="002D150F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85CAE" w14:textId="77777777" w:rsidR="002D150F" w:rsidRDefault="009C5B93" w:rsidP="002D150F">
      <w:pPr>
        <w:pStyle w:val="10"/>
        <w:spacing w:before="0" w:beforeAutospacing="0" w:after="0" w:afterAutospacing="0" w:line="240" w:lineRule="auto"/>
        <w:jc w:val="both"/>
        <w:rPr>
          <w:rStyle w:val="15"/>
          <w:sz w:val="28"/>
          <w:szCs w:val="28"/>
        </w:rPr>
      </w:pPr>
      <w:r w:rsidRPr="002D150F">
        <w:rPr>
          <w:rStyle w:val="15"/>
          <w:sz w:val="28"/>
          <w:szCs w:val="28"/>
        </w:rPr>
        <w:t xml:space="preserve">Форми (методи) навчання: </w:t>
      </w:r>
      <w:proofErr w:type="spellStart"/>
      <w:r w:rsidRPr="002D150F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2D1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50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2D150F">
        <w:rPr>
          <w:rFonts w:ascii="Times New Roman" w:hAnsi="Times New Roman" w:cs="Times New Roman"/>
          <w:sz w:val="28"/>
          <w:szCs w:val="28"/>
        </w:rPr>
        <w:t>,</w:t>
      </w:r>
      <w:r w:rsidRPr="002D150F">
        <w:rPr>
          <w:rStyle w:val="15"/>
          <w:sz w:val="28"/>
          <w:szCs w:val="28"/>
        </w:rPr>
        <w:t xml:space="preserve"> репродуктивний, проблемного</w:t>
      </w:r>
      <w:r w:rsidRPr="009C5B93">
        <w:rPr>
          <w:rStyle w:val="15"/>
          <w:sz w:val="28"/>
          <w:szCs w:val="28"/>
        </w:rPr>
        <w:t xml:space="preserve"> навчання, дослідницький, діл</w:t>
      </w:r>
      <w:r w:rsidR="002D150F">
        <w:rPr>
          <w:rStyle w:val="15"/>
          <w:sz w:val="28"/>
          <w:szCs w:val="28"/>
        </w:rPr>
        <w:t>ова гра, робота в малих групах</w:t>
      </w:r>
    </w:p>
    <w:p w14:paraId="62AAAFC0" w14:textId="77777777" w:rsidR="002D150F" w:rsidRPr="002D150F" w:rsidRDefault="002D150F" w:rsidP="002D150F">
      <w:pPr>
        <w:pStyle w:val="10"/>
        <w:spacing w:before="0" w:beforeAutospacing="0" w:after="0" w:afterAutospacing="0" w:line="240" w:lineRule="auto"/>
        <w:jc w:val="both"/>
        <w:rPr>
          <w:rStyle w:val="15"/>
          <w:sz w:val="28"/>
          <w:szCs w:val="28"/>
        </w:rPr>
      </w:pPr>
    </w:p>
    <w:p w14:paraId="01B6CA22" w14:textId="4C282221" w:rsidR="00B42452" w:rsidRPr="002D150F" w:rsidRDefault="00DD0F8F" w:rsidP="002D150F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50F">
        <w:rPr>
          <w:rStyle w:val="1"/>
        </w:rPr>
        <w:t xml:space="preserve">Науково-педагогічні працівники, які забезпечують викладання навчальної дисципліни: </w:t>
      </w:r>
      <w:r w:rsidR="00FE629E" w:rsidRPr="002D150F">
        <w:rPr>
          <w:rStyle w:val="1"/>
        </w:rPr>
        <w:t>Юлія ЗАВГОРОДНЯ, Марина ВОЙТЮК</w:t>
      </w:r>
    </w:p>
    <w:sectPr w:rsidR="00B42452" w:rsidRPr="002D150F" w:rsidSect="0032068A">
      <w:pgSz w:w="11909" w:h="16840"/>
      <w:pgMar w:top="1100" w:right="783" w:bottom="1100" w:left="1620" w:header="672" w:footer="672" w:gutter="0"/>
      <w:pgNumType w:start="3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35E5E"/>
    <w:multiLevelType w:val="hybridMultilevel"/>
    <w:tmpl w:val="387C7A52"/>
    <w:lvl w:ilvl="0" w:tplc="00620FC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43F10DE"/>
    <w:multiLevelType w:val="hybridMultilevel"/>
    <w:tmpl w:val="84900BF6"/>
    <w:lvl w:ilvl="0" w:tplc="510A63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747586"/>
    <w:multiLevelType w:val="hybridMultilevel"/>
    <w:tmpl w:val="57024CC0"/>
    <w:lvl w:ilvl="0" w:tplc="0F20A326">
      <w:start w:val="1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AB"/>
    <w:rsid w:val="00057020"/>
    <w:rsid w:val="00101CB2"/>
    <w:rsid w:val="0017055B"/>
    <w:rsid w:val="00240204"/>
    <w:rsid w:val="00264599"/>
    <w:rsid w:val="00283D07"/>
    <w:rsid w:val="002D150F"/>
    <w:rsid w:val="002D6D35"/>
    <w:rsid w:val="003A0D33"/>
    <w:rsid w:val="003C7EF6"/>
    <w:rsid w:val="003F13E7"/>
    <w:rsid w:val="00413569"/>
    <w:rsid w:val="00467413"/>
    <w:rsid w:val="005830B2"/>
    <w:rsid w:val="006778F7"/>
    <w:rsid w:val="00730DFD"/>
    <w:rsid w:val="00776919"/>
    <w:rsid w:val="00784ED9"/>
    <w:rsid w:val="00814AC8"/>
    <w:rsid w:val="008B4193"/>
    <w:rsid w:val="008C41E0"/>
    <w:rsid w:val="009C24AB"/>
    <w:rsid w:val="009C5B93"/>
    <w:rsid w:val="009E4152"/>
    <w:rsid w:val="00A31CEC"/>
    <w:rsid w:val="00B42452"/>
    <w:rsid w:val="00B72C7B"/>
    <w:rsid w:val="00C8102F"/>
    <w:rsid w:val="00DD0F8F"/>
    <w:rsid w:val="00DE7642"/>
    <w:rsid w:val="00F30BA4"/>
    <w:rsid w:val="00F34B25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13F6"/>
  <w15:docId w15:val="{2D3284A2-19DD-4919-90CA-CFE9713A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D0F8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DD0F8F"/>
    <w:pPr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DD0F8F"/>
  </w:style>
  <w:style w:type="paragraph" w:styleId="a5">
    <w:name w:val="Body Text Indent"/>
    <w:basedOn w:val="a"/>
    <w:link w:val="a6"/>
    <w:uiPriority w:val="99"/>
    <w:unhideWhenUsed/>
    <w:rsid w:val="00DD0F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D0F8F"/>
  </w:style>
  <w:style w:type="paragraph" w:styleId="a7">
    <w:name w:val="footnote text"/>
    <w:basedOn w:val="a"/>
    <w:link w:val="a8"/>
    <w:uiPriority w:val="99"/>
    <w:semiHidden/>
    <w:rsid w:val="00DD0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D0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64599"/>
    <w:pPr>
      <w:ind w:left="720"/>
      <w:contextualSpacing/>
    </w:pPr>
  </w:style>
  <w:style w:type="table" w:styleId="aa">
    <w:name w:val="Table Grid"/>
    <w:basedOn w:val="a1"/>
    <w:uiPriority w:val="39"/>
    <w:rsid w:val="002D6D35"/>
    <w:pPr>
      <w:spacing w:after="0" w:line="240" w:lineRule="auto"/>
    </w:pPr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C5B93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rvps2">
    <w:name w:val="rvps2"/>
    <w:basedOn w:val="a"/>
    <w:rsid w:val="009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Текст сноски1"/>
    <w:basedOn w:val="a"/>
    <w:semiHidden/>
    <w:rsid w:val="009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2">
    <w:name w:val="Основной текст1"/>
    <w:basedOn w:val="a"/>
    <w:rsid w:val="009C5B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5">
    <w:name w:val="15"/>
    <w:basedOn w:val="a0"/>
    <w:rsid w:val="009C5B93"/>
    <w:rPr>
      <w:rFonts w:ascii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9</cp:revision>
  <dcterms:created xsi:type="dcterms:W3CDTF">2024-09-02T13:17:00Z</dcterms:created>
  <dcterms:modified xsi:type="dcterms:W3CDTF">2024-09-13T06:44:00Z</dcterms:modified>
</cp:coreProperties>
</file>