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91" w:rsidRPr="006E6BB3" w:rsidRDefault="00E15091" w:rsidP="00E15091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6E6BB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74378C" wp14:editId="5483AC2E">
            <wp:simplePos x="0" y="0"/>
            <wp:positionH relativeFrom="margin">
              <wp:posOffset>70485</wp:posOffset>
            </wp:positionH>
            <wp:positionV relativeFrom="paragraph">
              <wp:posOffset>41910</wp:posOffset>
            </wp:positionV>
            <wp:extent cx="2034540" cy="2125980"/>
            <wp:effectExtent l="0" t="0" r="3810" b="7620"/>
            <wp:wrapThrough wrapText="bothSides">
              <wp:wrapPolygon edited="0">
                <wp:start x="0" y="0"/>
                <wp:lineTo x="0" y="21484"/>
                <wp:lineTo x="21438" y="21484"/>
                <wp:lineTo x="21438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091" w:rsidRPr="006E6BB3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6E6BB3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6E6BB3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6E6BB3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6BB3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E15091" w:rsidRPr="006E6BB3" w:rsidRDefault="00E15091" w:rsidP="00E15091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 w:rsidRPr="006E6BB3">
        <w:rPr>
          <w:rFonts w:ascii="Times New Roman" w:hAnsi="Times New Roman" w:cs="Times New Roman"/>
          <w:lang w:val="uk-UA"/>
        </w:rPr>
        <w:t>навчальної дисципліни</w:t>
      </w:r>
    </w:p>
    <w:p w:rsidR="00E15091" w:rsidRPr="006E6BB3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6BB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E6BB3" w:rsidRPr="006E6BB3">
        <w:rPr>
          <w:rFonts w:ascii="Times New Roman" w:hAnsi="Times New Roman" w:cs="Times New Roman"/>
          <w:b/>
          <w:sz w:val="28"/>
          <w:szCs w:val="28"/>
          <w:lang w:val="uk-UA"/>
        </w:rPr>
        <w:t>Практикум з оформлення матеріалів справ про адміністративні правопорушення у сфері громадського порядку та громадської безпеки</w:t>
      </w:r>
      <w:r w:rsidRPr="006E6BB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15091" w:rsidRPr="006E6BB3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6E6BB3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6E6BB3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6E6BB3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6E6BB3" w:rsidRDefault="006E6BB3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6E6BB3">
        <w:rPr>
          <w:rFonts w:ascii="Times New Roman" w:hAnsi="Times New Roman" w:cs="Times New Roman"/>
          <w:b/>
          <w:sz w:val="28"/>
          <w:szCs w:val="24"/>
          <w:lang w:val="uk-UA"/>
        </w:rPr>
        <w:t>Кафедра адміністративного права і процесу</w:t>
      </w:r>
    </w:p>
    <w:p w:rsidR="00E15091" w:rsidRPr="006E6BB3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6E6BB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6E6BB3">
        <w:rPr>
          <w:rFonts w:ascii="Times New Roman" w:hAnsi="Times New Roman" w:cs="Times New Roman"/>
          <w:lang w:val="uk-UA"/>
        </w:rPr>
        <w:t>Вид навчальної дисципліни</w:t>
      </w:r>
      <w:r w:rsidR="00AD3BF3" w:rsidRPr="006E6BB3">
        <w:rPr>
          <w:rFonts w:ascii="Times New Roman" w:hAnsi="Times New Roman" w:cs="Times New Roman"/>
          <w:lang w:val="uk-UA"/>
        </w:rPr>
        <w:t xml:space="preserve"> </w:t>
      </w:r>
      <w:r w:rsidR="00D82A62" w:rsidRPr="006E6BB3">
        <w:rPr>
          <w:rFonts w:ascii="Times New Roman" w:hAnsi="Times New Roman" w:cs="Times New Roman"/>
          <w:b/>
          <w:lang w:val="uk-UA"/>
        </w:rPr>
        <w:t>вибіркова</w:t>
      </w:r>
    </w:p>
    <w:p w:rsidR="00E15091" w:rsidRPr="006E6BB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6E6BB3">
        <w:rPr>
          <w:rFonts w:ascii="Times New Roman" w:hAnsi="Times New Roman" w:cs="Times New Roman"/>
          <w:lang w:val="uk-UA"/>
        </w:rPr>
        <w:t>Рівень вищої освіти</w:t>
      </w:r>
      <w:r w:rsidR="00AD3BF3" w:rsidRPr="006E6BB3">
        <w:rPr>
          <w:rFonts w:ascii="Times New Roman" w:hAnsi="Times New Roman" w:cs="Times New Roman"/>
          <w:lang w:val="uk-UA"/>
        </w:rPr>
        <w:t xml:space="preserve"> </w:t>
      </w:r>
      <w:r w:rsidR="00D82A62" w:rsidRPr="006E6BB3">
        <w:rPr>
          <w:rFonts w:ascii="Times New Roman" w:hAnsi="Times New Roman" w:cs="Times New Roman"/>
          <w:b/>
          <w:lang w:val="uk-UA"/>
        </w:rPr>
        <w:t>перший (бакалаврський</w:t>
      </w:r>
    </w:p>
    <w:p w:rsidR="00E15091" w:rsidRPr="006E6BB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6E6BB3">
        <w:rPr>
          <w:rFonts w:ascii="Times New Roman" w:hAnsi="Times New Roman" w:cs="Times New Roman"/>
          <w:lang w:val="uk-UA"/>
        </w:rPr>
        <w:t>Ступінь вищої освіти</w:t>
      </w:r>
      <w:r w:rsidR="00AD3BF3" w:rsidRPr="006E6BB3">
        <w:rPr>
          <w:rFonts w:ascii="Times New Roman" w:hAnsi="Times New Roman" w:cs="Times New Roman"/>
          <w:lang w:val="uk-UA"/>
        </w:rPr>
        <w:t xml:space="preserve"> </w:t>
      </w:r>
      <w:r w:rsidR="00D82A62" w:rsidRPr="006E6BB3">
        <w:rPr>
          <w:rFonts w:ascii="Times New Roman" w:hAnsi="Times New Roman" w:cs="Times New Roman"/>
          <w:b/>
          <w:lang w:val="uk-UA"/>
        </w:rPr>
        <w:t>бакалавр</w:t>
      </w:r>
    </w:p>
    <w:p w:rsidR="00E15091" w:rsidRPr="006E6BB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6E6BB3">
        <w:rPr>
          <w:rFonts w:ascii="Times New Roman" w:hAnsi="Times New Roman" w:cs="Times New Roman"/>
          <w:lang w:val="uk-UA"/>
        </w:rPr>
        <w:t>Форма</w:t>
      </w:r>
      <w:r w:rsidR="006C4ECB" w:rsidRPr="006E6BB3">
        <w:rPr>
          <w:rFonts w:ascii="Times New Roman" w:hAnsi="Times New Roman" w:cs="Times New Roman"/>
          <w:lang w:val="uk-UA"/>
        </w:rPr>
        <w:t xml:space="preserve"> (-и)</w:t>
      </w:r>
      <w:r w:rsidRPr="006E6BB3">
        <w:rPr>
          <w:rFonts w:ascii="Times New Roman" w:hAnsi="Times New Roman" w:cs="Times New Roman"/>
          <w:lang w:val="uk-UA"/>
        </w:rPr>
        <w:t xml:space="preserve"> здобуття вищої освіти</w:t>
      </w:r>
      <w:r w:rsidR="00AD3BF3" w:rsidRPr="006E6BB3">
        <w:rPr>
          <w:rFonts w:ascii="Times New Roman" w:hAnsi="Times New Roman" w:cs="Times New Roman"/>
          <w:lang w:val="uk-UA"/>
        </w:rPr>
        <w:t xml:space="preserve"> </w:t>
      </w:r>
      <w:r w:rsidR="00D82A62" w:rsidRPr="006E6BB3">
        <w:rPr>
          <w:rFonts w:ascii="Times New Roman" w:hAnsi="Times New Roman" w:cs="Times New Roman"/>
          <w:b/>
          <w:lang w:val="uk-UA"/>
        </w:rPr>
        <w:t>денна</w:t>
      </w:r>
    </w:p>
    <w:p w:rsidR="00E15091" w:rsidRPr="006E6BB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6E6BB3">
        <w:rPr>
          <w:rFonts w:ascii="Times New Roman" w:hAnsi="Times New Roman" w:cs="Times New Roman"/>
          <w:lang w:val="uk-UA"/>
        </w:rPr>
        <w:t>Мова викладання</w:t>
      </w:r>
      <w:r w:rsidR="00AD3BF3" w:rsidRPr="006E6BB3">
        <w:rPr>
          <w:rFonts w:ascii="Times New Roman" w:hAnsi="Times New Roman" w:cs="Times New Roman"/>
          <w:lang w:val="uk-UA"/>
        </w:rPr>
        <w:t xml:space="preserve"> </w:t>
      </w:r>
      <w:r w:rsidR="00D82A62" w:rsidRPr="006E6BB3">
        <w:rPr>
          <w:rFonts w:ascii="Times New Roman" w:hAnsi="Times New Roman" w:cs="Times New Roman"/>
          <w:b/>
          <w:lang w:val="uk-UA"/>
        </w:rPr>
        <w:t>українська</w:t>
      </w:r>
    </w:p>
    <w:p w:rsidR="00E15091" w:rsidRPr="006E6BB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6E6BB3">
        <w:rPr>
          <w:rFonts w:ascii="Times New Roman" w:hAnsi="Times New Roman" w:cs="Times New Roman"/>
          <w:lang w:val="uk-UA"/>
        </w:rPr>
        <w:t>Рік навчання</w:t>
      </w:r>
      <w:r w:rsidR="00AD3BF3" w:rsidRPr="006E6BB3">
        <w:rPr>
          <w:rFonts w:ascii="Times New Roman" w:hAnsi="Times New Roman" w:cs="Times New Roman"/>
          <w:lang w:val="uk-UA"/>
        </w:rPr>
        <w:t xml:space="preserve"> </w:t>
      </w:r>
      <w:r w:rsidR="00D82A62" w:rsidRPr="006E6BB3">
        <w:rPr>
          <w:rFonts w:ascii="Times New Roman" w:hAnsi="Times New Roman" w:cs="Times New Roman"/>
          <w:b/>
          <w:lang w:val="uk-UA"/>
        </w:rPr>
        <w:t>третій</w:t>
      </w:r>
    </w:p>
    <w:p w:rsidR="00E15091" w:rsidRPr="006E6BB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6E6BB3">
        <w:rPr>
          <w:rFonts w:ascii="Times New Roman" w:hAnsi="Times New Roman" w:cs="Times New Roman"/>
          <w:lang w:val="uk-UA"/>
        </w:rPr>
        <w:t>Форма</w:t>
      </w:r>
      <w:r w:rsidR="006C4ECB" w:rsidRPr="006E6BB3">
        <w:rPr>
          <w:rFonts w:ascii="Times New Roman" w:hAnsi="Times New Roman" w:cs="Times New Roman"/>
          <w:lang w:val="uk-UA"/>
        </w:rPr>
        <w:t xml:space="preserve"> </w:t>
      </w:r>
      <w:r w:rsidRPr="006E6BB3">
        <w:rPr>
          <w:rFonts w:ascii="Times New Roman" w:hAnsi="Times New Roman" w:cs="Times New Roman"/>
          <w:lang w:val="uk-UA"/>
        </w:rPr>
        <w:t>підсумкового контролю</w:t>
      </w:r>
      <w:r w:rsidR="00AD3BF3" w:rsidRPr="006E6BB3">
        <w:rPr>
          <w:rFonts w:ascii="Times New Roman" w:hAnsi="Times New Roman" w:cs="Times New Roman"/>
          <w:lang w:val="uk-UA"/>
        </w:rPr>
        <w:t xml:space="preserve"> </w:t>
      </w:r>
      <w:r w:rsidR="00D82A62" w:rsidRPr="006E6BB3">
        <w:rPr>
          <w:rFonts w:ascii="Times New Roman" w:hAnsi="Times New Roman" w:cs="Times New Roman"/>
          <w:b/>
          <w:lang w:val="uk-UA"/>
        </w:rPr>
        <w:t>залік</w:t>
      </w:r>
    </w:p>
    <w:p w:rsidR="006C4ECB" w:rsidRPr="006E6BB3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6E6BB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6E6BB3">
        <w:rPr>
          <w:rFonts w:ascii="Times New Roman" w:hAnsi="Times New Roman" w:cs="Times New Roman"/>
          <w:lang w:val="uk-UA"/>
        </w:rPr>
        <w:t>Стислий опис навчальної дисципліни</w:t>
      </w:r>
      <w:r w:rsidR="006C4ECB" w:rsidRPr="006E6BB3">
        <w:rPr>
          <w:rFonts w:ascii="Times New Roman" w:hAnsi="Times New Roman" w:cs="Times New Roman"/>
          <w:lang w:val="uk-UA"/>
        </w:rPr>
        <w:t>:</w:t>
      </w:r>
      <w:r w:rsidR="00494682" w:rsidRPr="006E6BB3">
        <w:rPr>
          <w:rFonts w:ascii="Times New Roman" w:hAnsi="Times New Roman" w:cs="Times New Roman"/>
          <w:lang w:val="uk-UA"/>
        </w:rPr>
        <w:t xml:space="preserve"> </w:t>
      </w:r>
      <w:r w:rsidR="006E6BB3" w:rsidRPr="006E6BB3">
        <w:rPr>
          <w:rFonts w:ascii="Times New Roman" w:hAnsi="Times New Roman" w:cs="Times New Roman"/>
          <w:lang w:val="uk-UA" w:eastAsia="x-none"/>
        </w:rPr>
        <w:t>Підготовка майбутніх фахівців у сфері правоохоронної діяльності потребує не лише ґрунтовних теоретичних знань, а й сформованих практичних умінь документального супроводу адміністративного провадження. У контексті сучасної моделі публічного адміністрування та зміцнення принципів верховенства права особливого значення набуває здатність поліцейського забезпечувати процесуальну бездоганність оформлення матеріалів справ про адміністративні правопорушення, що вчиняються у сфері охорони громадського порядку та безпеки. Дисципліна спрямована на формування в здобувачів вищої освіти прикладних компетентностей, пов’язаних із складанням, аналізом та обґрунтуванням процесуальних документів, що забезпечують реалізацію повноважень поліцейського на етапах виявлення, фіксації, розгляду та виконання постанов у справах про адміністративні правопорушення. Практична складова курсу передбачає оволодіння сучасними алгоритмами дій, нормативно уніфікованими формами документації, використанням цифрових технологій фіксації та обліку доказової інформації</w:t>
      </w:r>
      <w:r w:rsidR="006E6BB3">
        <w:rPr>
          <w:rFonts w:ascii="Times New Roman" w:hAnsi="Times New Roman" w:cs="Times New Roman"/>
          <w:lang w:val="uk-UA" w:eastAsia="x-none"/>
        </w:rPr>
        <w:t>.</w:t>
      </w:r>
    </w:p>
    <w:p w:rsidR="006C4ECB" w:rsidRPr="006E6BB3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6E6BB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6E6BB3">
        <w:rPr>
          <w:rFonts w:ascii="Times New Roman" w:hAnsi="Times New Roman" w:cs="Times New Roman"/>
          <w:lang w:val="uk-UA"/>
        </w:rPr>
        <w:t>Форми (методи) навчання</w:t>
      </w:r>
      <w:r w:rsidR="006C4ECB" w:rsidRPr="006E6BB3">
        <w:rPr>
          <w:rFonts w:ascii="Times New Roman" w:hAnsi="Times New Roman" w:cs="Times New Roman"/>
          <w:lang w:val="uk-UA"/>
        </w:rPr>
        <w:t>:</w:t>
      </w:r>
      <w:r w:rsidR="00AD3BF3" w:rsidRPr="006E6BB3">
        <w:rPr>
          <w:rFonts w:ascii="Times New Roman" w:hAnsi="Times New Roman" w:cs="Times New Roman"/>
          <w:lang w:val="uk-UA"/>
        </w:rPr>
        <w:t xml:space="preserve"> </w:t>
      </w:r>
      <w:r w:rsidR="006E6BB3" w:rsidRPr="006E6BB3">
        <w:rPr>
          <w:rFonts w:ascii="Times New Roman" w:hAnsi="Times New Roman" w:cs="Times New Roman"/>
          <w:lang w:val="uk-UA"/>
        </w:rPr>
        <w:t>при викладанні дисципліни передбачаються традиційні форми навчання: лекції; практичні заняття; самостійна робота здобувачів, ситуаційні завдання, рольові та ділові ігри, використання елементів поліцейського квесту, а також консультації. Серед методів використовуються: методи навчально-пізнавальної діяльності; дослідницького навчання; методи евристичних питань, стимулювання творчої активності тощо</w:t>
      </w:r>
      <w:r w:rsidR="006E6BB3">
        <w:rPr>
          <w:rFonts w:ascii="Times New Roman" w:hAnsi="Times New Roman" w:cs="Times New Roman"/>
          <w:lang w:val="uk-UA"/>
        </w:rPr>
        <w:t>.</w:t>
      </w:r>
    </w:p>
    <w:p w:rsidR="006C4ECB" w:rsidRPr="006E6BB3" w:rsidRDefault="006C4ECB" w:rsidP="006C4ECB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6E6BB3" w:rsidRDefault="00E15091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6BB3">
        <w:rPr>
          <w:rFonts w:ascii="Times New Roman" w:hAnsi="Times New Roman" w:cs="Times New Roman"/>
          <w:lang w:val="uk-UA"/>
        </w:rPr>
        <w:t>Науково-педагогічні працівники, які забезпечують викладання навчальної дисципліни</w:t>
      </w:r>
      <w:r w:rsidR="006C4ECB" w:rsidRPr="006E6BB3">
        <w:rPr>
          <w:rFonts w:ascii="Times New Roman" w:hAnsi="Times New Roman" w:cs="Times New Roman"/>
          <w:lang w:val="uk-UA"/>
        </w:rPr>
        <w:t xml:space="preserve">: </w:t>
      </w:r>
      <w:r w:rsidR="009A6AD0">
        <w:rPr>
          <w:rFonts w:ascii="Times New Roman" w:hAnsi="Times New Roman" w:cs="Times New Roman"/>
          <w:lang w:val="uk-UA"/>
        </w:rPr>
        <w:t>Борис ЛОГВИНЕНКО.</w:t>
      </w:r>
      <w:bookmarkStart w:id="0" w:name="_GoBack"/>
      <w:bookmarkEnd w:id="0"/>
    </w:p>
    <w:sectPr w:rsidR="00E15091" w:rsidRPr="006E6BB3" w:rsidSect="006E6BB3">
      <w:headerReference w:type="default" r:id="rId9"/>
      <w:pgSz w:w="11906" w:h="16838"/>
      <w:pgMar w:top="709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93A" w:rsidRDefault="0055393A" w:rsidP="002278B6">
      <w:pPr>
        <w:spacing w:after="0" w:line="240" w:lineRule="auto"/>
      </w:pPr>
      <w:r>
        <w:separator/>
      </w:r>
    </w:p>
  </w:endnote>
  <w:endnote w:type="continuationSeparator" w:id="0">
    <w:p w:rsidR="0055393A" w:rsidRDefault="0055393A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93A" w:rsidRDefault="0055393A" w:rsidP="002278B6">
      <w:pPr>
        <w:spacing w:after="0" w:line="240" w:lineRule="auto"/>
      </w:pPr>
      <w:r>
        <w:separator/>
      </w:r>
    </w:p>
  </w:footnote>
  <w:footnote w:type="continuationSeparator" w:id="0">
    <w:p w:rsidR="0055393A" w:rsidRDefault="0055393A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509147"/>
      <w:docPartObj>
        <w:docPartGallery w:val="Page Numbers (Top of Page)"/>
        <w:docPartUnique/>
      </w:docPartObj>
    </w:sdtPr>
    <w:sdtEndPr/>
    <w:sdtContent>
      <w:p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BB3">
          <w:rPr>
            <w:noProof/>
          </w:rPr>
          <w:t>2</w:t>
        </w:r>
        <w:r>
          <w:fldChar w:fldCharType="end"/>
        </w:r>
      </w:p>
    </w:sdtContent>
  </w:sdt>
  <w:p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0"/>
  </w:num>
  <w:num w:numId="11">
    <w:abstractNumId w:val="18"/>
  </w:num>
  <w:num w:numId="12">
    <w:abstractNumId w:val="6"/>
  </w:num>
  <w:num w:numId="13">
    <w:abstractNumId w:val="3"/>
  </w:num>
  <w:num w:numId="14">
    <w:abstractNumId w:val="15"/>
  </w:num>
  <w:num w:numId="15">
    <w:abstractNumId w:val="9"/>
  </w:num>
  <w:num w:numId="16">
    <w:abstractNumId w:val="11"/>
  </w:num>
  <w:num w:numId="17">
    <w:abstractNumId w:val="8"/>
  </w:num>
  <w:num w:numId="18">
    <w:abstractNumId w:val="12"/>
  </w:num>
  <w:num w:numId="19">
    <w:abstractNumId w:val="19"/>
  </w:num>
  <w:num w:numId="20">
    <w:abstractNumId w:val="14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98"/>
    <w:rsid w:val="00023ED7"/>
    <w:rsid w:val="000301E4"/>
    <w:rsid w:val="000414EA"/>
    <w:rsid w:val="000813F5"/>
    <w:rsid w:val="00083571"/>
    <w:rsid w:val="000948D9"/>
    <w:rsid w:val="000A2FE6"/>
    <w:rsid w:val="000D0FDC"/>
    <w:rsid w:val="000F716B"/>
    <w:rsid w:val="00106625"/>
    <w:rsid w:val="00130C76"/>
    <w:rsid w:val="001A4132"/>
    <w:rsid w:val="001C581D"/>
    <w:rsid w:val="001C5CBF"/>
    <w:rsid w:val="001C713C"/>
    <w:rsid w:val="002278B6"/>
    <w:rsid w:val="002405C7"/>
    <w:rsid w:val="00243F2A"/>
    <w:rsid w:val="00266A11"/>
    <w:rsid w:val="002B3791"/>
    <w:rsid w:val="002C2A1C"/>
    <w:rsid w:val="002F079B"/>
    <w:rsid w:val="00314C21"/>
    <w:rsid w:val="00334074"/>
    <w:rsid w:val="003401B9"/>
    <w:rsid w:val="0037453C"/>
    <w:rsid w:val="004277E5"/>
    <w:rsid w:val="00436117"/>
    <w:rsid w:val="00494682"/>
    <w:rsid w:val="004958D1"/>
    <w:rsid w:val="004A0CB8"/>
    <w:rsid w:val="004B67C0"/>
    <w:rsid w:val="0050742B"/>
    <w:rsid w:val="0051494E"/>
    <w:rsid w:val="0055393A"/>
    <w:rsid w:val="0058244E"/>
    <w:rsid w:val="005D5DDB"/>
    <w:rsid w:val="005F27F8"/>
    <w:rsid w:val="00644C41"/>
    <w:rsid w:val="006677BF"/>
    <w:rsid w:val="00694560"/>
    <w:rsid w:val="006C4ECB"/>
    <w:rsid w:val="006E6BB3"/>
    <w:rsid w:val="0077326E"/>
    <w:rsid w:val="00775898"/>
    <w:rsid w:val="007C43EE"/>
    <w:rsid w:val="007E43AD"/>
    <w:rsid w:val="007F7C8B"/>
    <w:rsid w:val="00824CDF"/>
    <w:rsid w:val="008669BA"/>
    <w:rsid w:val="00867BD5"/>
    <w:rsid w:val="008745AC"/>
    <w:rsid w:val="00883DC2"/>
    <w:rsid w:val="008947C3"/>
    <w:rsid w:val="008F785E"/>
    <w:rsid w:val="00924DF4"/>
    <w:rsid w:val="00927915"/>
    <w:rsid w:val="00932C79"/>
    <w:rsid w:val="009423EC"/>
    <w:rsid w:val="009A6AD0"/>
    <w:rsid w:val="009C2D1A"/>
    <w:rsid w:val="009C7092"/>
    <w:rsid w:val="009D577A"/>
    <w:rsid w:val="009E0FD2"/>
    <w:rsid w:val="009E6CD9"/>
    <w:rsid w:val="00A10C5E"/>
    <w:rsid w:val="00A40A90"/>
    <w:rsid w:val="00A82098"/>
    <w:rsid w:val="00A93E11"/>
    <w:rsid w:val="00AC7505"/>
    <w:rsid w:val="00AD3BF3"/>
    <w:rsid w:val="00AD709F"/>
    <w:rsid w:val="00AE59C4"/>
    <w:rsid w:val="00AE5DA1"/>
    <w:rsid w:val="00AF0699"/>
    <w:rsid w:val="00B42F33"/>
    <w:rsid w:val="00B45DEE"/>
    <w:rsid w:val="00B47DD6"/>
    <w:rsid w:val="00B5525C"/>
    <w:rsid w:val="00B72372"/>
    <w:rsid w:val="00BC2393"/>
    <w:rsid w:val="00BD4521"/>
    <w:rsid w:val="00BF60E1"/>
    <w:rsid w:val="00C21D38"/>
    <w:rsid w:val="00C710ED"/>
    <w:rsid w:val="00C944A5"/>
    <w:rsid w:val="00C956E9"/>
    <w:rsid w:val="00CD6E34"/>
    <w:rsid w:val="00CE35EB"/>
    <w:rsid w:val="00CF3527"/>
    <w:rsid w:val="00D120CB"/>
    <w:rsid w:val="00D23ABD"/>
    <w:rsid w:val="00D31CA6"/>
    <w:rsid w:val="00D60152"/>
    <w:rsid w:val="00D82A62"/>
    <w:rsid w:val="00D93777"/>
    <w:rsid w:val="00DC1BFA"/>
    <w:rsid w:val="00DE69F3"/>
    <w:rsid w:val="00E043EB"/>
    <w:rsid w:val="00E0464E"/>
    <w:rsid w:val="00E15091"/>
    <w:rsid w:val="00E22781"/>
    <w:rsid w:val="00E25F34"/>
    <w:rsid w:val="00E27791"/>
    <w:rsid w:val="00E62F77"/>
    <w:rsid w:val="00EA00BE"/>
    <w:rsid w:val="00EB31E5"/>
    <w:rsid w:val="00EC1115"/>
    <w:rsid w:val="00EF1730"/>
    <w:rsid w:val="00F04300"/>
    <w:rsid w:val="00F1226B"/>
    <w:rsid w:val="00F16A0F"/>
    <w:rsid w:val="00F542C8"/>
    <w:rsid w:val="00F54CEB"/>
    <w:rsid w:val="00F72713"/>
    <w:rsid w:val="00F92F9A"/>
    <w:rsid w:val="00FA785A"/>
    <w:rsid w:val="00FB7A9B"/>
    <w:rsid w:val="00FC26D0"/>
    <w:rsid w:val="00FE5FF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2196D3-A97C-4310-850E-6FC414E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55BC-244A-4413-910F-FC7C67A8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Администратор</cp:lastModifiedBy>
  <cp:revision>32</cp:revision>
  <cp:lastPrinted>2024-07-24T07:02:00Z</cp:lastPrinted>
  <dcterms:created xsi:type="dcterms:W3CDTF">2024-05-06T13:41:00Z</dcterms:created>
  <dcterms:modified xsi:type="dcterms:W3CDTF">2026-04-13T15:10:00Z</dcterms:modified>
</cp:coreProperties>
</file>