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68C" w:rsidRPr="008B2B26" w:rsidRDefault="0002668C" w:rsidP="000266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2668C" w:rsidRDefault="0002668C" w:rsidP="000266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2B2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DAFA736" wp14:editId="06AEA8E6">
            <wp:simplePos x="0" y="0"/>
            <wp:positionH relativeFrom="margin">
              <wp:posOffset>0</wp:posOffset>
            </wp:positionH>
            <wp:positionV relativeFrom="paragraph">
              <wp:posOffset>208915</wp:posOffset>
            </wp:positionV>
            <wp:extent cx="2086610" cy="2133600"/>
            <wp:effectExtent l="0" t="0" r="8890" b="0"/>
            <wp:wrapThrough wrapText="bothSides">
              <wp:wrapPolygon edited="0">
                <wp:start x="0" y="0"/>
                <wp:lineTo x="0" y="21407"/>
                <wp:lineTo x="21495" y="21407"/>
                <wp:lineTo x="21495" y="0"/>
                <wp:lineTo x="0" y="0"/>
              </wp:wrapPolygon>
            </wp:wrapThrough>
            <wp:docPr id="3" name="Рисунок 3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668C" w:rsidRPr="008B2B26" w:rsidRDefault="0002668C" w:rsidP="000266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2668C" w:rsidRPr="008B2B26" w:rsidRDefault="0002668C" w:rsidP="000266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B26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02668C" w:rsidRPr="00416537" w:rsidRDefault="0002668C" w:rsidP="0002668C">
      <w:pPr>
        <w:pStyle w:val="1"/>
        <w:ind w:firstLine="0"/>
        <w:jc w:val="center"/>
        <w:rPr>
          <w:rFonts w:ascii="Times New Roman" w:hAnsi="Times New Roman" w:cs="Times New Roman"/>
        </w:rPr>
      </w:pPr>
      <w:r w:rsidRPr="00416537">
        <w:rPr>
          <w:rFonts w:ascii="Times New Roman" w:hAnsi="Times New Roman" w:cs="Times New Roman"/>
        </w:rPr>
        <w:t>навчальної дисципліни</w:t>
      </w:r>
    </w:p>
    <w:p w:rsidR="0002668C" w:rsidRPr="00F15007" w:rsidRDefault="0002668C" w:rsidP="0002668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668C">
        <w:rPr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Тренінг емоційної стабільності</w:t>
      </w:r>
      <w:r w:rsidRPr="0002668C">
        <w:rPr>
          <w:sz w:val="28"/>
          <w:szCs w:val="28"/>
          <w:lang w:val="uk-UA"/>
        </w:rPr>
        <w:t>»</w:t>
      </w:r>
    </w:p>
    <w:p w:rsidR="0002668C" w:rsidRPr="008B2B26" w:rsidRDefault="0002668C" w:rsidP="0002668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02668C" w:rsidRPr="008B2B26" w:rsidRDefault="0002668C" w:rsidP="0002668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02668C" w:rsidRPr="008B2B26" w:rsidRDefault="0002668C" w:rsidP="0002668C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02668C" w:rsidRDefault="0002668C" w:rsidP="0002668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668C" w:rsidRDefault="0002668C" w:rsidP="0002668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668C" w:rsidRDefault="0002668C" w:rsidP="0002668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668C" w:rsidRPr="00EA2D67" w:rsidRDefault="0002668C" w:rsidP="00026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D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психології та педагогіки</w:t>
      </w:r>
    </w:p>
    <w:p w:rsidR="0002668C" w:rsidRDefault="0002668C" w:rsidP="00026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68C" w:rsidRPr="009E514D" w:rsidRDefault="0002668C" w:rsidP="0002668C">
      <w:pPr>
        <w:pStyle w:val="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>Вид навчальної дисципліни</w:t>
      </w:r>
      <w:r w:rsidRPr="009E514D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661A50">
        <w:rPr>
          <w:rFonts w:ascii="Times New Roman" w:eastAsia="Times New Roman" w:hAnsi="Times New Roman" w:cs="Times New Roman"/>
          <w:b/>
          <w:lang w:eastAsia="uk-UA"/>
        </w:rPr>
        <w:t>вибіркова</w:t>
      </w:r>
    </w:p>
    <w:p w:rsidR="0002668C" w:rsidRDefault="0002668C" w:rsidP="0002668C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Рівень вищої </w:t>
      </w:r>
      <w:r w:rsidRPr="00490D06">
        <w:rPr>
          <w:rFonts w:ascii="Times New Roman" w:hAnsi="Times New Roman" w:cs="Times New Roman"/>
        </w:rPr>
        <w:t xml:space="preserve">освіти </w:t>
      </w:r>
      <w:r>
        <w:rPr>
          <w:rFonts w:ascii="Times New Roman" w:eastAsia="Times New Roman" w:hAnsi="Times New Roman" w:cs="Times New Roman"/>
          <w:b/>
          <w:lang w:eastAsia="uk-UA"/>
        </w:rPr>
        <w:t>другий</w:t>
      </w:r>
      <w:r w:rsidRPr="00490D06">
        <w:rPr>
          <w:rFonts w:ascii="Times New Roman" w:eastAsia="Times New Roman" w:hAnsi="Times New Roman" w:cs="Times New Roman"/>
          <w:b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b/>
          <w:lang w:eastAsia="uk-UA"/>
        </w:rPr>
        <w:t>магістерський</w:t>
      </w:r>
      <w:r w:rsidRPr="00490D06">
        <w:rPr>
          <w:rFonts w:ascii="Times New Roman" w:eastAsia="Times New Roman" w:hAnsi="Times New Roman" w:cs="Times New Roman"/>
          <w:b/>
          <w:lang w:eastAsia="uk-UA"/>
        </w:rPr>
        <w:t>)</w:t>
      </w:r>
    </w:p>
    <w:p w:rsidR="0002668C" w:rsidRPr="00490D06" w:rsidRDefault="0002668C" w:rsidP="0002668C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Ступінь вищої освіти </w:t>
      </w:r>
      <w:r>
        <w:rPr>
          <w:rFonts w:ascii="Times New Roman" w:hAnsi="Times New Roman" w:cs="Times New Roman"/>
          <w:b/>
        </w:rPr>
        <w:t>магістр</w:t>
      </w:r>
    </w:p>
    <w:p w:rsidR="0002668C" w:rsidRPr="00490D06" w:rsidRDefault="0002668C" w:rsidP="0002668C">
      <w:pPr>
        <w:pStyle w:val="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 xml:space="preserve">Форма здобуття вищої </w:t>
      </w:r>
      <w:r>
        <w:rPr>
          <w:rFonts w:ascii="Times New Roman" w:hAnsi="Times New Roman" w:cs="Times New Roman"/>
        </w:rPr>
        <w:t xml:space="preserve">освіти </w:t>
      </w:r>
      <w:r w:rsidRPr="00A513DE">
        <w:rPr>
          <w:rFonts w:ascii="Times New Roman" w:hAnsi="Times New Roman" w:cs="Times New Roman"/>
          <w:b/>
        </w:rPr>
        <w:t>денна/</w:t>
      </w:r>
      <w:r>
        <w:rPr>
          <w:rFonts w:ascii="Times New Roman" w:hAnsi="Times New Roman" w:cs="Times New Roman"/>
          <w:b/>
        </w:rPr>
        <w:t>заочна</w:t>
      </w:r>
    </w:p>
    <w:p w:rsidR="0002668C" w:rsidRPr="009E514D" w:rsidRDefault="0002668C" w:rsidP="0002668C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Мова викладання </w:t>
      </w:r>
      <w:r w:rsidRPr="00661A50">
        <w:rPr>
          <w:rFonts w:ascii="Times New Roman" w:eastAsia="Times New Roman" w:hAnsi="Times New Roman" w:cs="Times New Roman"/>
          <w:b/>
          <w:lang w:eastAsia="uk-UA"/>
        </w:rPr>
        <w:t>українська</w:t>
      </w:r>
    </w:p>
    <w:p w:rsidR="000C01BC" w:rsidRDefault="000C01BC" w:rsidP="0002668C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Рік навчання </w:t>
      </w:r>
      <w:r w:rsidRPr="000C01BC">
        <w:rPr>
          <w:rFonts w:ascii="Times New Roman" w:hAnsi="Times New Roman" w:cs="Times New Roman"/>
          <w:b/>
        </w:rPr>
        <w:t>другий</w:t>
      </w:r>
    </w:p>
    <w:p w:rsidR="0002668C" w:rsidRPr="00FD1991" w:rsidRDefault="0002668C" w:rsidP="0002668C">
      <w:pPr>
        <w:pStyle w:val="1"/>
        <w:ind w:firstLine="0"/>
        <w:jc w:val="both"/>
        <w:rPr>
          <w:rFonts w:ascii="Times New Roman" w:hAnsi="Times New Roman" w:cs="Times New Roman"/>
        </w:rPr>
      </w:pPr>
      <w:r w:rsidRPr="00FD1991">
        <w:rPr>
          <w:rFonts w:ascii="Times New Roman" w:hAnsi="Times New Roman" w:cs="Times New Roman"/>
        </w:rPr>
        <w:t xml:space="preserve">Форма підсумкового контролю </w:t>
      </w:r>
      <w:r w:rsidRPr="00FD1991">
        <w:rPr>
          <w:rFonts w:ascii="Times New Roman" w:hAnsi="Times New Roman" w:cs="Times New Roman"/>
          <w:b/>
        </w:rPr>
        <w:t>залік</w:t>
      </w:r>
    </w:p>
    <w:p w:rsidR="0002668C" w:rsidRPr="000C01BC" w:rsidRDefault="0002668C" w:rsidP="000266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668C" w:rsidRPr="00442A15" w:rsidRDefault="0002668C" w:rsidP="000C01BC">
      <w:pPr>
        <w:pStyle w:val="Default"/>
        <w:jc w:val="both"/>
        <w:rPr>
          <w:rFonts w:ascii="Times New Roman" w:hAnsi="Times New Roman"/>
          <w:sz w:val="28"/>
          <w:szCs w:val="28"/>
          <w:lang w:val="uk-UA"/>
        </w:rPr>
      </w:pPr>
      <w:r w:rsidRPr="00442A15">
        <w:rPr>
          <w:rFonts w:ascii="Times New Roman" w:hAnsi="Times New Roman"/>
          <w:sz w:val="28"/>
          <w:szCs w:val="28"/>
          <w:lang w:val="uk-UA"/>
        </w:rPr>
        <w:t xml:space="preserve">Стислий опис навчальної дисципліни: </w:t>
      </w:r>
      <w:r w:rsidR="00442A15" w:rsidRPr="00442A15">
        <w:rPr>
          <w:rFonts w:ascii="Times New Roman" w:hAnsi="Times New Roman"/>
          <w:sz w:val="28"/>
          <w:szCs w:val="28"/>
          <w:lang w:val="uk-UA"/>
        </w:rPr>
        <w:t>м</w:t>
      </w:r>
      <w:r w:rsidRPr="00442A15">
        <w:rPr>
          <w:rFonts w:ascii="Times New Roman" w:hAnsi="Times New Roman"/>
          <w:sz w:val="28"/>
          <w:szCs w:val="28"/>
          <w:lang w:val="uk-UA"/>
        </w:rPr>
        <w:t>етою вивчення навчальної дисципліни «Тренінг емоційної стабільності» є формування у студентів ефективних навичок поведінки в суспільстві, вміння контролювати й висловлювати власні емоційні прояви, адекватно реагувати на поведінкові особливості оточуючих, підтримувати у собі позитивний емоційний настрій тощо.</w:t>
      </w:r>
    </w:p>
    <w:p w:rsidR="0002668C" w:rsidRPr="00442A15" w:rsidRDefault="0002668C" w:rsidP="0002668C">
      <w:pPr>
        <w:pStyle w:val="1"/>
        <w:ind w:firstLine="708"/>
        <w:jc w:val="both"/>
        <w:rPr>
          <w:rFonts w:ascii="Times New Roman" w:hAnsi="Times New Roman" w:cs="Times New Roman"/>
        </w:rPr>
      </w:pPr>
      <w:r w:rsidRPr="00442A15">
        <w:rPr>
          <w:rFonts w:ascii="Times New Roman" w:hAnsi="Times New Roman" w:cs="Times New Roman"/>
        </w:rPr>
        <w:t>Дисципліна «Тренінг емоційної стабільності» спрямована на допомогу здобувачам в отриманні знань з підтримки самоконтролю над негативними емоційними проявами, боротьбі зі схильністю до афективних спалахів та бурхливого вираження як позитивних, так і негативних емоцій, з невмінням висловити власні почуття для форм</w:t>
      </w:r>
      <w:bookmarkStart w:id="0" w:name="_GoBack"/>
      <w:bookmarkEnd w:id="0"/>
      <w:r w:rsidRPr="00442A15">
        <w:rPr>
          <w:rFonts w:ascii="Times New Roman" w:hAnsi="Times New Roman" w:cs="Times New Roman"/>
        </w:rPr>
        <w:t>ування навичок підтримувати у собі позитивний емоційний настрій. Ця програма сприяє створенню умов для успішної соціально-психологічної адаптації безпосередньо здобувачів вищої психологічної освіти, а також допоможе їм при роботі з клієнтами в подальшій професійній дія</w:t>
      </w:r>
      <w:r w:rsidR="000C01BC" w:rsidRPr="00442A15">
        <w:rPr>
          <w:rFonts w:ascii="Times New Roman" w:hAnsi="Times New Roman" w:cs="Times New Roman"/>
        </w:rPr>
        <w:t>льності</w:t>
      </w:r>
    </w:p>
    <w:p w:rsidR="000C01BC" w:rsidRPr="00442A15" w:rsidRDefault="000C01BC" w:rsidP="000C01BC">
      <w:pPr>
        <w:pStyle w:val="1"/>
        <w:ind w:firstLine="0"/>
        <w:jc w:val="both"/>
        <w:rPr>
          <w:rFonts w:ascii="Times New Roman" w:hAnsi="Times New Roman" w:cs="Times New Roman"/>
        </w:rPr>
      </w:pPr>
    </w:p>
    <w:p w:rsidR="0002668C" w:rsidRPr="00442A15" w:rsidRDefault="0002668C" w:rsidP="000C01BC">
      <w:pPr>
        <w:pStyle w:val="1"/>
        <w:ind w:firstLine="0"/>
        <w:jc w:val="both"/>
        <w:rPr>
          <w:rFonts w:ascii="Times New Roman" w:hAnsi="Times New Roman" w:cs="Times New Roman"/>
        </w:rPr>
      </w:pPr>
      <w:r w:rsidRPr="00442A15">
        <w:rPr>
          <w:rFonts w:ascii="Times New Roman" w:hAnsi="Times New Roman" w:cs="Times New Roman"/>
        </w:rPr>
        <w:t>Форми (методи) навчання: лекція-дискусія, лекція-прес-конференція, лекція-візуалізація, бінарна лекція з практиком, диспут, вікторина, метод проблемного викладу матеріалу, дослідницький метод, імітаційний метод, м</w:t>
      </w:r>
      <w:r w:rsidR="000C01BC" w:rsidRPr="00442A15">
        <w:rPr>
          <w:rFonts w:ascii="Times New Roman" w:hAnsi="Times New Roman" w:cs="Times New Roman"/>
        </w:rPr>
        <w:t>етод проєктів, «мозковий штурм»</w:t>
      </w:r>
    </w:p>
    <w:p w:rsidR="000C01BC" w:rsidRPr="00442A15" w:rsidRDefault="000C01BC" w:rsidP="000C01BC">
      <w:pPr>
        <w:pStyle w:val="1"/>
        <w:ind w:firstLine="0"/>
        <w:jc w:val="both"/>
        <w:rPr>
          <w:rFonts w:ascii="Times New Roman" w:hAnsi="Times New Roman" w:cs="Times New Roman"/>
        </w:rPr>
      </w:pPr>
    </w:p>
    <w:p w:rsidR="005C2D1C" w:rsidRPr="00442A15" w:rsidRDefault="0002668C" w:rsidP="000C0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A15">
        <w:rPr>
          <w:rFonts w:ascii="Times New Roman" w:hAnsi="Times New Roman" w:cs="Times New Roman"/>
          <w:sz w:val="28"/>
          <w:szCs w:val="28"/>
          <w:lang w:val="uk-UA"/>
        </w:rPr>
        <w:t>Науково-педагогічні працівники, які забезпечують викладання навчальної дисципліни: Тетяна ГРИБОЄДОВА</w:t>
      </w:r>
    </w:p>
    <w:sectPr w:rsidR="005C2D1C" w:rsidRPr="00442A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66"/>
    <w:rsid w:val="0002668C"/>
    <w:rsid w:val="000C01BC"/>
    <w:rsid w:val="00442A15"/>
    <w:rsid w:val="005C2D1C"/>
    <w:rsid w:val="00910466"/>
    <w:rsid w:val="00A2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59B95-7A57-405E-A5D4-825F5CE6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68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2668C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02668C"/>
    <w:pPr>
      <w:widowControl w:val="0"/>
      <w:spacing w:after="0" w:line="240" w:lineRule="auto"/>
      <w:ind w:firstLine="400"/>
    </w:pPr>
    <w:rPr>
      <w:sz w:val="28"/>
      <w:szCs w:val="28"/>
      <w:lang w:val="uk-UA"/>
    </w:rPr>
  </w:style>
  <w:style w:type="paragraph" w:customStyle="1" w:styleId="Default">
    <w:name w:val="Default"/>
    <w:rsid w:val="0002668C"/>
    <w:pPr>
      <w:spacing w:after="0" w:line="240" w:lineRule="auto"/>
    </w:pPr>
    <w:rPr>
      <w:rFonts w:ascii="Century" w:eastAsia="Times New Roman" w:hAnsi="Century" w:cs="Times New Roman"/>
      <w:color w:val="000000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5F731-7BCA-414D-8E6D-201E97B69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Лакки Фишер</dc:creator>
  <cp:keywords/>
  <dc:description/>
  <cp:lastModifiedBy>Администратор</cp:lastModifiedBy>
  <cp:revision>5</cp:revision>
  <dcterms:created xsi:type="dcterms:W3CDTF">2025-01-09T19:24:00Z</dcterms:created>
  <dcterms:modified xsi:type="dcterms:W3CDTF">2025-01-23T13:37:00Z</dcterms:modified>
</cp:coreProperties>
</file>