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F93" w:rsidRDefault="000B7F93" w:rsidP="000B7F9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 w:rsidRPr="000B7F93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Конституційне право як галузь права: </w:t>
      </w:r>
      <w:r w:rsidRPr="000B7F93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br/>
        <w:t>поняття, предмет, метод</w:t>
      </w:r>
    </w:p>
    <w:p w:rsidR="000B7F93" w:rsidRPr="000B7F93" w:rsidRDefault="000B7F93" w:rsidP="000B7F9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Термін </w:t>
      </w:r>
      <w:r w:rsidRPr="000B7F9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«конституційне право»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використовується у правознавстві для позначення трьох явищ: по-перше, відповідної галузі національного права держави, по-друге, галузевої юридичної науки і, по-трет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навчальної дисципліни в системі вищої освіти.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Конституційне право України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(у його першому значенні) - це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ідна галузь національного права України,що являє собою сукупність правових норм, які регулюють основні відносини владарювання у суспільстві (відносини народовладдя), встановлюючи при цьому належність публічної влади (державної влади та місцевого самоврядування), її організацію та гарантії основних прав і свобод людини і громадянина.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Поява цієї галузі права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пов'язана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із зародженням у країнах Західної Європи буржуазних відносин, результатом чого стали процеси демократизації публічної влади - на порядку денному постали питання запровадження нових принципів організації та здійснення державної влади (поділ влади, народовладдя, верховенство права тощо), визнання місцевого самоврядування як самостійної форми публічної влади, гарантування прав і свобод людини і громадянина.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 демократичні процеси обумовили, з одного боку, виникнення або відродження ряду правових інститутів, що закріплюють конституційні принципи організації та функціонування публічної влади (наприклад, інститути громадянства, основних прав і свобод людини і громадянина, народного волевиявлення та виборчого права, місцевого самоврядування тощо), а з іншого - доцільність комплексної (в рамках окремої галузі) регламентації устрою держави, взаємовідносин держави з людиною та інститутами громадянського суспільства.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 літературі висловлювалися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ізні погляди щодо позначення даної галузі права. Це пов'язано з одночасним використанням двох термінів - «конституційне право» та «державне право», що має досить давні історичні корені. Так, ще у XVIII ст. розпочалася дискусія між прихильниками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ізних термінів. При цьому термін «державне право» мав би символізувати необмеженість державної влади, тоді як термін «конституційне право» - демократичну організацію державної влади, її обмеженість конституцією (природним правом).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Сьогодні лише в деяких країнах використовується термін «державне право» (наприклад,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Австр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ія, Німеччина), що дає підстави для обґрунтування позиції стосовно ідентичності цих термінів, навіть пропонується вживати їх одночасно - конституційне (державне) право, що, на думку прихильників такого підходу, може зняти напруженість, викликану їх політичним протиставленням. Так, відомий вітчизняний вчений-конституціоналі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О.Ф.Фрицький вважає, що в сучасний період різниця між «конституційним» і «державним» правом має лише відносне значення, а найменування відповідної галузі права в умовах конкретної країни визначається традиційними підходами, які збереглись у науці та державно-правовій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практиці. Отже, можна говорити про відносну тотожність, синонімічність цих терміні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Така позиція є слушною, особливо коли йде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ться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 найменування відповідної галузі права в конституційній державі, наприклад в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Австр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ії, Німеччині чи Швейцарії.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Водночас слід звернути увагу на те, що в сучасній юридичній літературі застосування того чи іншого терміна справедливо пов'язується з наявністю або відсутністю </w:t>
      </w:r>
      <w:r w:rsidRPr="000B7F9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конституційного ладу</w:t>
      </w:r>
      <w:proofErr w:type="gramStart"/>
      <w:r w:rsidRPr="000B7F9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 тим, що найменування «конституційне право» базується на тому, що всі суб'єкти державно-правових відносин діють у межах конституції і держава не повинна панувати над людиною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.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Така позиція не дозволяє повністю погодитися з підходами, спрямованими на нівелювання різниці в термінах «конституційне» та «державне» право.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Принципова відмінність між цими термінами, на думку автора, полягає в тім, що консти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туційне право встановлює устрій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конституційної держави,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тобто </w:t>
      </w:r>
      <w:r w:rsidRPr="000B7F9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належну (конституційну)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організацію публічної влади - таку, що базується на засадах поділу влади і за якої забезпечується надійний захист прав людини і громадянина.</w:t>
      </w:r>
      <w:proofErr w:type="gramEnd"/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Своєю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чергою, термін «державне право», на відміну від терміна «конституційне право», має загальніший характер і використовується для окреслення системи правових норм, що визначають устрій як конституційної, так і </w:t>
      </w:r>
      <w:r w:rsidRPr="000B7F9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неконституційної (тобто неналежним чином організованої)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держави.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урахуванням зазначеного можна зробити висновок, що термін «державне право» доцільно застосовувати як родовий - для позначення відповідної галузі національного права будь-якої держави (і конституційної, і неконституційної).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Слід зазначити, що в літературі висловлюється думка і щодо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ізного предметного значення цих термінів - державне право, норми якого встановлюють державний лад, за предметом правового регулювання, на думку окремих вчених, не збігається з конституційним правом, останнє - об'ємніше і охоплює не лише устрій держави, організацію публічної влади, а й питання власності, сі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'ї, духовного життя тощо.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 вітчизняній літературі одностайно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ідтримується думка про доцільність іменування провідної галузі національного права України 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конституційним правом.</w:t>
      </w:r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Такий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ідхід відображає особливості сучасного етапу розвитку нашої держави і суспільства, який характеризується формуванням демократичної, соціальної і правової держави та інститутів громадянського суспільства.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Предмет галузі конституційного права 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ітко визначити неможливо. Про це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ідчать численні спроби детально окреслити сферу конституційно-правового регулювання, що їх можна спостерігати в новітній вітчизняній і закордонній юридичній літературі.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Проблема полягає в тім, що, по-перше, між галузями права взагалі не існує чітких меж - одні й ті ж групи суспільних відносин регулюються кількома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ізними галузями права (наприклад, реалізація конституційних прав і свобод людини і громадянина породжує суспільні відносини - предмет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регулювання як конституційного, так і трудового, сімейного, адміністративного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тощо галузей права), до того ж багато правових норм має полівалентний характер - їх одночасно можна "віднести і до конституційного, і до інших галузей права.</w:t>
      </w:r>
      <w:proofErr w:type="gramEnd"/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По-друге, конституційне право - це особлива галузь права; на відміну від інших галузей права її становлять норми, які регулюють відносини, що виникають у всіх сферах життєдіяльності суспільства, тому досить складно знайти критерії, які дозволили б відокремити їх од відносин, що регулюються іншими галузями права.</w:t>
      </w:r>
      <w:proofErr w:type="gramEnd"/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По-трет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неможливо відмежувати конституцію - основне джерело галузі конституційного права, національного права в цілому, від інших законів - джерел відповідних галузей права. На цю обставину звертав свого часу увагу і відомий німецький вчений Г. Єліннек: «Провести точну межу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іж законодавствами конституційним та звичайним не могла навіть теорія звичайного права, яка настійливо домагалася такого розмежування. Ще меншою мірою цього можна досягти на практиці; щоби пересвідчитися в цім, достатньо побіжно глянути на численні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писан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 конституції, вироблені протягом одного сторіччя. Багато з них не містять усього конституційного права в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матер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іальному сенсі. Одні конституції дають точні визначення стосовно виборчого права і порядку парламентського провадження, а інші відносять ці визначення до сфери звичайного законодавства. В одних конституціях детально викладені постанови стосовно набуття і втрати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ідданства або про державно-правове становище громад, а інші повністю замовчують ці питання...».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Втім, у загальному вигляді предмет галузі конституційного права можна окреслити досить чітко - це особливе коло суспільних відносин, які виникають у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ізних сферах життєдіяльності суспільства з організацією та здійсненням публічної влади. При цьому традиційно, від моменту виникнення цієї галузі права, в її предметі зазвичай вирізняють дві взаємопов'язані групи відносин: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 Відносини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між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людиною і громадянином (громадянської свободи, охорони прав і свобод людини).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 Відносини, що визначають устрій держави і організацію державної влади.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ітній юридичній літературі обґрунтовується певне розширення предмета конституційно-правового регулювання через віднесення до нього також і суспільних відносин, що визначають засади конституційного (державного) ладу, основи суспільного ладу (відносини між державою та громадянським суспільством).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думку автора, наведені вище спроби в цілому дозволяють визначити предмет конституційно-правового регулювання, але потребують певного уточнення: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по-перше, з огляду на змі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поняття «конституційне - право» можна зробити висновок про те, що його предметом виступають відносини, які визначають устрій конституційної держави, себто таку організацію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державної влади, яка базується на засадах поділу влади (належну організацію державної влади), в інших випадках мова може йти про державне право;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по-друге, до предмета галузі конституційного права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ільно також долучити відносини, що визначають засади організації такої форми публічної влади, як місцеве самоврядування;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по-трет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 певними застереженнями можна погодитися з пропозицією долучити до предмета конституційно-правового регулювання відносини, що визначають основи суспільного ладу. Останнє було характерним для юридичної літератури радянського періоду, в якій домінувала концепція, що конституційне (державне) право регулює відносини між людиною і суспільством,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установлю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 засади суспільного ладу (устрою).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Такий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ідхід певною мірою суперечить сучасним поглядам на взаємовідносини суспільства і держави. Так, громадянське суспільство є відносно автономним відносно держави і стоїть над нею, що унеможливлює закріплення в конституційному праві положень стосовно керівництва громадянським суспільством з боку держави. Звичайно,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це не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означає повної ізольованості держави від суспільства, а норми конституційного права здійснюють певний регулятивний вплив на суспільство закріпленням найважливіших принципів взаємовідносин держави з інститутами громадянського суспільства, і ці принципи виступають одними із засад конституційного ладу.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Питання про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0B7F9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предмет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конституційно-правового регулювання вважається одним із найбільш дискусійних у теорії конституційного права. Його обговорення почалося ще у дореволюційній літературі.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На сучасному етапі також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нема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 єдиної точки зору з цього питання.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Зокрема, російські вчені дотримуються також позицій з даного питання: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1) конституційне право регулює відносини, що складаються в усіх сферах життєдіяльності суспільства. При цьому предметом конституційного права є тільки ті відносини, які можна назвати базовими в кожній із сфер життя (К. І. Козлова);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 конституційне право регулює суспільні відносини, які утворюють основу всієї будови суспільства і держави та безпосередньо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пов’язан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 зі здійсненням публічної, головним чином державної, влади (В. А. Рижов);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3) предмет конституційного права охоплює дві основні сфери суспільних відносин: а) охорони прав і свобод людини (відносини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між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людиною та державою); б) устрій держави і державної влади (владовідносини) (М. В. Баглай);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4) особливістю конституційно-правового регулювання суспільних відносин є те, що в одних сферах життя суспільства конституційне право безпосередньо у повному обсязі регулює суспільні відносини, а в інших — лише основоположні, тобто ложні, які визначають змі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усіх інших.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5) відносин у цих сферах. Переважна частина першої групи представлена суспільними відносинами, котрі виникають і діють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сферах, що утворюють основні елементи держави, якими, як відомо, є населення, територія і влада. Друга група відносин не є обов'язковим атрибутом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конституційного права. Вони стають елементом конституційного права лише тоді, коли в цьому зацікавлена держава, що виражається у відповідних нормах права, які містяться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таких основоположних актах, як конституція, або в інших актах, що мають установчий характер (О. Е. Кутафін).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В. Мелещенко визначає предмет конституційного права України як: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1) сукупність політико-правових суспільних відносин, пов'язаних з відносинами держави та особи в Україні, народним волевиявленням, організацією та здійсненням державної влади і місцевого самоврядування, закріпленням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іально-економічних умов владування, а також з державно-територіальною організацією України, які регулюються нормами цієї галузі національного права України (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О. Ф. Фрицький);</w:t>
      </w:r>
      <w:proofErr w:type="gramEnd"/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2) суспільні відносини, які виникають і діють у процесі здійснення влади народом України. Предмет конституційного права опосередковує собою чотири групи (блоки) суспільних відносин: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а) відносини, які складають основоположні засади народовладдя, суверенітету народу;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б) відносини, які опосередковують будівництво (будову) держави як організації влади народу і для народу;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в) відносини, які опосередковують основоположні засади функціонування держави;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г) відносини, які визначають характер зв'язків між державною і конкретною особою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;</w:t>
      </w:r>
      <w:proofErr w:type="gramEnd"/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3) суспільні відносини, що забезпечують організаційну і функціональну єдність суспільства як цілісної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іальної системи, основи конституційного ладу України, статус людини і громадянина, територіальний устрій держави, форми безпосередньої демократії, систему органів державної влади та місцевого самоврядування (Ю. М. Тодика).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Отже, аналіз наведених точок зору щодо визначення предмета конституційного права дає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ідстави погодитися із точкою зору О. О. Кутафіна, відповідно до якої предмет конституційного права будь-якої держави не може бути раз і назавжди дан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им. Він залежить від змісту конституцій та інших основоположних документів, що діють у державі на даному етапі розвитку.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Вищезазначене дозволяє зробити висновок, що предмет галузі конституційного права становлять такі сфери відносин: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а) суспільні відносини, що визначають устрій конституційної держави, належну організацію державної влади та основи місцевого самоврядування;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б) суспільні відносини, що виникають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між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 людиною, колективами людей (інститутами громадянського суспільства) та державою.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Регулювання устрою держави, державної влади та основ місцевого самоврядування здійснюється конституційно-правовими нормами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через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1) встановлення найважливіших принципів, що визначають якісну характеристику України як конституційної держави, до яких можна віднести принципи народовладдя, державного суверенітету, поділу влад, верховенства права, гуманізму, визнання місцевого самоврядування;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2) закріплення республіканської форми правління та уні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тарного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державного устрою України;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3) визначення форм (способів) здійснення державної влади;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4) встановлення системи органів державної влади та статусу окремих їх виді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5) установлення основ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ісцевого самоврядування (організаційно-правової, матеріальної, фінансової тощо).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Що стосується другої сфери відносин (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між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людиною, інститутами громадянського суспільства і державою), то вона є предметом регулювання також і інших галузей права України - трудового, сімейного, цивільного, кримінального тощо. Норми конституційного права здійснюють регулятивний вплив у цій сфері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через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1) закріплення невід'ємних прав і свобод людини, проголошення людини, її життя і здоров'я, честі й гідності, недоторканності та безпеки найвищою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іальною цінністю;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 закріплення принципів політичної та ідеологічної багатоманітності, економічних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іальних і культурно-духовних засад конституційного ладу;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3) встановлення обов'язків держави з охорони й захисту прав людини та інститутів громадянського суспільства.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Відносини, що становлять предмет конституційно-правового регулювання, характеризуються певною специфікою: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вони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складаються в усіх найважливіших сферах життєдіяльності суспільства;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виступають як базові в політичній, економічній,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іальній та духовній сферах, визначають загальні засади і принципи політичного, економічного та соціального устрою, цілісність і єдність суспільства.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Структуру предмета галузі конституційного права України становлять: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1) відносини політичного характеру, що характеризують якісні риси держави - державний суверенітет, форму правління, форму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державного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устрою, державний режим, належність і суб'єкти державної влади, форми та механізм її здійснення, загальні засади організації та функціонування політичної системи;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 найважливіші економічні відносини, що є основою економічної системи держави (економічною передумовою владарювання) і характеризують наявні в суспільстві форми власності, ступінь гарантованості захисту прав власника, способи господарської діяльності, систему забезпечення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іальних потреб членів суспільства в галузях освіти, культури, охорони здоров'я тощо;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3) відносини, що характеризують принципові взаємозв'язки держави з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особою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і становлять основи правового статусу (правового становища) людини і громадянина. Зокрема, це відносини, що визначають: а) належність особи до громадянства України; б) характер становища особи в суспільстві та принципи її взаємозв'язків із державою; в) основні права, свободи та обов'язки особи і ступінь їх гарантованості з боку держави тощо;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4) відносини з приводу організації та діяльності органів державної влади України, взаємозв'язок найголовніших ланок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державного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апарату;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5) відносини, що складаються в процесі реалізації права народу України на самовизначення і пов'язані з територіальним та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адм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іністративно-територіальним устроєм України;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6) відносини, що визначають основи місцевого самоврядування в Україні, систему місцевого самоврядування, принципи організації та діяльності органів місцевого самоврядування, їхніх взаємовідносин з органами державної влади тощо.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Конституційне право впливає на суспільні відносини за допомоги притаманних йому способів і засобі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як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 називаються методами конституційного права (конституційно-правового регулювання).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 кола проблемних належить питання не тільки про змі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предмета конституційного права, а й про </w:t>
      </w:r>
      <w:r w:rsidRPr="000B7F9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назву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даної галузі права.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 період становлення радянського права ця галузь набуває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ійкого найменування «державне право».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ісля прийняття Конституції СРСР 1936 р. І. П. Трайнін вніс компромісне рішення іменувати державне право конституційним (державним) правом.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Деякі радянські вчені (В. Ф. Коток, С. М. Равін, І. Є. Фар-бер) вважали, що дану галузь права слід називати конституційним правом, оскільки державне право є конституційним як за змістом, так і за предметом суспільних відносин, які воно регулю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є.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Поняття «державне право» є рівнозначним поняттю «право держави» і може бути застосоване щодо будь-якої галузі. Назва галузі права має відображати його специфіку і бути зрозумілою для широких мас населення.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Противники цієї точки зору (А. І. Лєпьошкін, А. X.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Махненко, Б. В. Щетинін) зазначали, що предмет будь-якої галузі права визначається не джерелами, а сферою його правового регулювання, тому саме назва «державне право» відображає специфіку правового регулювання в даній галузі права.</w:t>
      </w:r>
      <w:proofErr w:type="gramEnd"/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сучасному етапі основні позиції вчених-конституціоналі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ів щодо порушеного питання зводяться до такого: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1)       на думку О. Ф. Фрицького, розв'язання цієї проблеми пов'язане з основними напрямами юридичної думки — природно-правовим та позитивістським. Перший виходить з того, що першоосновою конституції є людина та її права, тому в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країнах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які визнають це положення, існує конституційне право. У тих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країнах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де реалізується позитивістський напрям, першоосновою конституції визнається держава, яка визначає обсяг прав і свобод людини. А отже, галузь права іменується державним правом;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2)       В. А. Рижов зауважу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що вибір терміна зазвичай зумовлюється національною традицією слововживання.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Так, англосаксонська та романська правові системи традиційно користуються терміном «конституційне право», оскільки у Великобританії, США, Франції до початку або на початку XIX ст. утвердився конституційний лад.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Для країн германської системи (Німеччини, 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Швейцарія,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Австр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ія) характерне вживання поняття «державне право», оскільки у цих країнах утвердження конституційного ладу відбулося пізніше. У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іалістичних країнах найчастіше вживають термін «державне право» (за винятком Куби, де використовується романська правова термінологія). На думку Н. А. Богданової, така позиція є спірною, оскільки на сьогодні в Німеччині утвердився конституційний лад, але галузь права досі називають державним правом. Аргумент деяких авторі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те, що в цій державі склалася така ситуація, оскільки конституція у Німеччині називається Основним законом, Н. А. Богданова вважає несерйозним;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3) О. О. Кутафін зазнача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що, по-перше, цей спір має виключно термінологічний характер, оскільки у ньому не йшлося про обсяг предмета або про зміст галузі, а, по-друге, він не міг закінчитися перемогою якоїсь зі сторін, оскільки предмет галу зі за змістом дійсно має швидше конституційно-державний характер,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ніж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просто конституційний або просто державний.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Отже, виходячи із вищевикладеного, можна погодитися з позицією Н. А. Богданової, яка зауважу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що конкретна держава сама визначає ім'я відповідній галузі свого національного права, керуючись теоретичними та історичними, об'єктивними та суб'єктивними факторами, та О. Ф. Фрицького, на думку якого, у сучасний період відмінність між термінами «конституційне» та «державне» право має відносне значення, отже, можна говорити про відносну тотожність, синонімічність даних терміні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Однак, поки що в Україні найчастіше застосовується назва «конституційне право», очевидно через необхідність утвердження верховенства Конституції України у суспільній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ідомості та з огляду на поширену тенденцію до зміни та заперечення практично всього, що має стосунок до радянської системи.</w:t>
      </w:r>
    </w:p>
    <w:p w:rsid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B7F93" w:rsidRPr="000B7F93" w:rsidRDefault="000B7F93" w:rsidP="000B7F9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Метод конституційно-правового регулювання.</w:t>
      </w:r>
    </w:p>
    <w:p w:rsidR="000B7F93" w:rsidRPr="000B7F93" w:rsidRDefault="000B7F93" w:rsidP="000B7F9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виявлення специфіки конституційного права як галузі права велике значення має з'ясування </w:t>
      </w:r>
      <w:r w:rsidRPr="000B7F9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методів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правового регулювання суспільних відносин, тобто сукупності прийомів та способів впливу на суспільні відносини, що застосовуються державними органами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регулюванні цих відносин.</w:t>
      </w:r>
    </w:p>
    <w:p w:rsidR="000B7F93" w:rsidRPr="000B7F93" w:rsidRDefault="000B7F93" w:rsidP="000B7F9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Характерними </w:t>
      </w:r>
      <w:r w:rsidRPr="000B7F93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особливостями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методу конституційного права є такі:</w:t>
      </w:r>
    </w:p>
    <w:p w:rsidR="000B7F93" w:rsidRPr="000B7F93" w:rsidRDefault="000B7F93" w:rsidP="000B7F9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за допомогою конституційного регулювання закріплюються не всі, а найголовніші принципи і положення, які визначають змі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та основні напрямки розвитку суспільства;</w:t>
      </w:r>
    </w:p>
    <w:p w:rsidR="000B7F93" w:rsidRPr="000B7F93" w:rsidRDefault="000B7F93" w:rsidP="000B7F9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максимально високий юридичний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івень;</w:t>
      </w:r>
    </w:p>
    <w:p w:rsidR="000B7F93" w:rsidRPr="000B7F93" w:rsidRDefault="000B7F93" w:rsidP="000B7F9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безпосереднє конституційне нормозакріплення;</w:t>
      </w:r>
    </w:p>
    <w:p w:rsidR="000B7F93" w:rsidRPr="000B7F93" w:rsidRDefault="000B7F93" w:rsidP="000B7F9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переваження імперативного, централізованого регулювання, при якому відносини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між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суб'єктами ґрунтуються на засадах субординації;</w:t>
      </w:r>
    </w:p>
    <w:p w:rsidR="000B7F93" w:rsidRPr="000B7F93" w:rsidRDefault="000B7F93" w:rsidP="000B7F9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установчий характер, який означа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що певні відносини в конституційному праві отримують первинне правове регулювання, тобто регулюються вперше;</w:t>
      </w:r>
    </w:p>
    <w:p w:rsidR="000B7F93" w:rsidRPr="000B7F93" w:rsidRDefault="000B7F93" w:rsidP="000B7F9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універсальний характер методу, оскільки його дія поширюється на всі сфери життєдіяльності;</w:t>
      </w:r>
    </w:p>
    <w:p w:rsidR="000B7F93" w:rsidRPr="000B7F93" w:rsidRDefault="000B7F93" w:rsidP="000B7F9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поєднання прямого регулювання суспільних відносин з непрямим через наявність у Конституції України норм-принципів, які визначають засади функціонування всіх галузей права;</w:t>
      </w:r>
      <w:proofErr w:type="gramEnd"/>
    </w:p>
    <w:p w:rsidR="000B7F93" w:rsidRPr="000B7F93" w:rsidRDefault="000B7F93" w:rsidP="000B7F9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поєднання стабільності і динамізму, оскільки з одного боку Конституція —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ійкий політико-правовий документ, а з іншого     боку вона не може не враховувати розвиток суспільних відносин.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Метод конституційно-правового регулювання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- це сукупність способів і засобів, за допомоги яких упорядковуються суспільні відносини, що становлять предмет галузі конституційного права.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 конституційній державі можуть застосовуватися лише правові методи впливу на суспільні відносини. Зокрема, в конституційно-правовому регулюванні використовуються такі методи, як установлення прав учасників суспільних відносин, покладання обов'язків і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ідповідальності, дозвіл або заборона здійснювати ті чи інші дії тощо.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Конкретні методи визначаються характером припису конституційно-правових норм. Так, уповноважувальні норми конституційного права містять </w:t>
      </w:r>
      <w:r w:rsidRPr="000B7F9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установлення,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які закріплюють повноваження відповідних суб'єктів. Наприклад, згідно з Конституцією України, «контроль за використанням коштів Державного бюджету України від імені Верховно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ї 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ади України здійснює Рахункова палата» (ст. 98). Досить поширеним у конституційному праві є метод </w:t>
      </w:r>
      <w:r w:rsidRPr="000B7F9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зобов'язання.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Скажімо, Конституція України передбача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є,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що «кожен зобов'язаний неухильно додержуватися Конституції України та законів України, не посягати на права і свободи, честь і гідність інших людей» (ст. 68). Ця конституційна норма закріплює обов'язок суб'єктів визначати свою поведінку відповідно до встановленого припису.</w:t>
      </w:r>
    </w:p>
    <w:p w:rsid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Метод </w:t>
      </w:r>
      <w:r w:rsidRPr="000B7F9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дозволяння дає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можливість відповідному суб'єктові діяти за тих чи інших обставин на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ій розсуд. Наприклад, «Верховна Рада України за пропозицією не менш як однієї третини народних депутатів України, від її конституційного складу може розглянути питання про відповідальність Кабінету Міні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ів України та прийняти резолюцію недовіри Кабінетові Міністрів України більшістю від конституційного складу Верховно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ї 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ади України» (ст. 87 Конституції України).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 конституційному праві використовується також метод </w:t>
      </w:r>
      <w:r w:rsidRPr="000B7F9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заборони: </w:t>
      </w: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«цензура заборонена» (ч.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ст. 15 Конституції України); «на території України забороняється створення і функціонування будь-яких збройних формувань, не передбачених законом» (ч. 6 ст. 17 Конституції України). У цьому випадку суб'єктам конституційного права забороняються відповідні дії.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Застосування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ізних методів конституційно-правового регулювання дозволяє забезпечити стабільне функціонування інститутів публічної влади, гарантує реальне народовладдя, права і свободи людини і громадянина.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У цілому метод конституційного права характеризується: 1) загальним характером; 2) максимально високим юридичним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івнем; 3) імперативним характером; 4) універсальним характером; 5) установчим характером; 6) поєднанням прямого та опосередкованого регулювання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На основі проведеного аналізу предмета і методів конституційно-правового регулювання можна сформулювати визначення галузі конституційного права України як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пров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ідної галузі національного права України, що являє собою систему правових норм, які регулюють базові суспільні відносини, що виникають у різних сферах життєдіяльності суспільства, закріплюючи при цьому належність публічної влади, засади її організації та форми здійснення, а також: невід'ємні права і свободи людини і громадянина, права інститутів громадянського суспільства та їхні гарантії.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 системі національного права України конституційне право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ідає особливе, провідне місце, що обумовлено такими чинниками: 1) особливим предметом правового регулювання - конституційне право регулює базові відносини, що виникають з організацією і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здійснення державної влади; 2)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 </w:t>
      </w:r>
      <w:bookmarkStart w:id="0" w:name="_GoBack"/>
      <w:bookmarkEnd w:id="0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джерелом галузі конституційного права є Конституція України - Основний Закон держави, положення якого - вихідні для всіх інших галузей права України; 3) конституційне право закріплює засади конституційного ладу України - принципи, що мають визначальне значення для всіх галузей права України; 4) конституційне право закріплює невід'ємні права і свободи людини і громадянина, що визначають змі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прав і свобод, встановлених нормами інших галузей права України; 5) конституційно-правові норми встановлюють систему, основи організації та діяльності органів державної влади й місцевого самоврядування, визначаючи цим вихідні положення для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адм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іністративного, муніципального та інших галузей права, норми яких регулюють окремі питання діяльності органів державної влади й місцевого самоврядування; 6) закріплюючи багатоманітність форм власності, свободу економічної діяльності,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івний захист суб'єктів права власності, визначаючи коло суб'єктів права власності на землю, конституційне право цим установлює основи цивільного, земельного, господарського та інших галузей права України; 7) конституційне право встановлює ієрархію нормативно-правових актів, регулює сам процес нормотворення.</w:t>
      </w:r>
    </w:p>
    <w:p w:rsidR="000B7F93" w:rsidRPr="000B7F93" w:rsidRDefault="000B7F93" w:rsidP="000B7F9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Слід </w:t>
      </w:r>
      <w:proofErr w:type="gramStart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0B7F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ідкреслити, що конституційне право не поглинає і не об'єднує інші галузі права України, воно лише встановлює для них підґрунтя, основоположні принципи, тоді як норми інших галузей деталізують і конкретизують приписи конституційно-правових норм.</w:t>
      </w:r>
    </w:p>
    <w:p w:rsidR="000B7DB8" w:rsidRPr="000B7F93" w:rsidRDefault="000B7DB8" w:rsidP="000B7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B7DB8" w:rsidRPr="000B7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40385"/>
    <w:multiLevelType w:val="multilevel"/>
    <w:tmpl w:val="82FE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F93"/>
    <w:rsid w:val="000B7DB8"/>
    <w:rsid w:val="000B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B7F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7F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B7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7F93"/>
    <w:rPr>
      <w:b/>
      <w:bCs/>
    </w:rPr>
  </w:style>
  <w:style w:type="character" w:styleId="a5">
    <w:name w:val="Emphasis"/>
    <w:basedOn w:val="a0"/>
    <w:uiPriority w:val="20"/>
    <w:qFormat/>
    <w:rsid w:val="000B7F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B7F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7F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B7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7F93"/>
    <w:rPr>
      <w:b/>
      <w:bCs/>
    </w:rPr>
  </w:style>
  <w:style w:type="character" w:styleId="a5">
    <w:name w:val="Emphasis"/>
    <w:basedOn w:val="a0"/>
    <w:uiPriority w:val="20"/>
    <w:qFormat/>
    <w:rsid w:val="000B7F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4068</Words>
  <Characters>23190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2020-11-22T19:25:00Z</dcterms:created>
  <dcterms:modified xsi:type="dcterms:W3CDTF">2020-11-22T19:31:00Z</dcterms:modified>
</cp:coreProperties>
</file>