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D19" w:rsidRPr="00C16D19" w:rsidRDefault="00C16D19" w:rsidP="00C16D19">
      <w:pPr>
        <w:shd w:val="clear" w:color="auto" w:fill="FFFFFF"/>
        <w:spacing w:after="0" w:line="240" w:lineRule="auto"/>
        <w:jc w:val="center"/>
        <w:outlineLvl w:val="0"/>
        <w:rPr>
          <w:rFonts w:ascii="Helvetica" w:eastAsia="Times New Roman" w:hAnsi="Helvetica" w:cs="Times New Roman"/>
          <w:b/>
          <w:bCs/>
          <w:color w:val="000000"/>
          <w:kern w:val="36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Конституційне право як навчальна дисципліна</w:t>
      </w:r>
      <w:r w:rsidRPr="006F417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 xml:space="preserve">: </w:t>
      </w:r>
      <w:r w:rsidR="006F417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br/>
      </w:r>
      <w:r w:rsidRPr="006F417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історія та сучасний стан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Конституційне (державне) пра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во як навчальна дисципліна починає викладатися в університетах європейських країн наприкінці XIX ст., а в Україні — з 1863 р. у Київському університеті</w:t>
      </w:r>
      <w:r w:rsidR="006F41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ім. Св. Володимира (нині – Київський національний університет імені Тараса </w:t>
      </w:r>
      <w:r w:rsidR="008A62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Шевченка</w:t>
      </w:r>
      <w:bookmarkStart w:id="0" w:name="_GoBack"/>
      <w:bookmarkEnd w:id="0"/>
      <w:r w:rsidR="006F41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 1865 р. — у Новоросійському університеті</w:t>
      </w:r>
      <w:r w:rsidR="006F41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(нині – Одеський національний університет ім. І.І. Мечникова)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 Навчальні курси були обмежені у часі та за змістом викладення матеріалу. їх викладання передбачало переважно вивчення здобутків науки державного права Російської імперії та ознайомлення з конституційним правом країн Європи та США.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Ця навчальна дисципліна набуває якісно нового значення і на західноукраїнських землях у зв'язку з конституційною реформою 1861 р. На українських землях, що входили до складу Російської імперії, роль конституційного права як навчальної дисципліни підвищується після конституційних перетворень 1905 р. Якісні зміни у викладенні відповідного курсу при підготовці українських правознавців нівелювалися тим, що з огляду на відсутність національної державності не могло йтися і про вивчення конституційного права України. Майбутні юристи вивчали державне право Австро-Угорщини та Росії.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того ж, зважаючи на відсутність повноцінного конституційного права як галузі, відповідна навчальна дисципліна вивчалася безсистемно і фрагментарно. Часто її практична значущість зводилася нанівець.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Після революційних подій 1917 р. конституційне право як на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вчальна дисципліна переживає складний етап, що охарактеризувався спробою створити самостійну навчальну дисципліну, яка б вивчала конституційне право України (1918-1921 рр.), та формуванням системи освіти у галузі радянського державного права.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часів національно-визвольних змагань 191-1921 рр. послідовні спроби відродити юридичну освіту в Україні, в тому числі у га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лузі конституційного права, здійснювалися П. Скоропадським. Протягом літа 1918 р. було відкрито 54 українські гімназії, 6 жовтня 1918 р. було урочисто відкрито у Києві перший Державний Ук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раїнський університет, а 22 жовтня — другий Український університет у Кам'янці-Подільському. Але нетривалість існування Гетьманату не дала змоги реалізувати плани щодо розвитку навчальної дисципліни конституційного права України.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Конституційне право як навчальна дисципліна вивчалося й у Київському юридичному інституті. Навчальна програма Інституту за 1918 р. передбачала вивчення конституційного права на Суспільно-юридичному факультеті. Зокрема, державне право вивчалося на II курсі Судового відділу (4 год.), а на II курсі Адміністративного відділу вивчалося державне право зарубіжних держав (2 год.) і місцеве державне право (4 год.) Аналіз навчальної програми дає змогу зробити висновок, що державне (конституційне) право як навчальна дисципліна мало оглядовий характер.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У перші роки встановлення радянської влади в Україні (1917-1921 рр.) радянська правова доктрина спочатку виходила з ідей миттєвої побудови комунізму, за якого не потрібні будуть ні держава, ні право, але подальший перебіг подій підтвердив хибність такої позиції. Починаючи з 1918-1919 рр., почалася підготовка спеціалістів у галузі радянського права. Для майбутніх правознавців необхідним було вивчення основ радянського державного права. Але радянське державне право як навчальна дисципліна в цей час не існувало в єдино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му вигляді. Можна говорити про дисципліни у галузі державного пра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ва. Зокрема, у Московському університеті викладалися такі дис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ципліни, як «Державний устрій РРФСР» (1918 р.), «Публічне право Радянської республіки» (1919 р.), а у Свердловському університеті викладався курс «Державне право» (1919 р.) До середини 20-х років не існувало єдності в поглядах на термінологію навчальних дисциплін у галузі радянського державного права — поряд з державним і конституційним правом викладалися навчальні курси з радянського держав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ного будівництва, а починаючи з 1927 р. радянське державне будівництво витісняє з системи юридичних навчальних дисциплін ра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дянське державне (конституційне) право.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Після прийняття Конституції СРСР 1936 р. та Конституції УРСР 1937 р. ситуація стає прямо протилежною — у вищих юридичних за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кладах освіти поновлюється викладання радянського державного права, що витісняє державне будівництво. Система державного (кон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ституційного) права як навчальної дисципліни та як система відповідної галузі й науки відображала структуру радянських конституцій. Як зазначав А. I. Лєпьошкін, система підручників, посібників і навчальних програм з курсу радянського державного права майже повністю копіювала систему Конституції СРСР 1936 р. В основу та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кого підходу було покладено доктрину А. Я. Вишинського про єдність структури Конституції СРСР і навчального курсу з радянського дер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жавного права, викладену ним у фундаментальному підручнику «Радянське державне право» (1938 р.).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подальшому радянські вчені </w:t>
      </w:r>
      <w:r w:rsidRPr="006F41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йшли єдиної думки, що ра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дянське державне право як навчальна дисципліна має власну систему, яка визначається системою відповідної галузі права та науки. Але си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стема навчальної дисципліни не відображає повністю ні системи га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лузі, ні системи науки, її особливості визначаються практичними по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требами у підготовці спеціалістів-правознавців.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Після проголошення незалежності України починається новий етап становлення і розвитку конституційного права України як навчальної дисципліни. Ця навчальна дисципліна ста</w:t>
      </w:r>
      <w:r w:rsidRPr="006F41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обов'язковою для вивчення у державних і недержавних вищих юридичних закладах освіти, але складність конституційного процесу позначилася на якості відповідних навчальних дисциплінах у галузі конституційного права: поряд із конституційним правом України викладаються такі навчальні дисципліни, як державне будівництво, державне право та будівництво тощо. За винятком навчального посібника В. 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Ф. Мелащенка, фактично не існувало підручників і навчальних посібників з конституційного права України.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Ситуація з викладенням конституційного права України покращується з прийняттям нині чинної Конституції України. Відповідно до п. 6 Указу Президента України «Про першочергові заходи, пов'язані з прийняттям Конституції України» № 0553/96 від 12 липня 1996 р. на Міністерство юстиції України, Міністерство освіти України та інші центральні органи виконавчої влади, що мають у своєму підпорядкуванні навчальні заклади, покладався обов'язок забезпечити підготовку відповідних програм та включити до навчальних планів, починаючи з 1996 р., спеціальні курси для вивчення нової Конституції України. Цей Указ об'єктивно сприяв концентрації зусиль науковців та професорсько-викладацького складу щодо розробки нових навчальних дисциплін з конституційного права України. Вперше за історію незалежної України конституційне право у формі вчення про нову Конституцію України отримало поширення не лише у вищих закладах освіти, а й серед широких верств населення.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Починаючи з 1996 р., створено належну навчально-методичну ба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зу викладання навчального курсу з конституційного права України. В 1999 р. було видано перший підручник із конституційного права Ук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 xml:space="preserve">раїни за редакцією В. Ф. Погорілка, який витримав на сьогодні кілька видань та підручник з конституційного права України </w:t>
      </w:r>
      <w:r w:rsidR="006F41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редакцією В. Я. Тація, В. Ф. 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Погорілка і Ю. М. Тодики. Нині в Україні існує кілька </w:t>
      </w:r>
      <w:r w:rsidR="008A62A8"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Ґрунтовних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підручників з конституційного права України. Зокрема, відповідні підручники О. Ф. Фрицького, В. С. Журавського та ін. Побачили світ численні навчальні посібники, монографії та наукові статті, присвячені проблемам, що вивчаються в курсі конституційного права України.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п'ятнадцять років незалежності сформувалася комплексна сис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тема державних і недержавних вищих юридичних закладів освіти. На сьогодні конституційне право як навчальна дисципліна розвивається у таких провідних вищих закладах освіти III—І</w:t>
      </w:r>
      <w:r w:rsidR="006F417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6F41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рівнів акредитації, як Національна юридична академія України імені Ярослава Мудрого; Одеська національна юридична академія; юридичні факультети Київського національного університету імені Тараса Шевченка, Львівського національного університету ім. I. Франка, Ужгородського державного університету, Чернівецького Національного універси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тету ім. Ю. Федьковича; Київський університет права при Інституті держави і права ім. В. М. Корецького НАН України; Національна ака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демія внутрішніх справ України та інших закладах освіти. Зазначені центри освіти у галузі конституційного права сприяють розвиткові національної юридичної освіти у сфері конституційного права.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Навчальні дисципліни з конституційного права як система знань, що отримані наукою конституційного права і практикою його створення та реалізації і як будь-яка яка інша система мають відповідні взаємовідносини та внутрішню ієрархію складових елементів. Систе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ма навчальної дисципліни з конституційного права представлена насамперед такими самостійними навчальними дисциплінами, як</w:t>
      </w:r>
      <w:r w:rsidR="006F41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«Конституційне право України» та 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«Конституційне право зарубіжних країн», а також спеціальними навчальними курсами, що деталізують основні інститути конституційного права.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Головною навчальною дисципліною в системі навчальних дисциплін у галузі конституційного права в Україні є дисципліна «Кон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ституційне право України». На думку О. Ф. Фрицького, конституційне право України як навчальна дисципліна є </w:t>
      </w:r>
      <w:r w:rsidRPr="00C16D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певною сукупністю знань, які випливають із системи науки цієї галузі, а також практики ре</w:t>
      </w:r>
      <w:r w:rsidRPr="00C16D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softHyphen/>
        <w:t>алізації наукових досягнень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Російські правознавці А. О. Безуглов і С. О. Солдатов наголошують, що основним завданням навчального кур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су конституційного права є </w:t>
      </w:r>
      <w:r w:rsidRPr="00C16D1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допомога студентам в опануванні конституційним правом як галузі права і як навчальної дисципліни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Тобто вітчизняні та зарубіжні вчені-конституціоналісти послідовно наголошують на тому, що конституційне право як навчальна дисципліна має на меті опанування певного обсягу необхідних знань щодо правової природи конституційного права як галузі права і юридичної науки.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Отже, </w:t>
      </w:r>
      <w:r w:rsidRPr="00C16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навчальна дисципліна конституційного права України — це си</w:t>
      </w:r>
      <w:r w:rsidRPr="00C16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softHyphen/>
        <w:t>стема знань у галузі конституційного права, одержаних наукою консти</w:t>
      </w:r>
      <w:r w:rsidRPr="00C16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softHyphen/>
        <w:t>туційного права та практикою конституційного будівництва і реалізації конституційного права.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Система конституційного права України як навчальної дисципліни представлена взаємопов'язаними розділами і темами, які вивчають основні інститути конституційного права та здобутки й досягнення відповідної галузевої науки.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Існують різні думки щодо системи навчальної дисципліни «Конституційне право України». Так, М. П. Орзіх передбачав, що консти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туційне право України як і інші галузеві навчальні дисципліни має Загальну і Особливу частини.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Загальна частина має таку структуру: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Введення в сучасний конституціоналізм.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Конституційне право — галузь правової системи, законодавства і юридична наука.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Конституційні норми і джерела конституційного права.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Конституція — Основний Закон держави і суспільства.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Конституційні відносини.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 Конституційні правопорушення і правова охорона Конституції.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 Конституційно-процесуальне право. Установчий, виборчий, юрисдикційний, конституційний процес.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Особлива частина репрезентована: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Конституційний лад держави і суспільства.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Конституційний статус людини і громадянина.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Громадянський стан особи.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Державний лад.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 Державний устрій.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6. Конституційна система органів державної влади.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7. Місцеве самоврядування.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Пропозиція М. П. Орзіха про поділ навчальної дисципліни «Конституційне право України» на Загальну та Особливу частини є слушною, оскільки загальна теорія конституційного права, що формує науково-категоріальний апарат конституційного права, дає уявлення про інститути конституційного права, конституційно-правові відносини тощо, як правило, вивчається як вступна частина навчального курсу. Загальна частина конституційного права не вивчається повною мірою, що веде до безсистемного вивчення і Особливої частини «Конституційного права України».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кожному окремому вищому закладі освіти юридичного напряму, чи на юридичному факультеті відповідного вищого закладу освіти, навчальна дисципліна «Конституційне право України» за обсягом, системою і змістом визначається навчальними програмами, що розробляються відповідними профільними кафедрами і затверджуються вченими радами вищих закладів освіти та юридичних факультетів. Навчальні програми відрізняються залежно від спеціалізації навчаль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ного закладу, обсягу часу відведеного на вивчення навчальної дис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ципліни, та спеціалізації науково-дослідної роботи професорсько-викладацького складу, задіяного у викладанні конституційного права України як навчальної дисципліни.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Важливою також є послідовність викладання конституційного права у системі інших юридичних навчальних дисциплін. Консти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туційне право України викладається після фундаментальних теоретичних й історичних юридичних навчальних дисциплін, таких як «Теорія держави і права», «Юридична деонтологія», «Історія держави і права України», «Історія держави і права зарубіжних країн», «Історія політичних і правових вчень», «Філософія права» тощо. Водночас конституційне право України викладається першим у системі галузевих юридичних навчальних дисциплін. Недопустимо викладати такі навчальні дисципліни, як адміністративне право України, кримінальне право України, цивільне право України чи міжнародне право без попереднього вивчення конституційного права України.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межах навчальної дисципліни «Конституційне право України» традиційно існують розділи і теми, що розкривають основні закономірності та особливості розвитку і функціонування інститутів кон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 xml:space="preserve">ституційного права і </w:t>
      </w:r>
      <w:r w:rsidR="008A62A8"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ґрунтуються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відповідних напрямах наукових досліджень. Як правило, на вивчення виносяться теми, присвячені загальній теорії конституційного права, основам конституційного ла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ду України, конституційно-правовому статусу людини і громадянина, формам безпосередньої демократії, конституційно-правовим осно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вам організації та здійснення державної влади в Україні, територіальному устрою та місцевому самоврядуванню, конституційній юстиції та правовому захисту Конституції України тощо. Тобто теми, які відповідають основним інститутам конституційного права як галузі права, та основним напрямам наукових досліджень у галузі консти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туційного права.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Важливе місце у системі навчальної дисципліни конституційного права України посідає вивчення положень загальної теорії консти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 xml:space="preserve">туційного права. 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Цей розділ передбачає ознайомлення з конституційним правом як галуззю права, наукою та навчальною дисципліною та науково-категоріальним апаратом конституційного права.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Важливою складовою загальної частини конституційного права як навчальної дисципліни є теми, присвячені історії конституційного права як галузі права, юридичної науки та навчальної дисципліни. При вивченні цієї теми слід визначити хронологію історії консти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туційного права України як галузі національного права та простежити її генезис у контексті світової історії становлення і розвитку кон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ституційного права. Також важливим завданням є вивчення основних етапів виникнення, становлення та розвитку національного консти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туц</w:t>
      </w:r>
      <w:r w:rsidR="008A62A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ного права як юридичної науки та навчальної дисципліни.</w:t>
      </w:r>
    </w:p>
    <w:p w:rsidR="00C16D19" w:rsidRPr="00C16D19" w:rsidRDefault="00C16D19" w:rsidP="00C16D19">
      <w:pPr>
        <w:shd w:val="clear" w:color="auto" w:fill="FFFFFF"/>
        <w:spacing w:after="0" w:line="240" w:lineRule="auto"/>
        <w:ind w:firstLine="375"/>
        <w:jc w:val="both"/>
        <w:rPr>
          <w:rFonts w:ascii="Helvetica" w:eastAsia="Times New Roman" w:hAnsi="Helvetica" w:cs="Times New Roman"/>
          <w:color w:val="000000"/>
          <w:sz w:val="28"/>
          <w:szCs w:val="28"/>
          <w:lang w:val="uk-UA" w:eastAsia="ru-RU"/>
        </w:rPr>
      </w:pP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Вивчення історії конституційного права як юридичної науки і на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вчальної дисципліни було б неповним без аналізу стану сучасної на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уки й освіти в галузі конституційного права. Слід приділити увагу вивченню поняття науки та освіти конституційного права, їх системи, завдань та функцій тощо. Зокрема, важливе теоретичне і практичне значення має вивчення конституційного права як навчальної дис</w:t>
      </w:r>
      <w:r w:rsidRPr="00C16D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ципліни. Крім розгляду питань, пов'язаних зі співвідношенням і взаємозв'язками конституційного права України з іншими юридичними навчальними дисциплінами, а також із предметом, системою і джерелами цієї навчальної дисципліни, важливо визначити структуру навчального курсу «Конституційне право України», охарактеризувати його зміст і форму та рекомендувати відповідну навчально-методичну літературу.</w:t>
      </w:r>
    </w:p>
    <w:p w:rsidR="000B7DB8" w:rsidRPr="006F417E" w:rsidRDefault="000B7DB8" w:rsidP="00C16D19">
      <w:pPr>
        <w:spacing w:after="0" w:line="240" w:lineRule="auto"/>
        <w:rPr>
          <w:sz w:val="28"/>
          <w:szCs w:val="28"/>
          <w:lang w:val="uk-UA"/>
        </w:rPr>
      </w:pPr>
    </w:p>
    <w:sectPr w:rsidR="000B7DB8" w:rsidRPr="006F4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D19"/>
    <w:rsid w:val="000B7DB8"/>
    <w:rsid w:val="006F417E"/>
    <w:rsid w:val="008A62A8"/>
    <w:rsid w:val="00C1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6D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6D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1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6D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6D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1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2346</Words>
  <Characters>13376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2020-11-22T18:40:00Z</dcterms:created>
  <dcterms:modified xsi:type="dcterms:W3CDTF">2020-11-22T19:22:00Z</dcterms:modified>
</cp:coreProperties>
</file>