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931D71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136040" w:rsidRPr="00585177" w:rsidRDefault="000B1F80" w:rsidP="0058517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:rsidR="00136040" w:rsidRDefault="00136040" w:rsidP="00136040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A303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5851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ніпропетровський державний університет внутрішніх справ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947B0" w:rsidRPr="00400962" w:rsidRDefault="00585177" w:rsidP="004947B0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проспект Гагаріна, 26, м. Дніпро, 49005</w:t>
      </w:r>
      <w:r w:rsidR="004947B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36040" w:rsidRDefault="004947B0" w:rsidP="00136040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85177">
        <w:rPr>
          <w:rFonts w:ascii="Times New Roman" w:eastAsia="Times New Roman" w:hAnsi="Times New Roman"/>
          <w:sz w:val="24"/>
          <w:szCs w:val="24"/>
          <w:lang w:eastAsia="ru-RU"/>
        </w:rPr>
        <w:t>код за ЄДРПОУ – 08571446</w:t>
      </w:r>
      <w:r w:rsidR="006A35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A35A4" w:rsidRPr="00585177" w:rsidRDefault="00585177" w:rsidP="009E7D59">
      <w:pPr>
        <w:spacing w:after="0" w:line="240" w:lineRule="auto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категорія </w:t>
      </w:r>
      <w:r w:rsidR="006A35A4" w:rsidRPr="00585177"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замовника – </w:t>
      </w:r>
      <w:r w:rsidRPr="00585177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</w:t>
      </w:r>
      <w:r w:rsidR="009E7D59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забезпечує потреби держави або </w:t>
      </w:r>
      <w:r w:rsidRPr="00585177">
        <w:rPr>
          <w:rFonts w:ascii="Times New Roman" w:eastAsia="Times New Roman" w:hAnsi="Times New Roman"/>
          <w:sz w:val="24"/>
          <w:szCs w:val="24"/>
          <w:lang w:eastAsia="ru-RU"/>
        </w:rPr>
        <w:t>територіальної громади.</w:t>
      </w:r>
    </w:p>
    <w:p w:rsidR="00DD00C2" w:rsidRPr="00DD00C2" w:rsidRDefault="000B1F80" w:rsidP="006A35A4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C46740" w:rsidRPr="00C46740" w:rsidRDefault="00C46740" w:rsidP="00C46740">
      <w:pPr>
        <w:pStyle w:val="ac"/>
        <w:ind w:left="786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C46740">
        <w:rPr>
          <w:rFonts w:ascii="Times New Roman" w:hAnsi="Times New Roman"/>
          <w:i/>
          <w:color w:val="000000"/>
          <w:sz w:val="24"/>
          <w:szCs w:val="24"/>
          <w:lang w:val="uk-UA"/>
        </w:rPr>
        <w:t>Дизельна електростанція</w:t>
      </w:r>
    </w:p>
    <w:p w:rsidR="00C46740" w:rsidRPr="00C46740" w:rsidRDefault="00C46740" w:rsidP="00C46740">
      <w:pPr>
        <w:pStyle w:val="ac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46740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Код за </w:t>
      </w:r>
      <w:r w:rsidRPr="00C46740">
        <w:rPr>
          <w:rFonts w:ascii="Times New Roman" w:hAnsi="Times New Roman"/>
          <w:i/>
          <w:sz w:val="24"/>
          <w:szCs w:val="24"/>
          <w:lang w:val="uk-UA"/>
        </w:rPr>
        <w:t xml:space="preserve">ДК 021:2015 - </w:t>
      </w:r>
      <w:r w:rsidRPr="00C46740">
        <w:rPr>
          <w:rFonts w:ascii="Times New Roman" w:hAnsi="Times New Roman"/>
          <w:i/>
          <w:sz w:val="24"/>
          <w:szCs w:val="24"/>
        </w:rPr>
        <w:t xml:space="preserve">31120000-3 — </w:t>
      </w:r>
      <w:proofErr w:type="spellStart"/>
      <w:r w:rsidRPr="00C46740">
        <w:rPr>
          <w:rFonts w:ascii="Times New Roman" w:hAnsi="Times New Roman"/>
          <w:i/>
          <w:sz w:val="24"/>
          <w:szCs w:val="24"/>
        </w:rPr>
        <w:t>Генератори</w:t>
      </w:r>
      <w:proofErr w:type="spellEnd"/>
    </w:p>
    <w:p w:rsidR="00DD00C2" w:rsidRPr="00DD00C2" w:rsidRDefault="000B1F80" w:rsidP="00CD75D7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</w:p>
    <w:p w:rsidR="00E16397" w:rsidRPr="00C46740" w:rsidRDefault="00C46740" w:rsidP="00E16397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Style w:val="tendertuid2nhc4"/>
          <w:rFonts w:ascii="Times New Roman" w:hAnsi="Times New Roman"/>
          <w:sz w:val="24"/>
          <w:szCs w:val="24"/>
        </w:rPr>
      </w:pPr>
      <w:r w:rsidRPr="00C467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ID: </w:t>
      </w:r>
      <w:r w:rsidRPr="00C46740">
        <w:rPr>
          <w:rStyle w:val="tendertuid2nhc4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UA-2021-09-20-011780-b</w:t>
      </w:r>
    </w:p>
    <w:p w:rsidR="000B1F80" w:rsidRPr="00DD00C2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DD00C2">
        <w:rPr>
          <w:rFonts w:ascii="Times New Roman" w:hAnsi="Times New Roman"/>
          <w:sz w:val="24"/>
          <w:szCs w:val="24"/>
        </w:rPr>
        <w:t xml:space="preserve"> </w:t>
      </w:r>
    </w:p>
    <w:p w:rsidR="00C46740" w:rsidRPr="00701E66" w:rsidRDefault="00972DAC" w:rsidP="00701E66">
      <w:pPr>
        <w:widowControl w:val="0"/>
        <w:suppressAutoHyphens/>
        <w:spacing w:line="228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701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метою резервного забезпечення електричного живлення корпусу №3 Дніпропетровського державного університету внутрішніх справ.</w:t>
      </w:r>
      <w:bookmarkStart w:id="0" w:name="_GoBack"/>
      <w:bookmarkEnd w:id="0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6740" w:rsidTr="00E26891">
        <w:trPr>
          <w:trHeight w:val="658"/>
        </w:trPr>
        <w:tc>
          <w:tcPr>
            <w:tcW w:w="4672" w:type="dxa"/>
            <w:vAlign w:val="center"/>
          </w:tcPr>
          <w:p w:rsidR="00C46740" w:rsidRPr="006017E6" w:rsidRDefault="00C46740" w:rsidP="00E2689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7E6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Характеристики ДЕС</w:t>
            </w:r>
          </w:p>
        </w:tc>
        <w:tc>
          <w:tcPr>
            <w:tcW w:w="4673" w:type="dxa"/>
            <w:vAlign w:val="center"/>
          </w:tcPr>
          <w:p w:rsidR="00C46740" w:rsidRPr="006017E6" w:rsidRDefault="00C46740" w:rsidP="00E2689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7E6">
              <w:rPr>
                <w:rFonts w:ascii="Times New Roman" w:hAnsi="Times New Roman"/>
                <w:b/>
                <w:i/>
                <w:sz w:val="24"/>
                <w:szCs w:val="24"/>
              </w:rPr>
              <w:t>Значення параметрів</w:t>
            </w:r>
          </w:p>
        </w:tc>
      </w:tr>
      <w:tr w:rsidR="00C46740" w:rsidTr="00E26891">
        <w:tc>
          <w:tcPr>
            <w:tcW w:w="9345" w:type="dxa"/>
            <w:gridSpan w:val="2"/>
          </w:tcPr>
          <w:p w:rsidR="00C46740" w:rsidRPr="002C62FF" w:rsidRDefault="00C46740" w:rsidP="00E26891">
            <w:pPr>
              <w:jc w:val="center"/>
              <w:rPr>
                <w:b/>
                <w:sz w:val="24"/>
                <w:szCs w:val="24"/>
              </w:rPr>
            </w:pPr>
            <w:r w:rsidRPr="002C62FF">
              <w:rPr>
                <w:rFonts w:ascii="Times New Roman" w:hAnsi="Times New Roman"/>
                <w:b/>
                <w:sz w:val="24"/>
                <w:szCs w:val="24"/>
              </w:rPr>
              <w:t>Загальні вимоги до ДЕС</w:t>
            </w:r>
          </w:p>
        </w:tc>
      </w:tr>
      <w:tr w:rsidR="00C46740" w:rsidTr="00E26891">
        <w:tc>
          <w:tcPr>
            <w:tcW w:w="4672" w:type="dxa"/>
          </w:tcPr>
          <w:p w:rsidR="00C46740" w:rsidRPr="002C62FF" w:rsidRDefault="00C46740" w:rsidP="00E26891">
            <w:pPr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Номінальна потужність</w:t>
            </w:r>
          </w:p>
        </w:tc>
        <w:tc>
          <w:tcPr>
            <w:tcW w:w="4673" w:type="dxa"/>
          </w:tcPr>
          <w:p w:rsidR="00C46740" w:rsidRPr="002C62FF" w:rsidRDefault="00C46740" w:rsidP="00E2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 xml:space="preserve">Не менше 188 </w:t>
            </w:r>
            <w:proofErr w:type="spellStart"/>
            <w:r w:rsidRPr="002C62FF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2C62FF">
              <w:rPr>
                <w:rFonts w:ascii="Times New Roman" w:hAnsi="Times New Roman"/>
                <w:sz w:val="24"/>
                <w:szCs w:val="24"/>
              </w:rPr>
              <w:t xml:space="preserve"> / 150 кВт</w:t>
            </w:r>
          </w:p>
        </w:tc>
      </w:tr>
      <w:tr w:rsidR="00C46740" w:rsidTr="00E26891">
        <w:tc>
          <w:tcPr>
            <w:tcW w:w="4672" w:type="dxa"/>
          </w:tcPr>
          <w:p w:rsidR="00C46740" w:rsidRPr="002C62FF" w:rsidRDefault="00C46740" w:rsidP="00E26891">
            <w:pPr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Максимальна потужність на 1 годину</w:t>
            </w:r>
          </w:p>
        </w:tc>
        <w:tc>
          <w:tcPr>
            <w:tcW w:w="4673" w:type="dxa"/>
          </w:tcPr>
          <w:p w:rsidR="00C46740" w:rsidRPr="002C62FF" w:rsidRDefault="00C46740" w:rsidP="00E2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 xml:space="preserve">Не менше 210 </w:t>
            </w:r>
            <w:proofErr w:type="spellStart"/>
            <w:r w:rsidRPr="002C62FF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2C62FF">
              <w:rPr>
                <w:rFonts w:ascii="Times New Roman" w:hAnsi="Times New Roman"/>
                <w:sz w:val="24"/>
                <w:szCs w:val="24"/>
              </w:rPr>
              <w:t xml:space="preserve"> / 168 кВт</w:t>
            </w:r>
          </w:p>
        </w:tc>
      </w:tr>
      <w:tr w:rsidR="00C46740" w:rsidTr="00E26891">
        <w:tc>
          <w:tcPr>
            <w:tcW w:w="4672" w:type="dxa"/>
          </w:tcPr>
          <w:p w:rsidR="00C46740" w:rsidRPr="002C62FF" w:rsidRDefault="00C46740" w:rsidP="00E26891">
            <w:pPr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Напруга</w:t>
            </w:r>
          </w:p>
        </w:tc>
        <w:tc>
          <w:tcPr>
            <w:tcW w:w="4673" w:type="dxa"/>
          </w:tcPr>
          <w:p w:rsidR="00C46740" w:rsidRPr="002C62FF" w:rsidRDefault="00C46740" w:rsidP="00E2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400//230 В</w:t>
            </w:r>
          </w:p>
        </w:tc>
      </w:tr>
      <w:tr w:rsidR="00C46740" w:rsidTr="00E26891">
        <w:tc>
          <w:tcPr>
            <w:tcW w:w="4672" w:type="dxa"/>
          </w:tcPr>
          <w:p w:rsidR="00C46740" w:rsidRPr="002C62FF" w:rsidRDefault="00C46740" w:rsidP="00E26891">
            <w:pPr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Сила струму номінальна</w:t>
            </w:r>
          </w:p>
        </w:tc>
        <w:tc>
          <w:tcPr>
            <w:tcW w:w="4673" w:type="dxa"/>
          </w:tcPr>
          <w:p w:rsidR="00C46740" w:rsidRPr="002C62FF" w:rsidRDefault="00C46740" w:rsidP="00E2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Не менше 271А</w:t>
            </w:r>
          </w:p>
        </w:tc>
      </w:tr>
      <w:tr w:rsidR="00C46740" w:rsidTr="00E26891">
        <w:tc>
          <w:tcPr>
            <w:tcW w:w="4672" w:type="dxa"/>
          </w:tcPr>
          <w:p w:rsidR="00C46740" w:rsidRPr="002C62FF" w:rsidRDefault="00C46740" w:rsidP="00E26891">
            <w:pPr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Тип виконання</w:t>
            </w:r>
          </w:p>
        </w:tc>
        <w:tc>
          <w:tcPr>
            <w:tcW w:w="4673" w:type="dxa"/>
          </w:tcPr>
          <w:p w:rsidR="00C46740" w:rsidRPr="002C62FF" w:rsidRDefault="00C46740" w:rsidP="00E2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Вуличне</w:t>
            </w:r>
          </w:p>
        </w:tc>
      </w:tr>
      <w:tr w:rsidR="00C46740" w:rsidTr="00E26891">
        <w:tc>
          <w:tcPr>
            <w:tcW w:w="4672" w:type="dxa"/>
          </w:tcPr>
          <w:p w:rsidR="00C46740" w:rsidRPr="002C62FF" w:rsidRDefault="00C46740" w:rsidP="00E26891">
            <w:pPr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Тип запуску</w:t>
            </w:r>
          </w:p>
        </w:tc>
        <w:tc>
          <w:tcPr>
            <w:tcW w:w="4673" w:type="dxa"/>
          </w:tcPr>
          <w:p w:rsidR="00C46740" w:rsidRPr="002C62FF" w:rsidRDefault="00C46740" w:rsidP="00E2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 xml:space="preserve"> Автоматичний</w:t>
            </w:r>
          </w:p>
        </w:tc>
      </w:tr>
      <w:tr w:rsidR="00C46740" w:rsidTr="00E26891">
        <w:tc>
          <w:tcPr>
            <w:tcW w:w="4672" w:type="dxa"/>
          </w:tcPr>
          <w:p w:rsidR="00C46740" w:rsidRPr="002C62FF" w:rsidRDefault="00C46740" w:rsidP="00E26891">
            <w:pPr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Час запуску</w:t>
            </w:r>
          </w:p>
        </w:tc>
        <w:tc>
          <w:tcPr>
            <w:tcW w:w="4673" w:type="dxa"/>
          </w:tcPr>
          <w:p w:rsidR="00C46740" w:rsidRPr="002C62FF" w:rsidRDefault="00C46740" w:rsidP="00E2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 xml:space="preserve">Не більше 30 </w:t>
            </w:r>
            <w:proofErr w:type="spellStart"/>
            <w:r w:rsidRPr="002C62FF">
              <w:rPr>
                <w:rFonts w:ascii="Times New Roman" w:hAnsi="Times New Roman"/>
                <w:sz w:val="24"/>
                <w:szCs w:val="24"/>
              </w:rPr>
              <w:t>сек</w:t>
            </w:r>
            <w:proofErr w:type="spellEnd"/>
          </w:p>
        </w:tc>
      </w:tr>
      <w:tr w:rsidR="00C46740" w:rsidTr="00E26891">
        <w:tc>
          <w:tcPr>
            <w:tcW w:w="4672" w:type="dxa"/>
          </w:tcPr>
          <w:p w:rsidR="00C46740" w:rsidRPr="002C62FF" w:rsidRDefault="00C46740" w:rsidP="00E26891">
            <w:pPr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 xml:space="preserve">Габаритні розміри ДЕС </w:t>
            </w:r>
          </w:p>
        </w:tc>
        <w:tc>
          <w:tcPr>
            <w:tcW w:w="4673" w:type="dxa"/>
          </w:tcPr>
          <w:p w:rsidR="00C46740" w:rsidRPr="002C62FF" w:rsidRDefault="00C46740" w:rsidP="00E2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Не більше 3000х1050х1550 мм</w:t>
            </w:r>
          </w:p>
        </w:tc>
      </w:tr>
      <w:tr w:rsidR="00C46740" w:rsidTr="00E26891">
        <w:tc>
          <w:tcPr>
            <w:tcW w:w="4672" w:type="dxa"/>
          </w:tcPr>
          <w:p w:rsidR="00C46740" w:rsidRPr="002C62FF" w:rsidRDefault="00C46740" w:rsidP="00E26891">
            <w:pPr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Вага</w:t>
            </w:r>
          </w:p>
        </w:tc>
        <w:tc>
          <w:tcPr>
            <w:tcW w:w="4673" w:type="dxa"/>
          </w:tcPr>
          <w:p w:rsidR="00C46740" w:rsidRPr="002C62FF" w:rsidRDefault="00C46740" w:rsidP="00E2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Не більше 1900</w:t>
            </w:r>
          </w:p>
        </w:tc>
      </w:tr>
      <w:tr w:rsidR="00C46740" w:rsidTr="00E26891">
        <w:tc>
          <w:tcPr>
            <w:tcW w:w="4672" w:type="dxa"/>
          </w:tcPr>
          <w:p w:rsidR="00C46740" w:rsidRPr="002C62FF" w:rsidRDefault="00C46740" w:rsidP="00E26891">
            <w:pPr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Тип паливного баку</w:t>
            </w:r>
          </w:p>
        </w:tc>
        <w:tc>
          <w:tcPr>
            <w:tcW w:w="4673" w:type="dxa"/>
          </w:tcPr>
          <w:p w:rsidR="00C46740" w:rsidRPr="002C62FF" w:rsidRDefault="00C46740" w:rsidP="00E2689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Вбудований в раму, ємкістю не менш ніж на 300 літрів</w:t>
            </w:r>
          </w:p>
        </w:tc>
      </w:tr>
      <w:tr w:rsidR="00C46740" w:rsidTr="00E26891">
        <w:tc>
          <w:tcPr>
            <w:tcW w:w="4672" w:type="dxa"/>
          </w:tcPr>
          <w:p w:rsidR="00C46740" w:rsidRPr="002C62FF" w:rsidRDefault="00C46740" w:rsidP="00E26891">
            <w:pPr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Рівень шуму</w:t>
            </w:r>
          </w:p>
        </w:tc>
        <w:tc>
          <w:tcPr>
            <w:tcW w:w="4673" w:type="dxa"/>
            <w:vAlign w:val="center"/>
          </w:tcPr>
          <w:p w:rsidR="00C46740" w:rsidRPr="002C62FF" w:rsidRDefault="00C46740" w:rsidP="00E2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 xml:space="preserve">Не більше 75 </w:t>
            </w:r>
            <w:proofErr w:type="spellStart"/>
            <w:r w:rsidRPr="002C62FF">
              <w:rPr>
                <w:rFonts w:ascii="Times New Roman" w:hAnsi="Times New Roman"/>
                <w:sz w:val="24"/>
                <w:szCs w:val="24"/>
              </w:rPr>
              <w:t>Дб</w:t>
            </w:r>
            <w:proofErr w:type="spellEnd"/>
            <w:r w:rsidRPr="002C62FF">
              <w:rPr>
                <w:rFonts w:ascii="Times New Roman" w:hAnsi="Times New Roman"/>
                <w:sz w:val="24"/>
                <w:szCs w:val="24"/>
              </w:rPr>
              <w:t xml:space="preserve"> на відстані 7м</w:t>
            </w:r>
          </w:p>
        </w:tc>
      </w:tr>
      <w:tr w:rsidR="00C46740" w:rsidTr="00E26891">
        <w:tc>
          <w:tcPr>
            <w:tcW w:w="4672" w:type="dxa"/>
          </w:tcPr>
          <w:p w:rsidR="00C46740" w:rsidRPr="002C62FF" w:rsidRDefault="00C46740" w:rsidP="00E26891">
            <w:pPr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Країна походження бренду ДЕС</w:t>
            </w:r>
          </w:p>
        </w:tc>
        <w:tc>
          <w:tcPr>
            <w:tcW w:w="4673" w:type="dxa"/>
            <w:vAlign w:val="center"/>
          </w:tcPr>
          <w:p w:rsidR="00C46740" w:rsidRPr="002C62FF" w:rsidRDefault="00C46740" w:rsidP="00E2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США, країни Євросоюзу, Україна</w:t>
            </w:r>
          </w:p>
        </w:tc>
      </w:tr>
      <w:tr w:rsidR="00C46740" w:rsidTr="00E26891">
        <w:tc>
          <w:tcPr>
            <w:tcW w:w="9345" w:type="dxa"/>
            <w:gridSpan w:val="2"/>
          </w:tcPr>
          <w:p w:rsidR="00C46740" w:rsidRPr="002C62FF" w:rsidRDefault="00C46740" w:rsidP="00E268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FF">
              <w:rPr>
                <w:rFonts w:ascii="Times New Roman" w:hAnsi="Times New Roman"/>
                <w:b/>
                <w:sz w:val="24"/>
                <w:szCs w:val="24"/>
              </w:rPr>
              <w:t>Вимоги до дизельного  двигуна</w:t>
            </w:r>
          </w:p>
        </w:tc>
      </w:tr>
      <w:tr w:rsidR="00C46740" w:rsidTr="00E26891">
        <w:tc>
          <w:tcPr>
            <w:tcW w:w="4672" w:type="dxa"/>
          </w:tcPr>
          <w:p w:rsidR="00C46740" w:rsidRPr="002C62FF" w:rsidRDefault="00C46740" w:rsidP="00E26891">
            <w:pPr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lastRenderedPageBreak/>
              <w:t>Об</w:t>
            </w:r>
            <w:r w:rsidRPr="002C62FF">
              <w:rPr>
                <w:rFonts w:ascii="Times New Roman" w:hAnsi="Times New Roman"/>
                <w:sz w:val="24"/>
                <w:szCs w:val="24"/>
                <w:lang w:val="en-029"/>
              </w:rPr>
              <w:t>’</w:t>
            </w:r>
            <w:proofErr w:type="spellStart"/>
            <w:r w:rsidRPr="002C62FF">
              <w:rPr>
                <w:rFonts w:ascii="Times New Roman" w:hAnsi="Times New Roman"/>
                <w:sz w:val="24"/>
                <w:szCs w:val="24"/>
              </w:rPr>
              <w:t>єм</w:t>
            </w:r>
            <w:proofErr w:type="spellEnd"/>
            <w:r w:rsidRPr="002C62FF">
              <w:rPr>
                <w:rFonts w:ascii="Times New Roman" w:hAnsi="Times New Roman"/>
                <w:sz w:val="24"/>
                <w:szCs w:val="24"/>
              </w:rPr>
              <w:t xml:space="preserve"> двигуна </w:t>
            </w:r>
          </w:p>
        </w:tc>
        <w:tc>
          <w:tcPr>
            <w:tcW w:w="4673" w:type="dxa"/>
          </w:tcPr>
          <w:p w:rsidR="00C46740" w:rsidRPr="002C62FF" w:rsidRDefault="00C46740" w:rsidP="00E2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Не більше 8,1 л</w:t>
            </w:r>
          </w:p>
        </w:tc>
      </w:tr>
      <w:tr w:rsidR="00C46740" w:rsidTr="00E26891">
        <w:tc>
          <w:tcPr>
            <w:tcW w:w="4672" w:type="dxa"/>
          </w:tcPr>
          <w:p w:rsidR="00C46740" w:rsidRPr="002C62FF" w:rsidRDefault="00C46740" w:rsidP="00E26891">
            <w:pPr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Система аспірації</w:t>
            </w:r>
          </w:p>
        </w:tc>
        <w:tc>
          <w:tcPr>
            <w:tcW w:w="4673" w:type="dxa"/>
          </w:tcPr>
          <w:p w:rsidR="00C46740" w:rsidRPr="002C62FF" w:rsidRDefault="00C46740" w:rsidP="00E2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2FF">
              <w:rPr>
                <w:rFonts w:ascii="Times New Roman" w:hAnsi="Times New Roman"/>
                <w:sz w:val="24"/>
                <w:szCs w:val="24"/>
              </w:rPr>
              <w:t>Турбонаддув</w:t>
            </w:r>
            <w:proofErr w:type="spellEnd"/>
          </w:p>
        </w:tc>
      </w:tr>
      <w:tr w:rsidR="00C46740" w:rsidTr="00E26891">
        <w:tc>
          <w:tcPr>
            <w:tcW w:w="4672" w:type="dxa"/>
          </w:tcPr>
          <w:p w:rsidR="00C46740" w:rsidRPr="002C62FF" w:rsidRDefault="00C46740" w:rsidP="00E26891">
            <w:pPr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Кількість циліндрів</w:t>
            </w:r>
          </w:p>
        </w:tc>
        <w:tc>
          <w:tcPr>
            <w:tcW w:w="4673" w:type="dxa"/>
          </w:tcPr>
          <w:p w:rsidR="00C46740" w:rsidRPr="002C62FF" w:rsidRDefault="00C46740" w:rsidP="00E2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6740" w:rsidTr="00E26891">
        <w:tc>
          <w:tcPr>
            <w:tcW w:w="4672" w:type="dxa"/>
          </w:tcPr>
          <w:p w:rsidR="00C46740" w:rsidRPr="002C62FF" w:rsidRDefault="00C46740" w:rsidP="00E26891">
            <w:pPr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Приймання навантаження в один крок</w:t>
            </w:r>
          </w:p>
        </w:tc>
        <w:tc>
          <w:tcPr>
            <w:tcW w:w="4673" w:type="dxa"/>
          </w:tcPr>
          <w:p w:rsidR="00C46740" w:rsidRPr="002C62FF" w:rsidRDefault="00C46740" w:rsidP="00E2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Не менш 100%</w:t>
            </w:r>
          </w:p>
        </w:tc>
      </w:tr>
      <w:tr w:rsidR="00C46740" w:rsidTr="00E26891">
        <w:tc>
          <w:tcPr>
            <w:tcW w:w="4672" w:type="dxa"/>
          </w:tcPr>
          <w:p w:rsidR="00C46740" w:rsidRPr="002C62FF" w:rsidRDefault="00C46740" w:rsidP="00E26891">
            <w:pPr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Тип регулятора  обертів</w:t>
            </w:r>
          </w:p>
        </w:tc>
        <w:tc>
          <w:tcPr>
            <w:tcW w:w="4673" w:type="dxa"/>
          </w:tcPr>
          <w:p w:rsidR="00C46740" w:rsidRPr="002C62FF" w:rsidRDefault="00C46740" w:rsidP="00E2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Механічний</w:t>
            </w:r>
          </w:p>
        </w:tc>
      </w:tr>
      <w:tr w:rsidR="00C46740" w:rsidTr="00E26891">
        <w:tc>
          <w:tcPr>
            <w:tcW w:w="4672" w:type="dxa"/>
            <w:vAlign w:val="center"/>
          </w:tcPr>
          <w:p w:rsidR="00C46740" w:rsidRPr="002C62FF" w:rsidRDefault="00C46740" w:rsidP="00E26891">
            <w:pPr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 xml:space="preserve">Система підігріву </w:t>
            </w:r>
          </w:p>
        </w:tc>
        <w:tc>
          <w:tcPr>
            <w:tcW w:w="4673" w:type="dxa"/>
          </w:tcPr>
          <w:p w:rsidR="00C46740" w:rsidRPr="002C62FF" w:rsidRDefault="00C46740" w:rsidP="00E2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Підігрів охолоджувальної рідини</w:t>
            </w:r>
          </w:p>
        </w:tc>
      </w:tr>
      <w:tr w:rsidR="00C46740" w:rsidTr="00E26891">
        <w:tc>
          <w:tcPr>
            <w:tcW w:w="4672" w:type="dxa"/>
            <w:vAlign w:val="center"/>
          </w:tcPr>
          <w:p w:rsidR="00C46740" w:rsidRPr="002C62FF" w:rsidRDefault="00C46740" w:rsidP="00E26891">
            <w:pPr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 xml:space="preserve">Наявність </w:t>
            </w:r>
            <w:proofErr w:type="spellStart"/>
            <w:r w:rsidRPr="002C62FF">
              <w:rPr>
                <w:rFonts w:ascii="Times New Roman" w:hAnsi="Times New Roman"/>
                <w:sz w:val="24"/>
                <w:szCs w:val="24"/>
              </w:rPr>
              <w:t>підзаряду</w:t>
            </w:r>
            <w:proofErr w:type="spellEnd"/>
            <w:r w:rsidRPr="002C6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2FF">
              <w:rPr>
                <w:rFonts w:ascii="Times New Roman" w:hAnsi="Times New Roman"/>
                <w:sz w:val="24"/>
                <w:szCs w:val="24"/>
              </w:rPr>
              <w:t>аккумуляторів</w:t>
            </w:r>
            <w:proofErr w:type="spellEnd"/>
          </w:p>
        </w:tc>
        <w:tc>
          <w:tcPr>
            <w:tcW w:w="4673" w:type="dxa"/>
          </w:tcPr>
          <w:p w:rsidR="00C46740" w:rsidRPr="002C62FF" w:rsidRDefault="00C46740" w:rsidP="00E2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</w:tr>
      <w:tr w:rsidR="00C46740" w:rsidTr="00E26891">
        <w:tc>
          <w:tcPr>
            <w:tcW w:w="4672" w:type="dxa"/>
            <w:vAlign w:val="center"/>
          </w:tcPr>
          <w:p w:rsidR="00C46740" w:rsidRPr="002C62FF" w:rsidRDefault="00C46740" w:rsidP="00E26891">
            <w:pPr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Витрати палива при 100% навантаженні</w:t>
            </w:r>
          </w:p>
        </w:tc>
        <w:tc>
          <w:tcPr>
            <w:tcW w:w="4673" w:type="dxa"/>
          </w:tcPr>
          <w:p w:rsidR="00C46740" w:rsidRPr="002C62FF" w:rsidRDefault="00C46740" w:rsidP="00E2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38.6 л/год</w:t>
            </w:r>
          </w:p>
        </w:tc>
      </w:tr>
      <w:tr w:rsidR="00C46740" w:rsidTr="00E26891">
        <w:tc>
          <w:tcPr>
            <w:tcW w:w="4672" w:type="dxa"/>
            <w:vAlign w:val="center"/>
          </w:tcPr>
          <w:p w:rsidR="00C46740" w:rsidRPr="002C62FF" w:rsidRDefault="00C46740" w:rsidP="00E26891">
            <w:pPr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Витрати палива при 75% навантаженні</w:t>
            </w:r>
          </w:p>
        </w:tc>
        <w:tc>
          <w:tcPr>
            <w:tcW w:w="4673" w:type="dxa"/>
          </w:tcPr>
          <w:p w:rsidR="00C46740" w:rsidRPr="002C62FF" w:rsidRDefault="00C46740" w:rsidP="00E2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29 л/год</w:t>
            </w:r>
          </w:p>
        </w:tc>
      </w:tr>
      <w:tr w:rsidR="00C46740" w:rsidTr="00E26891">
        <w:tc>
          <w:tcPr>
            <w:tcW w:w="4672" w:type="dxa"/>
            <w:vAlign w:val="center"/>
          </w:tcPr>
          <w:p w:rsidR="00C46740" w:rsidRPr="002C62FF" w:rsidRDefault="00C46740" w:rsidP="00E26891">
            <w:pPr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Витрати палива при 50% навантаженні</w:t>
            </w:r>
          </w:p>
        </w:tc>
        <w:tc>
          <w:tcPr>
            <w:tcW w:w="4673" w:type="dxa"/>
          </w:tcPr>
          <w:p w:rsidR="00C46740" w:rsidRPr="002C62FF" w:rsidRDefault="00C46740" w:rsidP="00E2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19,3 л/год</w:t>
            </w:r>
          </w:p>
        </w:tc>
      </w:tr>
      <w:tr w:rsidR="00C46740" w:rsidTr="00E26891">
        <w:tc>
          <w:tcPr>
            <w:tcW w:w="4672" w:type="dxa"/>
            <w:vAlign w:val="center"/>
          </w:tcPr>
          <w:p w:rsidR="00C46740" w:rsidRPr="002C62FF" w:rsidRDefault="00C46740" w:rsidP="00E26891">
            <w:pPr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2C62FF">
              <w:rPr>
                <w:rFonts w:ascii="Times New Roman" w:hAnsi="Times New Roman"/>
                <w:sz w:val="24"/>
                <w:szCs w:val="24"/>
                <w:lang w:val="en-029"/>
              </w:rPr>
              <w:t>’</w:t>
            </w:r>
            <w:proofErr w:type="spellStart"/>
            <w:r w:rsidRPr="002C62FF">
              <w:rPr>
                <w:rFonts w:ascii="Times New Roman" w:hAnsi="Times New Roman"/>
                <w:sz w:val="24"/>
                <w:szCs w:val="24"/>
              </w:rPr>
              <w:t>єм</w:t>
            </w:r>
            <w:proofErr w:type="spellEnd"/>
            <w:r w:rsidRPr="002C62FF">
              <w:rPr>
                <w:rFonts w:ascii="Times New Roman" w:hAnsi="Times New Roman"/>
                <w:sz w:val="24"/>
                <w:szCs w:val="24"/>
              </w:rPr>
              <w:t xml:space="preserve"> масла</w:t>
            </w:r>
          </w:p>
        </w:tc>
        <w:tc>
          <w:tcPr>
            <w:tcW w:w="4673" w:type="dxa"/>
          </w:tcPr>
          <w:p w:rsidR="00C46740" w:rsidRPr="002C62FF" w:rsidRDefault="00C46740" w:rsidP="00E2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Не більше 41 л</w:t>
            </w:r>
          </w:p>
        </w:tc>
      </w:tr>
      <w:tr w:rsidR="00C46740" w:rsidTr="00E26891">
        <w:tc>
          <w:tcPr>
            <w:tcW w:w="9345" w:type="dxa"/>
            <w:gridSpan w:val="2"/>
          </w:tcPr>
          <w:p w:rsidR="00C46740" w:rsidRPr="00AD6EA3" w:rsidRDefault="00C46740" w:rsidP="00E26891">
            <w:pPr>
              <w:jc w:val="center"/>
              <w:rPr>
                <w:b/>
                <w:sz w:val="24"/>
                <w:szCs w:val="24"/>
              </w:rPr>
            </w:pPr>
            <w:r w:rsidRPr="00AD6EA3">
              <w:rPr>
                <w:rFonts w:ascii="Times New Roman" w:hAnsi="Times New Roman"/>
                <w:b/>
                <w:sz w:val="24"/>
                <w:szCs w:val="24"/>
              </w:rPr>
              <w:t>Вимоги до генератора змінного струму</w:t>
            </w:r>
          </w:p>
        </w:tc>
      </w:tr>
      <w:tr w:rsidR="00C46740" w:rsidTr="00E26891">
        <w:tc>
          <w:tcPr>
            <w:tcW w:w="4672" w:type="dxa"/>
            <w:vAlign w:val="center"/>
          </w:tcPr>
          <w:p w:rsidR="00C46740" w:rsidRPr="002C62FF" w:rsidRDefault="00C46740" w:rsidP="00E26891">
            <w:pPr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4673" w:type="dxa"/>
          </w:tcPr>
          <w:p w:rsidR="00C46740" w:rsidRPr="002C62FF" w:rsidRDefault="00C46740" w:rsidP="00E2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2FF">
              <w:rPr>
                <w:rFonts w:ascii="Times New Roman" w:hAnsi="Times New Roman"/>
                <w:sz w:val="24"/>
                <w:szCs w:val="24"/>
              </w:rPr>
              <w:t>Синхроний</w:t>
            </w:r>
            <w:proofErr w:type="spellEnd"/>
          </w:p>
        </w:tc>
      </w:tr>
      <w:tr w:rsidR="00C46740" w:rsidTr="00E26891">
        <w:tc>
          <w:tcPr>
            <w:tcW w:w="4672" w:type="dxa"/>
            <w:vAlign w:val="center"/>
          </w:tcPr>
          <w:p w:rsidR="00C46740" w:rsidRPr="002C62FF" w:rsidRDefault="00C46740" w:rsidP="00E26891">
            <w:pPr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Підтримання частоти струму</w:t>
            </w:r>
          </w:p>
        </w:tc>
        <w:tc>
          <w:tcPr>
            <w:tcW w:w="4673" w:type="dxa"/>
          </w:tcPr>
          <w:p w:rsidR="00C46740" w:rsidRPr="002C62FF" w:rsidRDefault="00C46740" w:rsidP="00E2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+/- 0,5%</w:t>
            </w:r>
          </w:p>
        </w:tc>
      </w:tr>
      <w:tr w:rsidR="00C46740" w:rsidTr="00E26891">
        <w:tc>
          <w:tcPr>
            <w:tcW w:w="4672" w:type="dxa"/>
            <w:vAlign w:val="center"/>
          </w:tcPr>
          <w:p w:rsidR="00C46740" w:rsidRPr="002C62FF" w:rsidRDefault="00C46740" w:rsidP="00E26891">
            <w:pPr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Стабілізація напруги</w:t>
            </w:r>
          </w:p>
        </w:tc>
        <w:tc>
          <w:tcPr>
            <w:tcW w:w="4673" w:type="dxa"/>
          </w:tcPr>
          <w:p w:rsidR="00C46740" w:rsidRPr="002C62FF" w:rsidRDefault="00C46740" w:rsidP="00E2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FF">
              <w:rPr>
                <w:rFonts w:ascii="Times New Roman" w:hAnsi="Times New Roman"/>
                <w:sz w:val="24"/>
                <w:szCs w:val="24"/>
              </w:rPr>
              <w:t>+/- 1%</w:t>
            </w:r>
          </w:p>
        </w:tc>
      </w:tr>
      <w:tr w:rsidR="00C46740" w:rsidTr="00E26891">
        <w:tc>
          <w:tcPr>
            <w:tcW w:w="9345" w:type="dxa"/>
            <w:gridSpan w:val="2"/>
            <w:vAlign w:val="center"/>
          </w:tcPr>
          <w:p w:rsidR="00C46740" w:rsidRPr="002C62FF" w:rsidRDefault="00C46740" w:rsidP="00E268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FF">
              <w:rPr>
                <w:rFonts w:ascii="Times New Roman" w:hAnsi="Times New Roman"/>
                <w:b/>
                <w:sz w:val="24"/>
                <w:szCs w:val="24"/>
              </w:rPr>
              <w:t>Супутні послуги</w:t>
            </w:r>
          </w:p>
        </w:tc>
      </w:tr>
      <w:tr w:rsidR="00C46740" w:rsidTr="00E26891">
        <w:tc>
          <w:tcPr>
            <w:tcW w:w="9345" w:type="dxa"/>
            <w:gridSpan w:val="2"/>
            <w:vAlign w:val="center"/>
          </w:tcPr>
          <w:p w:rsidR="00C46740" w:rsidRPr="00C50D16" w:rsidRDefault="00C46740" w:rsidP="00E2689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0D16">
              <w:rPr>
                <w:rFonts w:ascii="Times New Roman" w:hAnsi="Times New Roman"/>
                <w:b/>
                <w:i/>
                <w:sz w:val="24"/>
                <w:szCs w:val="24"/>
              </w:rPr>
              <w:t>Виготовлення проектної документації, встановлення та підключення обладнання у місц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і</w:t>
            </w:r>
            <w:r w:rsidRPr="00C50D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розташуванні Замовника</w:t>
            </w:r>
          </w:p>
        </w:tc>
      </w:tr>
    </w:tbl>
    <w:p w:rsidR="00B6060F" w:rsidRPr="00DD00C2" w:rsidRDefault="00C819C9" w:rsidP="00E16397">
      <w:pPr>
        <w:pStyle w:val="a3"/>
        <w:numPr>
          <w:ilvl w:val="0"/>
          <w:numId w:val="1"/>
        </w:numPr>
        <w:tabs>
          <w:tab w:val="left" w:pos="142"/>
        </w:tabs>
        <w:spacing w:before="120" w:after="0" w:line="240" w:lineRule="auto"/>
        <w:ind w:left="0" w:firstLine="142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D00C2" w:rsidRPr="00E16397" w:rsidRDefault="00DD00C2" w:rsidP="00E16397">
      <w:pPr>
        <w:pStyle w:val="ac"/>
        <w:ind w:left="-142" w:firstLine="928"/>
        <w:rPr>
          <w:rFonts w:ascii="Times New Roman" w:hAnsi="Times New Roman"/>
          <w:b/>
          <w:bCs/>
          <w:lang w:val="uk-UA"/>
        </w:rPr>
      </w:pPr>
      <w:r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Розмір бюджетного призначення для предмета закупівлі </w:t>
      </w:r>
      <w:r w:rsidR="00D9634E" w:rsidRPr="00E1639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«</w:t>
      </w:r>
      <w:r w:rsidR="00C46740" w:rsidRPr="00C46740">
        <w:rPr>
          <w:rFonts w:ascii="Times New Roman" w:hAnsi="Times New Roman"/>
          <w:i/>
          <w:sz w:val="24"/>
          <w:szCs w:val="24"/>
        </w:rPr>
        <w:t xml:space="preserve">31120000-3 — </w:t>
      </w:r>
      <w:proofErr w:type="spellStart"/>
      <w:r w:rsidR="00C46740" w:rsidRPr="00C46740">
        <w:rPr>
          <w:rFonts w:ascii="Times New Roman" w:hAnsi="Times New Roman"/>
          <w:i/>
          <w:sz w:val="24"/>
          <w:szCs w:val="24"/>
        </w:rPr>
        <w:t>Генератори</w:t>
      </w:r>
      <w:proofErr w:type="spellEnd"/>
      <w:r w:rsidR="00C46740" w:rsidRPr="00E16397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 w:bidi="uk-UA"/>
        </w:rPr>
        <w:t xml:space="preserve"> </w:t>
      </w:r>
      <w:r w:rsidR="009E7D59" w:rsidRPr="00E16397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 w:bidi="uk-UA"/>
        </w:rPr>
        <w:t>(</w:t>
      </w:r>
      <w:r w:rsidR="00C46740"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>Дизельна електростанція</w:t>
      </w:r>
      <w:r w:rsidR="00E16397" w:rsidRPr="00E1639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)</w:t>
      </w:r>
      <w:r w:rsidR="00D9634E" w:rsidRPr="00E1639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»</w:t>
      </w:r>
      <w:r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відповідає розрахунку видатків до кошторису </w:t>
      </w:r>
      <w:r w:rsidR="009E7D59"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>Дніпропетровського державного університету внутрішніх справ</w:t>
      </w:r>
      <w:r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2021 рік (загальний фонд) за КПКВК </w:t>
      </w:r>
      <w:r w:rsidR="009E7D59"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1001080 </w:t>
      </w:r>
      <w:r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 w:rsidR="009E7D59"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>Підготовка кадрів вищими навчальними закладами із специфічними умовами навчання</w:t>
      </w:r>
      <w:r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>».</w:t>
      </w:r>
    </w:p>
    <w:p w:rsidR="00B12373" w:rsidRPr="00DD00C2" w:rsidRDefault="00B6060F" w:rsidP="006A35A4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86F2A" w:rsidRDefault="00886F2A" w:rsidP="006A35A4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86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Вартість предмета закупівлі визначається Замовником відповідно наказу </w:t>
      </w:r>
      <w:proofErr w:type="spellStart"/>
      <w:r w:rsidRPr="00886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Мінекономрозвитку</w:t>
      </w:r>
      <w:proofErr w:type="spellEnd"/>
      <w:r w:rsidRPr="00886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 275  від 18.02.2020 р. «Про затвердження примірної методики визначення очікуваної вартості предмета закупівлі».</w:t>
      </w:r>
      <w:r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DD00C2" w:rsidRPr="00886F2A" w:rsidRDefault="007906E0" w:rsidP="006A35A4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комерційних пропозицій та становить </w:t>
      </w:r>
      <w:r w:rsidR="00C46740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858 000</w:t>
      </w:r>
      <w:r w:rsidR="00CD75D7"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,00 </w:t>
      </w:r>
      <w:r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грн</w:t>
      </w:r>
      <w:r w:rsidR="0036602B" w:rsidRPr="00886F2A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.</w:t>
      </w:r>
      <w:r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 ПДВ, що відповідає розміру бюджетного призначення</w:t>
      </w:r>
      <w:r w:rsidR="00DD00C2"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sectPr w:rsidR="00DD00C2" w:rsidRPr="00886F2A" w:rsidSect="009A525D">
      <w:headerReference w:type="default" r:id="rId7"/>
      <w:pgSz w:w="11906" w:h="16838"/>
      <w:pgMar w:top="567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550" w:rsidRDefault="00C44550" w:rsidP="009A525D">
      <w:pPr>
        <w:spacing w:after="0" w:line="240" w:lineRule="auto"/>
      </w:pPr>
      <w:r>
        <w:separator/>
      </w:r>
    </w:p>
  </w:endnote>
  <w:endnote w:type="continuationSeparator" w:id="0">
    <w:p w:rsidR="00C44550" w:rsidRDefault="00C44550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550" w:rsidRDefault="00C44550" w:rsidP="009A525D">
      <w:pPr>
        <w:spacing w:after="0" w:line="240" w:lineRule="auto"/>
      </w:pPr>
      <w:r>
        <w:separator/>
      </w:r>
    </w:p>
  </w:footnote>
  <w:footnote w:type="continuationSeparator" w:id="0">
    <w:p w:rsidR="00C44550" w:rsidRDefault="00C44550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5D" w:rsidRDefault="003D21D9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01E6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10DE7"/>
    <w:rsid w:val="000210D2"/>
    <w:rsid w:val="00052530"/>
    <w:rsid w:val="000623DB"/>
    <w:rsid w:val="000720EB"/>
    <w:rsid w:val="000A6027"/>
    <w:rsid w:val="000B1F80"/>
    <w:rsid w:val="000C58C4"/>
    <w:rsid w:val="000C63E5"/>
    <w:rsid w:val="000D292C"/>
    <w:rsid w:val="00110561"/>
    <w:rsid w:val="00136040"/>
    <w:rsid w:val="001945AC"/>
    <w:rsid w:val="00231E36"/>
    <w:rsid w:val="0025477A"/>
    <w:rsid w:val="00274606"/>
    <w:rsid w:val="00304150"/>
    <w:rsid w:val="00331D01"/>
    <w:rsid w:val="0036602B"/>
    <w:rsid w:val="00370C4C"/>
    <w:rsid w:val="003738E8"/>
    <w:rsid w:val="003D21D9"/>
    <w:rsid w:val="003E5B52"/>
    <w:rsid w:val="00400962"/>
    <w:rsid w:val="00424EF5"/>
    <w:rsid w:val="004742A6"/>
    <w:rsid w:val="00486184"/>
    <w:rsid w:val="004947B0"/>
    <w:rsid w:val="004A362D"/>
    <w:rsid w:val="004C4BF0"/>
    <w:rsid w:val="004D39AE"/>
    <w:rsid w:val="00560FBB"/>
    <w:rsid w:val="005621FD"/>
    <w:rsid w:val="00575E3F"/>
    <w:rsid w:val="00585177"/>
    <w:rsid w:val="00595B53"/>
    <w:rsid w:val="005B1643"/>
    <w:rsid w:val="005C74E3"/>
    <w:rsid w:val="005D1B3A"/>
    <w:rsid w:val="005E1925"/>
    <w:rsid w:val="006074FE"/>
    <w:rsid w:val="006124A8"/>
    <w:rsid w:val="006174C7"/>
    <w:rsid w:val="00647905"/>
    <w:rsid w:val="006A1BE5"/>
    <w:rsid w:val="006A35A4"/>
    <w:rsid w:val="006B0457"/>
    <w:rsid w:val="006C4DEA"/>
    <w:rsid w:val="006D21F2"/>
    <w:rsid w:val="006E0E7E"/>
    <w:rsid w:val="006E22BA"/>
    <w:rsid w:val="00701E66"/>
    <w:rsid w:val="00767F7D"/>
    <w:rsid w:val="007906E0"/>
    <w:rsid w:val="007A50D7"/>
    <w:rsid w:val="0083510B"/>
    <w:rsid w:val="00835FB4"/>
    <w:rsid w:val="00886F2A"/>
    <w:rsid w:val="008A466B"/>
    <w:rsid w:val="008B26F8"/>
    <w:rsid w:val="008C2D15"/>
    <w:rsid w:val="008E189B"/>
    <w:rsid w:val="009018DE"/>
    <w:rsid w:val="0090326D"/>
    <w:rsid w:val="00931D71"/>
    <w:rsid w:val="009330E7"/>
    <w:rsid w:val="00966E21"/>
    <w:rsid w:val="00967420"/>
    <w:rsid w:val="00972DAC"/>
    <w:rsid w:val="009747AF"/>
    <w:rsid w:val="00987001"/>
    <w:rsid w:val="009A525D"/>
    <w:rsid w:val="009A7121"/>
    <w:rsid w:val="009E7D59"/>
    <w:rsid w:val="00A14C1A"/>
    <w:rsid w:val="00A3031F"/>
    <w:rsid w:val="00A83726"/>
    <w:rsid w:val="00AC4FA8"/>
    <w:rsid w:val="00AD49BB"/>
    <w:rsid w:val="00AD63A6"/>
    <w:rsid w:val="00B12373"/>
    <w:rsid w:val="00B17519"/>
    <w:rsid w:val="00B6060F"/>
    <w:rsid w:val="00B67B49"/>
    <w:rsid w:val="00B923E3"/>
    <w:rsid w:val="00B92F43"/>
    <w:rsid w:val="00BF32AE"/>
    <w:rsid w:val="00C43455"/>
    <w:rsid w:val="00C44550"/>
    <w:rsid w:val="00C46740"/>
    <w:rsid w:val="00C819C9"/>
    <w:rsid w:val="00CB0FAA"/>
    <w:rsid w:val="00CB502D"/>
    <w:rsid w:val="00CC3087"/>
    <w:rsid w:val="00CD75D7"/>
    <w:rsid w:val="00CF0911"/>
    <w:rsid w:val="00D02482"/>
    <w:rsid w:val="00D10FDF"/>
    <w:rsid w:val="00D20043"/>
    <w:rsid w:val="00D317E9"/>
    <w:rsid w:val="00D358BB"/>
    <w:rsid w:val="00D40EF8"/>
    <w:rsid w:val="00D417A2"/>
    <w:rsid w:val="00D9634E"/>
    <w:rsid w:val="00DD00C2"/>
    <w:rsid w:val="00E16397"/>
    <w:rsid w:val="00E33FD8"/>
    <w:rsid w:val="00E43815"/>
    <w:rsid w:val="00E6577E"/>
    <w:rsid w:val="00E73CDC"/>
    <w:rsid w:val="00EB7C72"/>
    <w:rsid w:val="00EC7002"/>
    <w:rsid w:val="00EE74B4"/>
    <w:rsid w:val="00F61527"/>
    <w:rsid w:val="00F81C73"/>
    <w:rsid w:val="00FF2F09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919"/>
  <w15:docId w15:val="{B2259718-3A6E-41C3-A3A5-1A3CA743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">
    <w:name w:val="ОТ_Дог_12"/>
    <w:basedOn w:val="a"/>
    <w:link w:val="120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0">
    <w:name w:val="ОТ_Дог_12 Знак"/>
    <w:link w:val="12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paragraph" w:styleId="ac">
    <w:name w:val="No Spacing"/>
    <w:uiPriority w:val="1"/>
    <w:qFormat/>
    <w:rsid w:val="0058517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39"/>
    <w:rsid w:val="006E0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sid w:val="00E16397"/>
    <w:rPr>
      <w:b/>
      <w:bCs/>
    </w:rPr>
  </w:style>
  <w:style w:type="character" w:customStyle="1" w:styleId="tendertuid2nhc4">
    <w:name w:val="tender__tuid__2nhc4"/>
    <w:basedOn w:val="a0"/>
    <w:rsid w:val="00E16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Пользователь Windows</cp:lastModifiedBy>
  <cp:revision>20</cp:revision>
  <cp:lastPrinted>2020-12-28T07:57:00Z</cp:lastPrinted>
  <dcterms:created xsi:type="dcterms:W3CDTF">2021-07-06T08:01:00Z</dcterms:created>
  <dcterms:modified xsi:type="dcterms:W3CDTF">2021-09-24T11:08:00Z</dcterms:modified>
</cp:coreProperties>
</file>